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DF91" w14:textId="42B4677B" w:rsidR="005353C9" w:rsidRDefault="00074D31" w:rsidP="00FB6CFE">
      <w:pPr>
        <w:tabs>
          <w:tab w:val="right" w:pos="9072"/>
        </w:tabs>
        <w:spacing w:after="0"/>
        <w:rPr>
          <w:rFonts w:cs="Arial"/>
          <w:szCs w:val="24"/>
        </w:rPr>
      </w:pPr>
      <w:r>
        <w:rPr>
          <w:rFonts w:cs="Arial"/>
          <w:szCs w:val="24"/>
        </w:rPr>
        <w:t xml:space="preserve">Numer sprawy: </w:t>
      </w:r>
      <w:r w:rsidR="0018385E">
        <w:rPr>
          <w:rFonts w:cs="Arial"/>
          <w:b/>
          <w:bCs/>
          <w:szCs w:val="24"/>
        </w:rPr>
        <w:t>1</w:t>
      </w:r>
      <w:r w:rsidR="000C73AA">
        <w:rPr>
          <w:rFonts w:cs="Arial"/>
          <w:b/>
          <w:bCs/>
          <w:szCs w:val="24"/>
        </w:rPr>
        <w:t>1</w:t>
      </w:r>
      <w:r w:rsidR="00E94926">
        <w:rPr>
          <w:rFonts w:cs="Arial"/>
          <w:b/>
          <w:bCs/>
          <w:szCs w:val="24"/>
        </w:rPr>
        <w:t>/</w:t>
      </w:r>
      <w:r w:rsidR="000C73AA">
        <w:rPr>
          <w:rFonts w:cs="Arial"/>
          <w:b/>
          <w:bCs/>
          <w:szCs w:val="24"/>
        </w:rPr>
        <w:t>I</w:t>
      </w:r>
      <w:r w:rsidR="0018385E">
        <w:rPr>
          <w:rFonts w:cs="Arial"/>
          <w:b/>
          <w:bCs/>
          <w:szCs w:val="24"/>
        </w:rPr>
        <w:t>II</w:t>
      </w:r>
      <w:r w:rsidRPr="00074D31">
        <w:rPr>
          <w:rFonts w:cs="Arial"/>
          <w:b/>
          <w:bCs/>
          <w:szCs w:val="24"/>
        </w:rPr>
        <w:t>/202</w:t>
      </w:r>
      <w:r w:rsidR="0018385E">
        <w:rPr>
          <w:rFonts w:cs="Arial"/>
          <w:b/>
          <w:bCs/>
          <w:szCs w:val="24"/>
        </w:rPr>
        <w:t>4</w:t>
      </w:r>
    </w:p>
    <w:p w14:paraId="4F7D79ED" w14:textId="11AF2CF8" w:rsidR="00074D31" w:rsidRDefault="00074D31" w:rsidP="00FB6CFE">
      <w:pPr>
        <w:tabs>
          <w:tab w:val="right" w:pos="9072"/>
        </w:tabs>
        <w:spacing w:after="0"/>
        <w:rPr>
          <w:rFonts w:cs="Arial"/>
          <w:szCs w:val="24"/>
        </w:rPr>
      </w:pP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2C2643BD" w14:textId="58874A06" w:rsidR="00680040" w:rsidRDefault="00074D31" w:rsidP="00680040">
      <w:pPr>
        <w:pStyle w:val="Nagwek"/>
        <w:spacing w:before="360" w:after="120" w:line="276" w:lineRule="auto"/>
        <w:rPr>
          <w:rFonts w:cs="Arial"/>
          <w:b/>
          <w:bCs/>
          <w:szCs w:val="24"/>
        </w:rPr>
      </w:pPr>
      <w:r>
        <w:rPr>
          <w:rFonts w:cs="Arial"/>
          <w:szCs w:val="24"/>
        </w:rPr>
        <w:t xml:space="preserve">Przystępując do postępowania prowadzonego w trybie podstawowym: </w:t>
      </w:r>
      <w:r w:rsidR="000C73AA" w:rsidRPr="000C73AA">
        <w:rPr>
          <w:rFonts w:cs="Arial"/>
          <w:b/>
          <w:bCs/>
          <w:szCs w:val="24"/>
        </w:rPr>
        <w:t>Opracow</w:t>
      </w:r>
      <w:r w:rsidR="000C73AA">
        <w:rPr>
          <w:rFonts w:cs="Arial"/>
          <w:b/>
          <w:bCs/>
          <w:szCs w:val="24"/>
        </w:rPr>
        <w:t>a</w:t>
      </w:r>
      <w:r w:rsidR="000C73AA" w:rsidRPr="000C73AA">
        <w:rPr>
          <w:rFonts w:cs="Arial"/>
          <w:b/>
          <w:bCs/>
          <w:szCs w:val="24"/>
        </w:rPr>
        <w:t xml:space="preserve">nie dokumentacji projektowej oraz budowa oświetlenia w ramach zadania: </w:t>
      </w:r>
      <w:r w:rsidR="00F60A23">
        <w:rPr>
          <w:rFonts w:cs="Arial"/>
          <w:b/>
          <w:bCs/>
          <w:szCs w:val="24"/>
        </w:rPr>
        <w:t>„</w:t>
      </w:r>
      <w:r w:rsidR="000C73AA" w:rsidRPr="000C73AA">
        <w:rPr>
          <w:rFonts w:cs="Arial"/>
          <w:b/>
          <w:bCs/>
          <w:szCs w:val="24"/>
        </w:rPr>
        <w:t>Budowa oświetlenia chodnika na os. 2 Pułku Lotniczego" w trybie zaprojektuj i zbuduj na działkach 157/365 i 157/390 obręb 7 jedn. ewid. Nowa Huta</w:t>
      </w:r>
    </w:p>
    <w:p w14:paraId="726FFA55" w14:textId="1A321B14" w:rsidR="001528A0" w:rsidRPr="001528A0" w:rsidRDefault="00074D31" w:rsidP="001528A0">
      <w:pPr>
        <w:pStyle w:val="Nagwek"/>
        <w:numPr>
          <w:ilvl w:val="0"/>
          <w:numId w:val="16"/>
        </w:numPr>
        <w:spacing w:after="40" w:line="276" w:lineRule="auto"/>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 xml:space="preserve">: </w:t>
      </w:r>
      <w:r w:rsidR="0068269B" w:rsidRPr="009067CA">
        <w:rPr>
          <w:rFonts w:cs="Arial"/>
          <w:szCs w:val="24"/>
        </w:rPr>
        <w:t>_____</w:t>
      </w:r>
      <w:r w:rsidR="00F12D0F">
        <w:rPr>
          <w:rFonts w:cs="Arial"/>
          <w:szCs w:val="24"/>
        </w:rPr>
        <w:t>______</w:t>
      </w:r>
      <w:r w:rsidR="0068269B" w:rsidRPr="009067CA">
        <w:rPr>
          <w:rFonts w:cs="Arial"/>
          <w:szCs w:val="24"/>
        </w:rPr>
        <w:t>_</w:t>
      </w:r>
      <w:r w:rsidR="00E20EA9">
        <w:rPr>
          <w:rFonts w:cs="Arial"/>
          <w:szCs w:val="24"/>
        </w:rPr>
        <w:t>___</w:t>
      </w:r>
      <w:r w:rsidR="0068269B" w:rsidRPr="009067CA">
        <w:rPr>
          <w:rFonts w:cs="Arial"/>
          <w:szCs w:val="24"/>
        </w:rPr>
        <w:t xml:space="preserve">_ </w:t>
      </w:r>
      <w:r w:rsidRPr="009067CA">
        <w:rPr>
          <w:rFonts w:cs="Arial"/>
          <w:b/>
          <w:bCs/>
          <w:szCs w:val="24"/>
        </w:rPr>
        <w:t>złotych brutto</w:t>
      </w:r>
      <w:r w:rsidRPr="009067CA">
        <w:rPr>
          <w:rFonts w:cs="Arial"/>
          <w:szCs w:val="24"/>
        </w:rPr>
        <w:t xml:space="preserve">, uwzględniając w tym podatek VAT w wysokości </w:t>
      </w:r>
      <w:r w:rsidR="002B386A" w:rsidRPr="009067CA">
        <w:rPr>
          <w:rFonts w:cs="Arial"/>
          <w:szCs w:val="24"/>
        </w:rPr>
        <w:t>(wpisać procent)</w:t>
      </w:r>
      <w:r w:rsidR="00952097" w:rsidRPr="009067CA">
        <w:rPr>
          <w:rFonts w:cs="Arial"/>
          <w:szCs w:val="24"/>
        </w:rPr>
        <w:t>:</w:t>
      </w:r>
      <w:r w:rsidR="0068269B" w:rsidRPr="009067CA">
        <w:rPr>
          <w:rFonts w:cs="Arial"/>
          <w:szCs w:val="24"/>
        </w:rPr>
        <w:t xml:space="preserve"> __</w:t>
      </w:r>
      <w:r w:rsidR="00F12D0F">
        <w:rPr>
          <w:rFonts w:cs="Arial"/>
          <w:szCs w:val="24"/>
        </w:rPr>
        <w:t>_</w:t>
      </w:r>
      <w:r w:rsidR="0068269B" w:rsidRPr="009067CA">
        <w:rPr>
          <w:rFonts w:cs="Arial"/>
          <w:szCs w:val="24"/>
        </w:rPr>
        <w:t>__</w:t>
      </w:r>
      <w:r w:rsidR="00952097" w:rsidRPr="009067CA">
        <w:rPr>
          <w:rFonts w:cs="Arial"/>
          <w:szCs w:val="24"/>
        </w:rPr>
        <w:t xml:space="preserve"> </w:t>
      </w:r>
      <w:r w:rsidRPr="009067CA">
        <w:rPr>
          <w:rFonts w:cs="Arial"/>
          <w:b/>
          <w:bCs/>
          <w:szCs w:val="24"/>
        </w:rPr>
        <w:t>%</w:t>
      </w:r>
      <w:r w:rsidR="00F12D0F">
        <w:rPr>
          <w:rFonts w:cs="Arial"/>
          <w:b/>
          <w:bCs/>
          <w:szCs w:val="24"/>
        </w:rPr>
        <w:t>,</w:t>
      </w:r>
    </w:p>
    <w:p w14:paraId="7E9D1CDD" w14:textId="7FA4DAEF" w:rsidR="005B7982" w:rsidRPr="001528A0" w:rsidRDefault="005B7982" w:rsidP="001528A0">
      <w:pPr>
        <w:pStyle w:val="Nagwek"/>
        <w:spacing w:after="40" w:line="276" w:lineRule="auto"/>
        <w:ind w:left="720"/>
        <w:rPr>
          <w:rFonts w:cs="Arial"/>
          <w:szCs w:val="24"/>
        </w:rPr>
      </w:pPr>
      <w:r w:rsidRPr="001528A0">
        <w:rPr>
          <w:rFonts w:cs="Arial"/>
          <w:szCs w:val="24"/>
        </w:rPr>
        <w:t>w tym:</w:t>
      </w:r>
    </w:p>
    <w:p w14:paraId="292EF288" w14:textId="568296DA" w:rsidR="00CC1D65" w:rsidRPr="00CC1D65" w:rsidRDefault="005B7982" w:rsidP="001528A0">
      <w:pPr>
        <w:pStyle w:val="Akapitzlist"/>
        <w:numPr>
          <w:ilvl w:val="0"/>
          <w:numId w:val="17"/>
        </w:numPr>
        <w:suppressAutoHyphens/>
        <w:ind w:right="142"/>
        <w:contextualSpacing w:val="0"/>
        <w:rPr>
          <w:rFonts w:cs="Arial"/>
        </w:rPr>
      </w:pPr>
      <w:r w:rsidRPr="0083746F">
        <w:rPr>
          <w:rFonts w:cs="Arial"/>
          <w:b/>
          <w:bCs/>
        </w:rPr>
        <w:t>cen</w:t>
      </w:r>
      <w:r w:rsidR="0083746F" w:rsidRPr="0083746F">
        <w:rPr>
          <w:rFonts w:cs="Arial"/>
          <w:b/>
          <w:bCs/>
        </w:rPr>
        <w:t>a</w:t>
      </w:r>
      <w:r w:rsidRPr="0083746F">
        <w:rPr>
          <w:rFonts w:cs="Arial"/>
          <w:b/>
          <w:bCs/>
        </w:rPr>
        <w:t xml:space="preserve"> za wykonanie dokumentacji projektowej</w:t>
      </w:r>
      <w:r w:rsidRPr="0083746F">
        <w:rPr>
          <w:rFonts w:cs="Arial"/>
        </w:rPr>
        <w:t xml:space="preserve"> wraz z uzyskaniem </w:t>
      </w:r>
      <w:r w:rsidR="00680040">
        <w:rPr>
          <w:rFonts w:cs="Arial"/>
        </w:rPr>
        <w:t xml:space="preserve">niezbędnych decyzji i </w:t>
      </w:r>
      <w:r w:rsidR="00C74A4A">
        <w:rPr>
          <w:rFonts w:cs="Arial"/>
        </w:rPr>
        <w:t xml:space="preserve">dokumentów </w:t>
      </w:r>
      <w:r w:rsidRPr="0083746F">
        <w:rPr>
          <w:rFonts w:cs="Arial"/>
          <w:szCs w:val="24"/>
        </w:rPr>
        <w:t>(wpisać kwotę brutto): ___</w:t>
      </w:r>
      <w:r w:rsidR="00F12D0F" w:rsidRPr="0083746F">
        <w:rPr>
          <w:rFonts w:cs="Arial"/>
          <w:szCs w:val="24"/>
        </w:rPr>
        <w:t>_______</w:t>
      </w:r>
      <w:r w:rsidRPr="0083746F">
        <w:rPr>
          <w:rFonts w:cs="Arial"/>
          <w:szCs w:val="24"/>
        </w:rPr>
        <w:t xml:space="preserve">_______ </w:t>
      </w:r>
      <w:r w:rsidRPr="0083746F">
        <w:rPr>
          <w:rFonts w:cs="Arial"/>
          <w:b/>
          <w:bCs/>
          <w:szCs w:val="24"/>
        </w:rPr>
        <w:t>złotych brutto</w:t>
      </w:r>
    </w:p>
    <w:p w14:paraId="092D5B52" w14:textId="2FF3707B" w:rsidR="005B7982" w:rsidRPr="00CC1D65" w:rsidRDefault="005B7982" w:rsidP="001528A0">
      <w:pPr>
        <w:pStyle w:val="Akapitzlist"/>
        <w:suppressAutoHyphens/>
        <w:ind w:left="1361" w:right="142"/>
        <w:contextualSpacing w:val="0"/>
        <w:rPr>
          <w:rFonts w:cs="Arial"/>
        </w:rPr>
      </w:pPr>
      <w:r w:rsidRPr="00CC1D65">
        <w:rPr>
          <w:rFonts w:cs="Arial"/>
        </w:rPr>
        <w:t>oraz</w:t>
      </w:r>
    </w:p>
    <w:p w14:paraId="1CD1D30B" w14:textId="43322EBB" w:rsidR="005B7982" w:rsidRPr="0083746F" w:rsidRDefault="005B7982" w:rsidP="001528A0">
      <w:pPr>
        <w:pStyle w:val="Akapitzlist"/>
        <w:numPr>
          <w:ilvl w:val="0"/>
          <w:numId w:val="17"/>
        </w:numPr>
        <w:suppressAutoHyphens/>
        <w:ind w:right="142"/>
        <w:contextualSpacing w:val="0"/>
        <w:rPr>
          <w:rFonts w:cs="Arial"/>
        </w:rPr>
      </w:pPr>
      <w:r w:rsidRPr="0083746F">
        <w:rPr>
          <w:rFonts w:cs="Arial"/>
          <w:b/>
          <w:bCs/>
        </w:rPr>
        <w:t>cen</w:t>
      </w:r>
      <w:r w:rsidR="0083746F" w:rsidRPr="0083746F">
        <w:rPr>
          <w:rFonts w:cs="Arial"/>
          <w:b/>
          <w:bCs/>
        </w:rPr>
        <w:t>a</w:t>
      </w:r>
      <w:r w:rsidRPr="0083746F">
        <w:rPr>
          <w:rFonts w:cs="Arial"/>
          <w:b/>
          <w:bCs/>
        </w:rPr>
        <w:t xml:space="preserve"> za wykonanie robót budowlanych</w:t>
      </w:r>
      <w:r w:rsidRPr="0083746F">
        <w:rPr>
          <w:rFonts w:cs="Arial"/>
        </w:rPr>
        <w:t xml:space="preserve"> </w:t>
      </w:r>
      <w:r w:rsidRPr="0083746F">
        <w:rPr>
          <w:rFonts w:cs="Arial"/>
          <w:szCs w:val="24"/>
        </w:rPr>
        <w:t xml:space="preserve">(wpisać kwotę brutto): __________ </w:t>
      </w:r>
      <w:r w:rsidRPr="0083746F">
        <w:rPr>
          <w:rFonts w:cs="Arial"/>
          <w:b/>
          <w:bCs/>
          <w:szCs w:val="24"/>
        </w:rPr>
        <w:t>złotych brutto</w:t>
      </w:r>
    </w:p>
    <w:p w14:paraId="2ED5F03D" w14:textId="7EFB61ED" w:rsidR="00007A64" w:rsidRPr="00007A64" w:rsidRDefault="00242279" w:rsidP="00680040">
      <w:pPr>
        <w:pStyle w:val="Akapitzlist"/>
        <w:numPr>
          <w:ilvl w:val="0"/>
          <w:numId w:val="16"/>
        </w:numPr>
        <w:tabs>
          <w:tab w:val="right" w:pos="9072"/>
        </w:tabs>
        <w:spacing w:before="360"/>
        <w:contextualSpacing w:val="0"/>
        <w:rPr>
          <w:rFonts w:cs="Arial"/>
          <w:szCs w:val="24"/>
        </w:rPr>
      </w:pPr>
      <w:r>
        <w:rPr>
          <w:rFonts w:cs="Arial"/>
          <w:szCs w:val="24"/>
        </w:rPr>
        <w:t>Długość o</w:t>
      </w:r>
      <w:r w:rsidR="00074D31">
        <w:rPr>
          <w:rFonts w:cs="Arial"/>
          <w:szCs w:val="24"/>
        </w:rPr>
        <w:t>ferowan</w:t>
      </w:r>
      <w:r>
        <w:rPr>
          <w:rFonts w:cs="Arial"/>
          <w:szCs w:val="24"/>
        </w:rPr>
        <w:t>ego</w:t>
      </w:r>
      <w:r w:rsidR="00074D31">
        <w:rPr>
          <w:rFonts w:cs="Arial"/>
          <w:szCs w:val="24"/>
        </w:rPr>
        <w:t xml:space="preserve"> okres</w:t>
      </w:r>
      <w:r w:rsidR="00AE2834">
        <w:rPr>
          <w:rFonts w:cs="Arial"/>
          <w:szCs w:val="24"/>
        </w:rPr>
        <w:t>u</w:t>
      </w:r>
      <w:r w:rsidR="00074D31">
        <w:rPr>
          <w:rFonts w:cs="Arial"/>
          <w:szCs w:val="24"/>
        </w:rPr>
        <w:t xml:space="preserve"> gwarancji jakości na przedmiot umowy:</w:t>
      </w:r>
    </w:p>
    <w:p w14:paraId="33043DB3" w14:textId="77777777" w:rsidR="00007A64" w:rsidRDefault="00007A64" w:rsidP="00007A64">
      <w:pPr>
        <w:pStyle w:val="Akapitzlist"/>
        <w:tabs>
          <w:tab w:val="right" w:pos="9072"/>
        </w:tabs>
        <w:spacing w:after="0"/>
        <w:ind w:left="567"/>
        <w:rPr>
          <w:rFonts w:cs="Arial"/>
          <w:szCs w:val="24"/>
        </w:rPr>
      </w:pPr>
      <w:r>
        <w:rPr>
          <w:rFonts w:cs="Arial"/>
          <w:b/>
          <w:bCs/>
          <w:szCs w:val="24"/>
        </w:rPr>
        <w:t>36 miesięcy</w:t>
      </w:r>
    </w:p>
    <w:p w14:paraId="44BFD830" w14:textId="54125BED" w:rsidR="00007A64" w:rsidRDefault="00007A64" w:rsidP="00007A64">
      <w:pPr>
        <w:pStyle w:val="Akapitzlist"/>
        <w:tabs>
          <w:tab w:val="right" w:pos="9072"/>
        </w:tabs>
        <w:spacing w:after="0"/>
        <w:ind w:left="567"/>
        <w:rPr>
          <w:rFonts w:cs="Arial"/>
          <w:szCs w:val="24"/>
        </w:rPr>
      </w:pPr>
      <w:r>
        <w:rPr>
          <w:rFonts w:cs="Arial"/>
          <w:b/>
          <w:bCs/>
          <w:szCs w:val="24"/>
        </w:rPr>
        <w:lastRenderedPageBreak/>
        <w:t>48 miesięcy</w:t>
      </w:r>
    </w:p>
    <w:p w14:paraId="0ED59351" w14:textId="16624C35" w:rsidR="00007A64" w:rsidRDefault="00007A64" w:rsidP="00007A64">
      <w:pPr>
        <w:pStyle w:val="Akapitzlist"/>
        <w:tabs>
          <w:tab w:val="right" w:pos="9072"/>
        </w:tabs>
        <w:spacing w:after="0"/>
        <w:ind w:left="567"/>
        <w:rPr>
          <w:rFonts w:cs="Arial"/>
          <w:szCs w:val="24"/>
        </w:rPr>
      </w:pPr>
      <w:r>
        <w:rPr>
          <w:rFonts w:cs="Arial"/>
          <w:b/>
          <w:bCs/>
          <w:szCs w:val="24"/>
        </w:rPr>
        <w:t>60 miesięcy</w:t>
      </w:r>
    </w:p>
    <w:p w14:paraId="7C637921" w14:textId="142CA197" w:rsidR="00007A64" w:rsidRDefault="00007A64" w:rsidP="00007A64">
      <w:pPr>
        <w:tabs>
          <w:tab w:val="right" w:pos="9072"/>
        </w:tabs>
        <w:ind w:left="284"/>
        <w:rPr>
          <w:rFonts w:cs="Arial"/>
          <w:szCs w:val="24"/>
        </w:rPr>
      </w:pPr>
      <w:r>
        <w:rPr>
          <w:rFonts w:cs="Arial"/>
          <w:szCs w:val="24"/>
        </w:rPr>
        <w:t>Dwie propozycje należy wykreślić i zostawić tylko jedną właściwą. W przypadku nie 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36 miesięcy</w:t>
      </w:r>
      <w:r w:rsidR="00293533">
        <w:rPr>
          <w:rFonts w:cs="Arial"/>
          <w:szCs w:val="24"/>
        </w:rPr>
        <w:t>.</w:t>
      </w:r>
    </w:p>
    <w:p w14:paraId="75FED5C2" w14:textId="16253D9F" w:rsidR="0018385E" w:rsidRPr="0018385E" w:rsidRDefault="00D428FC" w:rsidP="00680040">
      <w:pPr>
        <w:pStyle w:val="Akapitzlist"/>
        <w:numPr>
          <w:ilvl w:val="0"/>
          <w:numId w:val="16"/>
        </w:numPr>
        <w:tabs>
          <w:tab w:val="right" w:pos="9072"/>
        </w:tabs>
        <w:spacing w:before="240"/>
        <w:contextualSpacing w:val="0"/>
        <w:rPr>
          <w:rFonts w:cs="Arial"/>
          <w:szCs w:val="24"/>
        </w:rPr>
      </w:pPr>
      <w:r w:rsidRPr="00D428FC">
        <w:rPr>
          <w:rFonts w:cs="Arial"/>
          <w:szCs w:val="24"/>
        </w:rPr>
        <w:t xml:space="preserve">Termin wykonania </w:t>
      </w:r>
      <w:r w:rsidRPr="00DE24DC">
        <w:rPr>
          <w:rFonts w:cs="Arial"/>
          <w:szCs w:val="24"/>
        </w:rPr>
        <w:t xml:space="preserve">zamówienia: </w:t>
      </w:r>
      <w:r w:rsidR="00C74A4A" w:rsidRPr="00DE24DC">
        <w:rPr>
          <w:rFonts w:cs="Arial"/>
          <w:b/>
          <w:bCs/>
          <w:szCs w:val="24"/>
        </w:rPr>
        <w:t>22</w:t>
      </w:r>
      <w:r w:rsidR="00130B11" w:rsidRPr="00DE24DC">
        <w:rPr>
          <w:rFonts w:cs="Arial"/>
          <w:b/>
          <w:bCs/>
          <w:szCs w:val="24"/>
        </w:rPr>
        <w:t>0</w:t>
      </w:r>
      <w:r w:rsidR="00C74A4A" w:rsidRPr="00DE24DC">
        <w:rPr>
          <w:rFonts w:cs="Arial"/>
          <w:szCs w:val="24"/>
        </w:rPr>
        <w:t xml:space="preserve"> </w:t>
      </w:r>
      <w:r w:rsidR="0018385E" w:rsidRPr="00DE24DC">
        <w:rPr>
          <w:rFonts w:cs="Arial"/>
          <w:b/>
          <w:bCs/>
          <w:szCs w:val="24"/>
        </w:rPr>
        <w:t>od dnia</w:t>
      </w:r>
      <w:r w:rsidR="0018385E" w:rsidRPr="0018385E">
        <w:rPr>
          <w:rFonts w:cs="Arial"/>
          <w:b/>
          <w:bCs/>
          <w:szCs w:val="24"/>
        </w:rPr>
        <w:t xml:space="preserve"> zawarcia umowy</w:t>
      </w:r>
      <w:r w:rsidR="0018385E" w:rsidRPr="0018385E">
        <w:rPr>
          <w:rFonts w:cs="Arial"/>
          <w:szCs w:val="24"/>
        </w:rPr>
        <w:t>, w tym:</w:t>
      </w:r>
    </w:p>
    <w:p w14:paraId="3DB9582E" w14:textId="3BCC8162" w:rsidR="00C74A4A" w:rsidRDefault="00C74A4A" w:rsidP="00C74A4A">
      <w:pPr>
        <w:pStyle w:val="Akapitzlist"/>
        <w:numPr>
          <w:ilvl w:val="0"/>
          <w:numId w:val="18"/>
        </w:numPr>
        <w:tabs>
          <w:tab w:val="right" w:pos="9072"/>
        </w:tabs>
        <w:spacing w:before="240"/>
        <w:rPr>
          <w:rFonts w:eastAsia="Times New Roman" w:cs="Arial"/>
          <w:b/>
          <w:bCs/>
          <w:szCs w:val="24"/>
          <w:lang w:eastAsia="ar-SA"/>
        </w:rPr>
      </w:pPr>
      <w:r w:rsidRPr="00C74A4A">
        <w:rPr>
          <w:rFonts w:eastAsia="Times New Roman" w:cs="Arial"/>
          <w:b/>
          <w:bCs/>
          <w:szCs w:val="24"/>
          <w:lang w:eastAsia="ar-SA"/>
        </w:rPr>
        <w:t xml:space="preserve">Etap I: </w:t>
      </w:r>
      <w:r w:rsidRPr="00C74A4A">
        <w:rPr>
          <w:rFonts w:eastAsia="Times New Roman" w:cs="Arial"/>
          <w:szCs w:val="24"/>
          <w:lang w:eastAsia="ar-SA"/>
        </w:rPr>
        <w:t>wykonanie Dokumentacji projektowej i wydanie jej Zamawiającemu wraz z ostatecznymi wiążącymi decyzjami, zaświadczeniami i oświadczeniami (niezbędnymi do realizacji prac budowlanych)</w:t>
      </w:r>
      <w:r w:rsidRPr="00C74A4A">
        <w:rPr>
          <w:rFonts w:eastAsia="Times New Roman" w:cs="Arial"/>
          <w:b/>
          <w:bCs/>
          <w:szCs w:val="24"/>
          <w:lang w:eastAsia="ar-SA"/>
        </w:rPr>
        <w:t xml:space="preserve"> - w terminie 1</w:t>
      </w:r>
      <w:r w:rsidR="00130B11">
        <w:rPr>
          <w:rFonts w:eastAsia="Times New Roman" w:cs="Arial"/>
          <w:b/>
          <w:bCs/>
          <w:szCs w:val="24"/>
          <w:lang w:eastAsia="ar-SA"/>
        </w:rPr>
        <w:t>70</w:t>
      </w:r>
      <w:r w:rsidRPr="00C74A4A">
        <w:rPr>
          <w:rFonts w:eastAsia="Times New Roman" w:cs="Arial"/>
          <w:b/>
          <w:bCs/>
          <w:szCs w:val="24"/>
          <w:lang w:eastAsia="ar-SA"/>
        </w:rPr>
        <w:t xml:space="preserve"> dni od daty zawarcia Umowy,</w:t>
      </w:r>
    </w:p>
    <w:p w14:paraId="4B0ED279" w14:textId="3679C349" w:rsidR="00C74A4A" w:rsidRPr="00C74A4A" w:rsidRDefault="00C74A4A" w:rsidP="00C74A4A">
      <w:pPr>
        <w:pStyle w:val="Akapitzlist"/>
        <w:numPr>
          <w:ilvl w:val="0"/>
          <w:numId w:val="18"/>
        </w:numPr>
        <w:tabs>
          <w:tab w:val="right" w:pos="9072"/>
        </w:tabs>
        <w:spacing w:before="240"/>
        <w:rPr>
          <w:rFonts w:eastAsia="Times New Roman" w:cs="Arial"/>
          <w:b/>
          <w:bCs/>
          <w:szCs w:val="24"/>
          <w:lang w:eastAsia="ar-SA"/>
        </w:rPr>
      </w:pPr>
      <w:r w:rsidRPr="00C74A4A">
        <w:rPr>
          <w:rFonts w:eastAsia="Times New Roman" w:cs="Arial"/>
          <w:b/>
          <w:bCs/>
          <w:szCs w:val="24"/>
          <w:lang w:eastAsia="ar-SA"/>
        </w:rPr>
        <w:t xml:space="preserve">Etap II: </w:t>
      </w:r>
      <w:r w:rsidRPr="00C74A4A">
        <w:rPr>
          <w:rFonts w:eastAsia="Times New Roman" w:cs="Arial"/>
          <w:szCs w:val="24"/>
          <w:lang w:eastAsia="ar-SA"/>
        </w:rPr>
        <w:t>zakończenie Robót budowlanych</w:t>
      </w:r>
      <w:r w:rsidRPr="00C74A4A">
        <w:rPr>
          <w:rFonts w:eastAsia="Times New Roman" w:cs="Arial"/>
          <w:b/>
          <w:bCs/>
          <w:szCs w:val="24"/>
          <w:lang w:eastAsia="ar-SA"/>
        </w:rPr>
        <w:t xml:space="preserve"> </w:t>
      </w:r>
      <w:r>
        <w:rPr>
          <w:rFonts w:eastAsia="Times New Roman" w:cs="Arial"/>
          <w:b/>
          <w:bCs/>
          <w:szCs w:val="24"/>
          <w:lang w:eastAsia="ar-SA"/>
        </w:rPr>
        <w:t xml:space="preserve">- </w:t>
      </w:r>
      <w:r w:rsidRPr="00C74A4A">
        <w:rPr>
          <w:rFonts w:eastAsia="Times New Roman" w:cs="Arial"/>
          <w:b/>
          <w:bCs/>
          <w:szCs w:val="24"/>
          <w:lang w:eastAsia="ar-SA"/>
        </w:rPr>
        <w:t xml:space="preserve">w terminie </w:t>
      </w:r>
      <w:r w:rsidR="00130B11">
        <w:rPr>
          <w:rFonts w:eastAsia="Times New Roman" w:cs="Arial"/>
          <w:b/>
          <w:bCs/>
          <w:szCs w:val="24"/>
          <w:lang w:eastAsia="ar-SA"/>
        </w:rPr>
        <w:t>5</w:t>
      </w:r>
      <w:r w:rsidRPr="00C74A4A">
        <w:rPr>
          <w:rFonts w:eastAsia="Times New Roman" w:cs="Arial"/>
          <w:b/>
          <w:bCs/>
          <w:szCs w:val="24"/>
          <w:lang w:eastAsia="ar-SA"/>
        </w:rPr>
        <w:t>0 dni od dnia wydania Zamawiającemu Dokumentacji projektowej.</w:t>
      </w:r>
    </w:p>
    <w:p w14:paraId="7122A220" w14:textId="3A8DDD09" w:rsidR="008237DE" w:rsidRDefault="00786D82" w:rsidP="00680040">
      <w:pPr>
        <w:pStyle w:val="Akapitzlist"/>
        <w:numPr>
          <w:ilvl w:val="0"/>
          <w:numId w:val="16"/>
        </w:numPr>
        <w:tabs>
          <w:tab w:val="right" w:pos="9072"/>
        </w:tabs>
        <w:spacing w:before="240"/>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680040">
      <w:pPr>
        <w:pStyle w:val="Akapitzlist"/>
        <w:numPr>
          <w:ilvl w:val="0"/>
          <w:numId w:val="16"/>
        </w:numPr>
        <w:tabs>
          <w:tab w:val="right" w:pos="9072"/>
        </w:tabs>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72A46E2" w:rsidR="00786D82" w:rsidRDefault="00786D82" w:rsidP="00680040">
      <w:pPr>
        <w:pStyle w:val="Akapitzlist"/>
        <w:numPr>
          <w:ilvl w:val="0"/>
          <w:numId w:val="16"/>
        </w:numPr>
        <w:tabs>
          <w:tab w:val="right" w:pos="9072"/>
        </w:tabs>
        <w:spacing w:before="240"/>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2F429F">
        <w:rPr>
          <w:rFonts w:cs="Arial"/>
          <w:b/>
          <w:bCs/>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6835BA7D" w:rsidR="00786D82" w:rsidRPr="00242279" w:rsidRDefault="00786D82" w:rsidP="00680040">
      <w:pPr>
        <w:pStyle w:val="Akapitzlist"/>
        <w:numPr>
          <w:ilvl w:val="0"/>
          <w:numId w:val="16"/>
        </w:numPr>
        <w:tabs>
          <w:tab w:val="right" w:pos="9072"/>
        </w:tabs>
        <w:spacing w:before="240"/>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C1E95BA" w14:textId="745BD6A2" w:rsidR="005A69EB" w:rsidRDefault="005A69EB" w:rsidP="00680040">
      <w:pPr>
        <w:pStyle w:val="Akapitzlist"/>
        <w:numPr>
          <w:ilvl w:val="0"/>
          <w:numId w:val="16"/>
        </w:numPr>
        <w:tabs>
          <w:tab w:val="right" w:pos="9072"/>
        </w:tabs>
        <w:spacing w:before="240"/>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60D01473" w:rsidR="00FE488A" w:rsidRDefault="00493F85" w:rsidP="00DA54F6">
      <w:pPr>
        <w:pStyle w:val="Akapitzlist"/>
        <w:numPr>
          <w:ilvl w:val="0"/>
          <w:numId w:val="8"/>
        </w:numPr>
        <w:tabs>
          <w:tab w:val="right" w:leader="underscore" w:pos="9072"/>
        </w:tabs>
        <w:contextualSpacing w:val="0"/>
        <w:rPr>
          <w:rFonts w:cs="Arial"/>
          <w:szCs w:val="24"/>
        </w:rPr>
      </w:pPr>
      <w:r>
        <w:rPr>
          <w:rFonts w:cs="Arial"/>
          <w:szCs w:val="24"/>
        </w:rPr>
        <w:t>_______</w:t>
      </w:r>
    </w:p>
    <w:p w14:paraId="67ACB671" w14:textId="70403868" w:rsidR="005A69EB" w:rsidRDefault="009114A1" w:rsidP="00680040">
      <w:pPr>
        <w:pStyle w:val="Akapitzlist"/>
        <w:numPr>
          <w:ilvl w:val="0"/>
          <w:numId w:val="16"/>
        </w:numPr>
        <w:tabs>
          <w:tab w:val="right" w:pos="9072"/>
        </w:tabs>
        <w:spacing w:before="240"/>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E9513C" w:rsidRPr="002F429F">
        <w:rPr>
          <w:rFonts w:cs="Arial"/>
          <w:b/>
          <w:bCs/>
          <w:szCs w:val="24"/>
        </w:rPr>
        <w:t>roboty budowlane</w:t>
      </w:r>
      <w:r w:rsidR="005A69EB">
        <w:rPr>
          <w:rFonts w:cs="Arial"/>
          <w:szCs w:val="24"/>
        </w:rPr>
        <w:t xml:space="preserve"> wyszczególnione w punkcie powyżej, o ile są znane Wykonawcy (podać </w:t>
      </w:r>
      <w:r w:rsidR="00157281">
        <w:rPr>
          <w:rFonts w:cs="Arial"/>
          <w:szCs w:val="24"/>
        </w:rPr>
        <w:t>n</w:t>
      </w:r>
      <w:r w:rsidR="005A69EB">
        <w:rPr>
          <w:rFonts w:cs="Arial"/>
          <w:szCs w:val="24"/>
        </w:rPr>
        <w:t>azwę i NIP/REGON):</w:t>
      </w:r>
    </w:p>
    <w:p w14:paraId="7CA12A87" w14:textId="5D8B176A" w:rsidR="00FE488A" w:rsidRDefault="00493F85" w:rsidP="00DA54F6">
      <w:pPr>
        <w:pStyle w:val="Akapitzlist"/>
        <w:numPr>
          <w:ilvl w:val="0"/>
          <w:numId w:val="9"/>
        </w:numPr>
        <w:tabs>
          <w:tab w:val="right" w:leader="underscore" w:pos="9072"/>
        </w:tabs>
        <w:contextualSpacing w:val="0"/>
        <w:rPr>
          <w:rFonts w:cs="Arial"/>
          <w:szCs w:val="24"/>
        </w:rPr>
      </w:pPr>
      <w:r>
        <w:rPr>
          <w:rFonts w:cs="Arial"/>
          <w:szCs w:val="24"/>
        </w:rPr>
        <w:t>_______</w:t>
      </w:r>
    </w:p>
    <w:p w14:paraId="4D691B02" w14:textId="6AC0D64E" w:rsidR="005A69EB" w:rsidRDefault="005A69EB" w:rsidP="00680040">
      <w:pPr>
        <w:pStyle w:val="Akapitzlist"/>
        <w:numPr>
          <w:ilvl w:val="0"/>
          <w:numId w:val="16"/>
        </w:numPr>
        <w:tabs>
          <w:tab w:val="right" w:pos="9072"/>
        </w:tabs>
        <w:spacing w:before="240"/>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azwę i NIP/REGON):</w:t>
      </w:r>
    </w:p>
    <w:p w14:paraId="2A55C3E6" w14:textId="6B51BA5E" w:rsidR="00FE488A" w:rsidRPr="003B266A" w:rsidRDefault="00493F85" w:rsidP="00DA54F6">
      <w:pPr>
        <w:pStyle w:val="Akapitzlist"/>
        <w:numPr>
          <w:ilvl w:val="0"/>
          <w:numId w:val="10"/>
        </w:numPr>
        <w:tabs>
          <w:tab w:val="right" w:leader="underscore" w:pos="9072"/>
        </w:tabs>
        <w:contextualSpacing w:val="0"/>
        <w:rPr>
          <w:rFonts w:cs="Arial"/>
          <w:szCs w:val="24"/>
        </w:rPr>
      </w:pPr>
      <w:r>
        <w:rPr>
          <w:rFonts w:cs="Arial"/>
          <w:szCs w:val="24"/>
        </w:rPr>
        <w:t>_______</w:t>
      </w:r>
    </w:p>
    <w:p w14:paraId="2CD60A6D" w14:textId="3E2A8D29" w:rsidR="005A69EB" w:rsidRDefault="005A69EB" w:rsidP="00680040">
      <w:pPr>
        <w:pStyle w:val="Akapitzlist"/>
        <w:numPr>
          <w:ilvl w:val="0"/>
          <w:numId w:val="16"/>
        </w:numPr>
        <w:tabs>
          <w:tab w:val="right" w:pos="9072"/>
        </w:tabs>
        <w:spacing w:before="240"/>
        <w:contextualSpacing w:val="0"/>
        <w:rPr>
          <w:rFonts w:cs="Arial"/>
          <w:szCs w:val="24"/>
        </w:rPr>
      </w:pPr>
      <w:r>
        <w:rPr>
          <w:rFonts w:cs="Arial"/>
          <w:szCs w:val="24"/>
        </w:rPr>
        <w:lastRenderedPageBreak/>
        <w:t>Oświadczam</w:t>
      </w:r>
      <w:r w:rsidR="001B431E">
        <w:rPr>
          <w:rFonts w:cs="Arial"/>
          <w:szCs w:val="24"/>
        </w:rPr>
        <w:t>y</w:t>
      </w:r>
      <w:r>
        <w:rPr>
          <w:rFonts w:cs="Arial"/>
          <w:szCs w:val="24"/>
        </w:rPr>
        <w:t>, że cena obejmuje cały zakres przedmiotu zamówienia.</w:t>
      </w:r>
    </w:p>
    <w:p w14:paraId="1FAC56E5" w14:textId="11D6787B" w:rsidR="005A69EB" w:rsidRDefault="005A69EB" w:rsidP="00680040">
      <w:pPr>
        <w:pStyle w:val="Akapitzlist"/>
        <w:numPr>
          <w:ilvl w:val="0"/>
          <w:numId w:val="16"/>
        </w:numPr>
        <w:tabs>
          <w:tab w:val="right" w:pos="9072"/>
        </w:tabs>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7E444F7F" w14:textId="77777777" w:rsidR="00993013" w:rsidRPr="00426045" w:rsidRDefault="00993013" w:rsidP="00680040">
      <w:pPr>
        <w:pStyle w:val="Akapitzlist"/>
        <w:numPr>
          <w:ilvl w:val="0"/>
          <w:numId w:val="16"/>
        </w:numPr>
        <w:tabs>
          <w:tab w:val="right" w:pos="9072"/>
        </w:tabs>
        <w:contextualSpacing w:val="0"/>
        <w:rPr>
          <w:rFonts w:cs="Arial"/>
          <w:b/>
          <w:bCs/>
          <w:szCs w:val="24"/>
        </w:rPr>
      </w:pPr>
      <w:r w:rsidRPr="00426045">
        <w:rPr>
          <w:rFonts w:cs="Arial"/>
          <w:b/>
          <w:bCs/>
          <w:szCs w:val="24"/>
        </w:rPr>
        <w:t>Oświadczamy, że odbyliśmy obowiązkową wizję lokalną.</w:t>
      </w:r>
    </w:p>
    <w:p w14:paraId="01FF4297" w14:textId="6638DF31" w:rsidR="0021032C" w:rsidRPr="00CC1D65" w:rsidRDefault="0021032C" w:rsidP="00680040">
      <w:pPr>
        <w:pStyle w:val="Akapitzlist"/>
        <w:numPr>
          <w:ilvl w:val="0"/>
          <w:numId w:val="16"/>
        </w:numPr>
        <w:tabs>
          <w:tab w:val="right" w:pos="9072"/>
        </w:tabs>
        <w:contextualSpacing w:val="0"/>
        <w:rPr>
          <w:rFonts w:cs="Arial"/>
          <w:szCs w:val="24"/>
        </w:rPr>
      </w:pPr>
      <w:r w:rsidRPr="00CC1D65">
        <w:rPr>
          <w:rFonts w:cs="Arial"/>
          <w:szCs w:val="24"/>
        </w:rPr>
        <w:t>Oświadczamy, że w przypadku zastosowania materiałów i urządzeń równoważnych, będą one spełniać normy materiałów i urządzeń wskazanych w opisie przedmiotu zamówienia.</w:t>
      </w:r>
    </w:p>
    <w:p w14:paraId="41B594CB" w14:textId="77777777" w:rsidR="001528A0" w:rsidRDefault="005A69EB" w:rsidP="001528A0">
      <w:pPr>
        <w:pStyle w:val="Akapitzlist"/>
        <w:numPr>
          <w:ilvl w:val="0"/>
          <w:numId w:val="16"/>
        </w:numPr>
        <w:tabs>
          <w:tab w:val="right" w:pos="9072"/>
        </w:tabs>
        <w:contextualSpacing w:val="0"/>
        <w:rPr>
          <w:rFonts w:cs="Arial"/>
          <w:szCs w:val="24"/>
        </w:rPr>
      </w:pPr>
      <w:r w:rsidRPr="009067CA">
        <w:rPr>
          <w:rFonts w:cs="Arial"/>
          <w:szCs w:val="24"/>
        </w:rPr>
        <w:t>Informuj</w:t>
      </w:r>
      <w:r w:rsidR="001B431E" w:rsidRPr="009067CA">
        <w:rPr>
          <w:rFonts w:cs="Arial"/>
          <w:szCs w:val="24"/>
        </w:rPr>
        <w:t>emy</w:t>
      </w:r>
      <w:r w:rsidRPr="009067CA">
        <w:rPr>
          <w:rFonts w:cs="Arial"/>
          <w:szCs w:val="24"/>
        </w:rPr>
        <w:t>, że jeste</w:t>
      </w:r>
      <w:r w:rsidR="001B431E" w:rsidRPr="009067CA">
        <w:rPr>
          <w:rFonts w:cs="Arial"/>
          <w:szCs w:val="24"/>
        </w:rPr>
        <w:t>śmy</w:t>
      </w:r>
      <w:r w:rsidRPr="009067CA">
        <w:rPr>
          <w:rFonts w:cs="Arial"/>
          <w:szCs w:val="24"/>
        </w:rPr>
        <w:t xml:space="preserve"> (zaznaczyć </w:t>
      </w:r>
      <w:r w:rsidR="00680040">
        <w:rPr>
          <w:rFonts w:cs="Arial"/>
          <w:szCs w:val="24"/>
        </w:rPr>
        <w:t xml:space="preserve">tylko </w:t>
      </w:r>
      <w:r w:rsidR="00493F85" w:rsidRPr="009067CA">
        <w:rPr>
          <w:rFonts w:cs="Arial"/>
          <w:szCs w:val="24"/>
        </w:rPr>
        <w:t>jedno z poniższych</w:t>
      </w:r>
      <w:r w:rsidR="006219CD" w:rsidRPr="009067CA">
        <w:rPr>
          <w:rFonts w:cs="Arial"/>
          <w:szCs w:val="24"/>
        </w:rPr>
        <w:t xml:space="preserve"> wstawiając </w:t>
      </w:r>
      <w:r w:rsidR="00680040">
        <w:rPr>
          <w:rFonts w:cs="Arial"/>
          <w:szCs w:val="24"/>
        </w:rPr>
        <w:t>X</w:t>
      </w:r>
      <w:r w:rsidRPr="009067CA">
        <w:rPr>
          <w:rFonts w:cs="Arial"/>
          <w:szCs w:val="24"/>
        </w:rPr>
        <w:t>):</w:t>
      </w:r>
    </w:p>
    <w:p w14:paraId="74A4D794" w14:textId="7C3DE2A4" w:rsidR="001528A0" w:rsidRDefault="00825257" w:rsidP="001528A0">
      <w:pPr>
        <w:pStyle w:val="Akapitzlist"/>
        <w:tabs>
          <w:tab w:val="right" w:pos="9072"/>
        </w:tabs>
        <w:contextualSpacing w:val="0"/>
        <w:rPr>
          <w:rFonts w:cs="Arial"/>
          <w:szCs w:val="24"/>
        </w:rPr>
      </w:pPr>
      <w:r>
        <w:sym w:font="Wingdings" w:char="F0A8"/>
      </w:r>
      <w:r w:rsidR="005A69EB" w:rsidRPr="001528A0">
        <w:rPr>
          <w:rFonts w:cs="Arial"/>
          <w:szCs w:val="24"/>
        </w:rPr>
        <w:t>Mikro przedsiębiorstwem</w:t>
      </w:r>
      <w:r w:rsidR="001528A0">
        <w:rPr>
          <w:rFonts w:cs="Arial"/>
          <w:szCs w:val="24"/>
        </w:rPr>
        <w:t>*</w:t>
      </w:r>
      <w:r w:rsidR="005A69EB" w:rsidRPr="001528A0">
        <w:rPr>
          <w:rFonts w:cs="Arial"/>
          <w:szCs w:val="24"/>
        </w:rPr>
        <w:t>,</w:t>
      </w:r>
    </w:p>
    <w:p w14:paraId="35C9AD5C" w14:textId="6D2CA742" w:rsidR="001528A0" w:rsidRDefault="00825257" w:rsidP="001528A0">
      <w:pPr>
        <w:pStyle w:val="Akapitzlist"/>
        <w:tabs>
          <w:tab w:val="right" w:pos="9072"/>
        </w:tabs>
        <w:contextualSpacing w:val="0"/>
        <w:rPr>
          <w:rFonts w:cs="Arial"/>
          <w:szCs w:val="24"/>
        </w:rPr>
      </w:pPr>
      <w:r>
        <w:sym w:font="Wingdings" w:char="F0A8"/>
      </w:r>
      <w:r w:rsidR="005A69EB" w:rsidRPr="001528A0">
        <w:rPr>
          <w:rFonts w:cs="Arial"/>
          <w:szCs w:val="24"/>
        </w:rPr>
        <w:t>Małym przedsiębiorstwem</w:t>
      </w:r>
      <w:r w:rsidR="001528A0">
        <w:rPr>
          <w:rFonts w:cs="Arial"/>
          <w:szCs w:val="24"/>
        </w:rPr>
        <w:t>*</w:t>
      </w:r>
      <w:r w:rsidR="005A69EB" w:rsidRPr="001528A0">
        <w:rPr>
          <w:rFonts w:cs="Arial"/>
          <w:szCs w:val="24"/>
        </w:rPr>
        <w:t>,</w:t>
      </w:r>
    </w:p>
    <w:p w14:paraId="1679DCAA" w14:textId="65198E94" w:rsidR="001528A0" w:rsidRDefault="00825257" w:rsidP="001528A0">
      <w:pPr>
        <w:pStyle w:val="Akapitzlist"/>
        <w:tabs>
          <w:tab w:val="right" w:pos="9072"/>
        </w:tabs>
        <w:contextualSpacing w:val="0"/>
        <w:rPr>
          <w:rFonts w:cs="Arial"/>
          <w:szCs w:val="24"/>
        </w:rPr>
      </w:pPr>
      <w:r>
        <w:sym w:font="Wingdings" w:char="F0A8"/>
      </w:r>
      <w:r w:rsidR="005A69EB" w:rsidRPr="001528A0">
        <w:rPr>
          <w:rFonts w:cs="Arial"/>
          <w:szCs w:val="24"/>
        </w:rPr>
        <w:t>Średnim przedsiębiorstwem</w:t>
      </w:r>
      <w:r w:rsidR="001528A0">
        <w:rPr>
          <w:rFonts w:cs="Arial"/>
          <w:szCs w:val="24"/>
        </w:rPr>
        <w:t>*</w:t>
      </w:r>
      <w:r w:rsidR="005A69EB" w:rsidRPr="001528A0">
        <w:rPr>
          <w:rFonts w:cs="Arial"/>
          <w:szCs w:val="24"/>
        </w:rPr>
        <w:t>,</w:t>
      </w:r>
    </w:p>
    <w:p w14:paraId="4267CF14" w14:textId="77777777" w:rsidR="001528A0" w:rsidRDefault="00825257" w:rsidP="001528A0">
      <w:pPr>
        <w:pStyle w:val="Akapitzlist"/>
        <w:tabs>
          <w:tab w:val="right" w:pos="9072"/>
        </w:tabs>
        <w:contextualSpacing w:val="0"/>
        <w:rPr>
          <w:rFonts w:cs="Arial"/>
          <w:szCs w:val="24"/>
        </w:rPr>
      </w:pPr>
      <w:r>
        <w:sym w:font="Wingdings" w:char="F0A8"/>
      </w:r>
      <w:r w:rsidR="005A69EB" w:rsidRPr="001528A0">
        <w:rPr>
          <w:rFonts w:cs="Arial"/>
          <w:szCs w:val="24"/>
        </w:rPr>
        <w:t>Jednoosobową działalnością gospodarczą,</w:t>
      </w:r>
    </w:p>
    <w:p w14:paraId="652FF7AF" w14:textId="77777777" w:rsidR="001528A0" w:rsidRDefault="00825257" w:rsidP="001528A0">
      <w:pPr>
        <w:pStyle w:val="Akapitzlist"/>
        <w:tabs>
          <w:tab w:val="right" w:pos="9072"/>
        </w:tabs>
        <w:contextualSpacing w:val="0"/>
        <w:rPr>
          <w:rFonts w:cs="Arial"/>
          <w:szCs w:val="24"/>
        </w:rPr>
      </w:pPr>
      <w:r>
        <w:sym w:font="Wingdings" w:char="F0A8"/>
      </w:r>
      <w:r w:rsidR="005A69EB" w:rsidRPr="001528A0">
        <w:rPr>
          <w:rFonts w:cs="Arial"/>
          <w:szCs w:val="24"/>
        </w:rPr>
        <w:t>Osobą fizyczną nieprowadzącą działalności gospodarczej,</w:t>
      </w:r>
    </w:p>
    <w:p w14:paraId="44B75D9E" w14:textId="7324C895" w:rsidR="005A69EB" w:rsidRPr="001528A0" w:rsidRDefault="00825257" w:rsidP="001528A0">
      <w:pPr>
        <w:pStyle w:val="Akapitzlist"/>
        <w:tabs>
          <w:tab w:val="right" w:pos="9072"/>
        </w:tabs>
        <w:contextualSpacing w:val="0"/>
        <w:rPr>
          <w:rFonts w:cs="Arial"/>
          <w:szCs w:val="24"/>
        </w:rPr>
      </w:pPr>
      <w:r>
        <w:sym w:font="Wingdings" w:char="F0A8"/>
      </w:r>
      <w:r w:rsidR="005A69EB" w:rsidRPr="001528A0">
        <w:rPr>
          <w:rFonts w:cs="Arial"/>
          <w:szCs w:val="24"/>
        </w:rPr>
        <w:t>Inny rodzaj</w:t>
      </w:r>
      <w:r w:rsidR="00FB6CFE" w:rsidRPr="001528A0">
        <w:rPr>
          <w:rFonts w:cs="Arial"/>
          <w:szCs w:val="24"/>
        </w:rPr>
        <w:t>.</w:t>
      </w:r>
    </w:p>
    <w:p w14:paraId="74C61796" w14:textId="472518E3" w:rsidR="00B42090" w:rsidRPr="00912E36" w:rsidRDefault="00B42090" w:rsidP="00B42090">
      <w:pPr>
        <w:pStyle w:val="Akapitzlist"/>
        <w:tabs>
          <w:tab w:val="right" w:pos="9072"/>
        </w:tabs>
        <w:ind w:left="567"/>
        <w:contextualSpacing w:val="0"/>
        <w:rPr>
          <w:rFonts w:cs="Arial"/>
          <w:szCs w:val="24"/>
        </w:rPr>
      </w:pPr>
      <w:r>
        <w:rPr>
          <w:rFonts w:cs="Arial"/>
          <w:szCs w:val="24"/>
        </w:rPr>
        <w:t>W rozumieniu ustawy z dnia 6 marca 2018 r. Prawo przedsiębiorców (Dz. U. z 202</w:t>
      </w:r>
      <w:r w:rsidR="00680040">
        <w:rPr>
          <w:rFonts w:cs="Arial"/>
          <w:szCs w:val="24"/>
        </w:rPr>
        <w:t>4</w:t>
      </w:r>
      <w:r>
        <w:rPr>
          <w:rFonts w:cs="Arial"/>
          <w:szCs w:val="24"/>
        </w:rPr>
        <w:t xml:space="preserve"> r., poz. 2</w:t>
      </w:r>
      <w:r w:rsidR="00680040">
        <w:rPr>
          <w:rFonts w:cs="Arial"/>
          <w:szCs w:val="24"/>
        </w:rPr>
        <w:t>36</w:t>
      </w:r>
      <w:r>
        <w:rPr>
          <w:rFonts w:cs="Arial"/>
          <w:szCs w:val="24"/>
        </w:rPr>
        <w:t>).</w:t>
      </w:r>
    </w:p>
    <w:p w14:paraId="05C6772F" w14:textId="3290F73D" w:rsidR="00FB6CFE" w:rsidRDefault="005A69EB" w:rsidP="00680040">
      <w:pPr>
        <w:pStyle w:val="Akapitzlist"/>
        <w:numPr>
          <w:ilvl w:val="0"/>
          <w:numId w:val="16"/>
        </w:numPr>
        <w:tabs>
          <w:tab w:val="right" w:pos="9072"/>
        </w:tabs>
        <w:spacing w:before="240"/>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26DA4A0C" w:rsidR="00FB6CFE" w:rsidRDefault="00FB6CFE" w:rsidP="00DA54F6">
      <w:pPr>
        <w:pStyle w:val="Akapitzlist"/>
        <w:tabs>
          <w:tab w:val="right" w:pos="9072"/>
        </w:tabs>
        <w:ind w:left="284"/>
        <w:contextualSpacing w:val="0"/>
        <w:rPr>
          <w:rFonts w:cs="Arial"/>
          <w:szCs w:val="24"/>
        </w:rPr>
      </w:pPr>
      <w:r>
        <w:rPr>
          <w:rFonts w:cs="Arial"/>
          <w:szCs w:val="24"/>
        </w:rPr>
        <w:t xml:space="preserve">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w:t>
      </w:r>
      <w:r w:rsidR="00C74A4A">
        <w:rPr>
          <w:rFonts w:cs="Arial"/>
          <w:szCs w:val="24"/>
        </w:rPr>
        <w:t xml:space="preserve">należy </w:t>
      </w:r>
      <w:r>
        <w:rPr>
          <w:rFonts w:cs="Arial"/>
          <w:szCs w:val="24"/>
        </w:rPr>
        <w:t>wykreślić.</w:t>
      </w:r>
    </w:p>
    <w:p w14:paraId="346F0EFB" w14:textId="77777777" w:rsidR="00CC1D65" w:rsidRDefault="00FB6CFE" w:rsidP="00CC1D65">
      <w:pPr>
        <w:pStyle w:val="Akapitzlist"/>
        <w:numPr>
          <w:ilvl w:val="0"/>
          <w:numId w:val="16"/>
        </w:numPr>
        <w:tabs>
          <w:tab w:val="right" w:pos="9072"/>
        </w:tabs>
        <w:spacing w:before="240"/>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369C2E2E" w14:textId="77777777" w:rsidR="00CC1D65" w:rsidRDefault="006219CD" w:rsidP="001528A0">
      <w:pPr>
        <w:pStyle w:val="Akapitzlist"/>
        <w:tabs>
          <w:tab w:val="right" w:pos="9072"/>
        </w:tabs>
        <w:contextualSpacing w:val="0"/>
        <w:rPr>
          <w:rFonts w:cs="Arial"/>
          <w:szCs w:val="24"/>
        </w:rPr>
      </w:pPr>
      <w:r>
        <w:sym w:font="Wingdings" w:char="F0A8"/>
      </w:r>
      <w:r w:rsidR="00654EFE" w:rsidRPr="00CC1D65">
        <w:rPr>
          <w:rFonts w:cs="Arial"/>
          <w:szCs w:val="24"/>
        </w:rPr>
        <w:t xml:space="preserve"> </w:t>
      </w:r>
      <w:r w:rsidR="00FB6CFE" w:rsidRPr="00CC1D65">
        <w:rPr>
          <w:rFonts w:cs="Arial"/>
          <w:szCs w:val="24"/>
        </w:rPr>
        <w:t>Nie będzie prowadzi</w:t>
      </w:r>
      <w:r w:rsidR="00524421" w:rsidRPr="00CC1D65">
        <w:rPr>
          <w:rFonts w:cs="Arial"/>
          <w:szCs w:val="24"/>
        </w:rPr>
        <w:t>ł</w:t>
      </w:r>
      <w:r w:rsidR="00FB6CFE" w:rsidRPr="00CC1D65">
        <w:rPr>
          <w:rFonts w:cs="Arial"/>
          <w:szCs w:val="24"/>
        </w:rPr>
        <w:t xml:space="preserve"> do powstania u Zamawiającego obowiązku podatkowego zgodnie z przepisami </w:t>
      </w:r>
      <w:r w:rsidR="007F1309" w:rsidRPr="00CC1D65">
        <w:rPr>
          <w:rFonts w:cs="Arial"/>
          <w:szCs w:val="24"/>
        </w:rPr>
        <w:t xml:space="preserve">ustawy z dnia 11 marca 2004 r. </w:t>
      </w:r>
      <w:r w:rsidR="00FB6CFE" w:rsidRPr="00CC1D65">
        <w:rPr>
          <w:rFonts w:cs="Arial"/>
          <w:szCs w:val="24"/>
        </w:rPr>
        <w:t>o podatku o towarów i usług</w:t>
      </w:r>
      <w:r w:rsidR="007F1309" w:rsidRPr="00CC1D65">
        <w:rPr>
          <w:rFonts w:cs="Arial"/>
          <w:szCs w:val="24"/>
        </w:rPr>
        <w:t xml:space="preserve"> (Dz. U. z 202</w:t>
      </w:r>
      <w:r w:rsidR="00293533" w:rsidRPr="00CC1D65">
        <w:rPr>
          <w:rFonts w:cs="Arial"/>
          <w:szCs w:val="24"/>
        </w:rPr>
        <w:t>3</w:t>
      </w:r>
      <w:r w:rsidR="007F1309" w:rsidRPr="00CC1D65">
        <w:rPr>
          <w:rFonts w:cs="Arial"/>
          <w:szCs w:val="24"/>
        </w:rPr>
        <w:t xml:space="preserve"> r., poz. </w:t>
      </w:r>
      <w:r w:rsidR="00293533" w:rsidRPr="00CC1D65">
        <w:rPr>
          <w:rFonts w:cs="Arial"/>
          <w:szCs w:val="24"/>
        </w:rPr>
        <w:t>1570 ze zm.</w:t>
      </w:r>
      <w:r w:rsidR="007F1309" w:rsidRPr="00CC1D65">
        <w:rPr>
          <w:rFonts w:cs="Arial"/>
          <w:szCs w:val="24"/>
        </w:rPr>
        <w:t>),</w:t>
      </w:r>
    </w:p>
    <w:p w14:paraId="65D23F5B" w14:textId="39380ECA" w:rsidR="00FB6CFE" w:rsidRPr="00CC1D65" w:rsidRDefault="006219CD" w:rsidP="001528A0">
      <w:pPr>
        <w:pStyle w:val="Akapitzlist"/>
        <w:tabs>
          <w:tab w:val="right" w:pos="9072"/>
        </w:tabs>
        <w:contextualSpacing w:val="0"/>
        <w:rPr>
          <w:rFonts w:cs="Arial"/>
          <w:szCs w:val="24"/>
        </w:rPr>
      </w:pPr>
      <w:r>
        <w:sym w:font="Wingdings" w:char="F0A8"/>
      </w:r>
      <w:r w:rsidR="00654EFE" w:rsidRPr="00CC1D65">
        <w:rPr>
          <w:rFonts w:cs="Arial"/>
          <w:szCs w:val="24"/>
        </w:rPr>
        <w:t xml:space="preserve"> </w:t>
      </w:r>
      <w:r w:rsidR="00FB6CFE" w:rsidRPr="00CC1D65">
        <w:rPr>
          <w:rFonts w:cs="Arial"/>
          <w:szCs w:val="24"/>
        </w:rPr>
        <w:t>Będzie prowadzi</w:t>
      </w:r>
      <w:r w:rsidR="00524421" w:rsidRPr="00CC1D65">
        <w:rPr>
          <w:rFonts w:cs="Arial"/>
          <w:szCs w:val="24"/>
        </w:rPr>
        <w:t>ł</w:t>
      </w:r>
      <w:r w:rsidR="00FB6CFE" w:rsidRPr="00CC1D65">
        <w:rPr>
          <w:rFonts w:cs="Arial"/>
          <w:szCs w:val="24"/>
        </w:rPr>
        <w:t xml:space="preserve"> do powstania u Zamawiającego obowiązku podatkowego zgodnie z przepisami</w:t>
      </w:r>
      <w:r w:rsidR="007F1309" w:rsidRPr="00CC1D65">
        <w:rPr>
          <w:rFonts w:cs="Arial"/>
          <w:szCs w:val="24"/>
        </w:rPr>
        <w:t xml:space="preserve"> ustawy</w:t>
      </w:r>
      <w:r w:rsidR="00FB6CFE" w:rsidRPr="00CC1D65">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t xml:space="preserve">Powyższy obowiązek podatkowy będzie dotyczył (wpisać nazwę/rodzaj towaru lub usługi która będzie prowadziła do powstania u Zamawiającego obowiązku </w:t>
      </w:r>
      <w:r>
        <w:rPr>
          <w:rFonts w:cs="Arial"/>
          <w:szCs w:val="24"/>
        </w:rPr>
        <w:lastRenderedPageBreak/>
        <w:t>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31887A09" w:rsidR="003B266A" w:rsidRPr="003B266A" w:rsidRDefault="00654EFE" w:rsidP="00DA54F6">
      <w:pPr>
        <w:pStyle w:val="Akapitzlist"/>
        <w:numPr>
          <w:ilvl w:val="0"/>
          <w:numId w:val="11"/>
        </w:numPr>
        <w:tabs>
          <w:tab w:val="right" w:pos="9072"/>
        </w:tabs>
        <w:contextualSpacing w:val="0"/>
        <w:rPr>
          <w:rFonts w:cs="Arial"/>
          <w:szCs w:val="24"/>
        </w:rPr>
      </w:pPr>
      <w:r>
        <w:rPr>
          <w:rFonts w:cs="Arial"/>
          <w:szCs w:val="24"/>
        </w:rPr>
        <w:t>_______</w:t>
      </w:r>
    </w:p>
    <w:p w14:paraId="069E2E5F" w14:textId="3C32C08A" w:rsidR="00C74A4A" w:rsidRPr="00C74A4A" w:rsidRDefault="00C74A4A" w:rsidP="00C74A4A">
      <w:pPr>
        <w:pStyle w:val="Akapitzlist"/>
        <w:numPr>
          <w:ilvl w:val="0"/>
          <w:numId w:val="16"/>
        </w:numPr>
        <w:tabs>
          <w:tab w:val="left" w:leader="underscore" w:pos="7088"/>
          <w:tab w:val="right" w:leader="underscore" w:pos="9072"/>
        </w:tabs>
        <w:spacing w:after="120"/>
        <w:ind w:left="714" w:hanging="357"/>
        <w:rPr>
          <w:rFonts w:cs="Arial"/>
          <w:szCs w:val="24"/>
        </w:rPr>
      </w:pPr>
      <w:r w:rsidRPr="00C74A4A">
        <w:rPr>
          <w:rFonts w:cs="Arial"/>
          <w:szCs w:val="24"/>
        </w:rPr>
        <w:t xml:space="preserve">Oświadczamy, że znane nam są przepisy ustawy z dnia 11 stycznia 2018 r. o elektromobilności i paliwach alternatywnych (Dz. U. z 2023 r. poz. 875 ze zm.) i wynikające z niej oraz z zapisów Projektowanych Postanowień Umowy stanowiących załącznik nr 2 do SWZ, obowiązki nałożone na Wykonawcę w związku z realizacją niniejszego zamówienia. Jednocześnie oświadczam, iż łączny udział pojazdów elektrycznych lub pojazdów napędzanych gazem ziemnym we flocie pojazdów samochodowych w rozumieniu art. 2 pkt 33) ustawy z dnia 20 czerwca 1997 r. Prawo o ruchu drogowym (Dz. U. z 2023 r. poz. 1047 ze zm.), używanych przy wykonaniu przedmiotowego zamówienia będzie wynosić co najmniej (wpisać ilość pojazdów): </w:t>
      </w:r>
      <w:r w:rsidRPr="00C74A4A">
        <w:rPr>
          <w:rFonts w:cs="Arial"/>
          <w:b/>
          <w:bCs/>
          <w:szCs w:val="24"/>
        </w:rPr>
        <w:tab/>
      </w:r>
      <w:r w:rsidRPr="00C74A4A">
        <w:rPr>
          <w:rFonts w:cs="Arial"/>
          <w:b/>
          <w:bCs/>
          <w:szCs w:val="24"/>
        </w:rPr>
        <w:tab/>
        <w:t xml:space="preserve"> sztuk,</w:t>
      </w:r>
      <w:r w:rsidRPr="00C74A4A">
        <w:rPr>
          <w:rFonts w:cs="Arial"/>
          <w:szCs w:val="24"/>
        </w:rPr>
        <w:t xml:space="preserve"> to jest nie mniej niż 10%.</w:t>
      </w:r>
    </w:p>
    <w:p w14:paraId="1912823B" w14:textId="77777777" w:rsidR="00C74A4A" w:rsidRDefault="00C74A4A" w:rsidP="00C74A4A">
      <w:pPr>
        <w:pStyle w:val="Akapitzlist"/>
        <w:tabs>
          <w:tab w:val="left" w:leader="underscore" w:pos="7088"/>
          <w:tab w:val="right" w:leader="underscore" w:pos="9072"/>
        </w:tabs>
        <w:rPr>
          <w:rFonts w:cs="Arial"/>
          <w:szCs w:val="24"/>
        </w:rPr>
      </w:pPr>
      <w:r w:rsidRPr="00C74A4A">
        <w:rPr>
          <w:rFonts w:cs="Arial"/>
          <w:szCs w:val="24"/>
        </w:rPr>
        <w:t>W przypadku gdy przy obliczaniu procentowym limitu pojazdów elektrycznych lub pojazdów napędzanych gazem ziemnym, nie zaktualizuje się obowiązek określony w art. 68 ust. 3 ustawy o elektromobilności i paliwach alternatywnych, należy wpisać 0 (zero).</w:t>
      </w:r>
    </w:p>
    <w:p w14:paraId="7DF3E3FB" w14:textId="4C635075" w:rsidR="00C74A4A" w:rsidRPr="00C74A4A" w:rsidRDefault="00C74A4A" w:rsidP="00C74A4A">
      <w:pPr>
        <w:pStyle w:val="Akapitzlist"/>
        <w:tabs>
          <w:tab w:val="left" w:leader="underscore" w:pos="7088"/>
          <w:tab w:val="right" w:leader="underscore" w:pos="9072"/>
        </w:tabs>
        <w:rPr>
          <w:rFonts w:cs="Arial"/>
          <w:szCs w:val="24"/>
        </w:rPr>
      </w:pPr>
      <w:r w:rsidRPr="00C74A4A">
        <w:rPr>
          <w:rFonts w:cs="Arial"/>
          <w:szCs w:val="24"/>
        </w:rPr>
        <w:t>W przypadku nie wskazania ilości sztuk, Zamawiający uzna, iż Wykonawca nie przewiduje użycia przy wykonywaniu przedmiotowego zamówienia pojazdów elektrycznych lub pojazdów napędzanych gazem ziemnym we flocie pojazdów samochodowych w rozumieniu art. 2 pkt 33) ustawy Prawo o ruchu drogowym.</w:t>
      </w:r>
    </w:p>
    <w:p w14:paraId="7EE640F5" w14:textId="2BC5AF9F" w:rsidR="00156127" w:rsidRPr="008D3E3F" w:rsidRDefault="00156127" w:rsidP="000724B6">
      <w:pPr>
        <w:pStyle w:val="Akapitzlist"/>
        <w:tabs>
          <w:tab w:val="left" w:leader="underscore" w:pos="7088"/>
          <w:tab w:val="right" w:leader="underscore" w:pos="9072"/>
        </w:tabs>
        <w:spacing w:before="360"/>
        <w:ind w:left="284"/>
        <w:contextualSpacing w:val="0"/>
        <w:rPr>
          <w:rFonts w:cs="Arial"/>
          <w:b/>
          <w:bCs/>
          <w:sz w:val="28"/>
          <w:szCs w:val="28"/>
        </w:rPr>
      </w:pPr>
      <w:r w:rsidRPr="00FB08BA">
        <w:rPr>
          <w:rFonts w:cs="Arial"/>
          <w:b/>
          <w:bCs/>
          <w:sz w:val="28"/>
          <w:szCs w:val="28"/>
        </w:rPr>
        <w:t xml:space="preserve">Niniejszy dokument musi być opatrzony przez osobę lub </w:t>
      </w:r>
      <w:r w:rsidRPr="00A61316">
        <w:rPr>
          <w:rFonts w:cs="Arial"/>
          <w:b/>
          <w:bCs/>
          <w:sz w:val="28"/>
          <w:szCs w:val="28"/>
        </w:rPr>
        <w:t>osoby uprawnione do reprezentowania Wykonawcy, kwalifikowanym podpisem elektronicznym, podpisem zaufanym lub podpisem osobistym.</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8B5D" w14:textId="77777777" w:rsidR="00034437" w:rsidRDefault="00034437" w:rsidP="008237DE">
      <w:pPr>
        <w:spacing w:after="0" w:line="240" w:lineRule="auto"/>
      </w:pPr>
      <w:r>
        <w:separator/>
      </w:r>
    </w:p>
  </w:endnote>
  <w:endnote w:type="continuationSeparator" w:id="0">
    <w:p w14:paraId="3A342ACD" w14:textId="77777777" w:rsidR="00034437" w:rsidRDefault="00034437"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680784"/>
      <w:docPartObj>
        <w:docPartGallery w:val="Page Numbers (Bottom of Page)"/>
        <w:docPartUnique/>
      </w:docPartObj>
    </w:sdtPr>
    <w:sdtEndPr/>
    <w:sdtContent>
      <w:p w14:paraId="2F740A5C" w14:textId="75F5E336" w:rsidR="00680040" w:rsidRDefault="00680040">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A725" w14:textId="77777777" w:rsidR="00034437" w:rsidRDefault="00034437" w:rsidP="008237DE">
      <w:pPr>
        <w:spacing w:after="0" w:line="240" w:lineRule="auto"/>
      </w:pPr>
      <w:r>
        <w:separator/>
      </w:r>
    </w:p>
  </w:footnote>
  <w:footnote w:type="continuationSeparator" w:id="0">
    <w:p w14:paraId="63185714" w14:textId="77777777" w:rsidR="00034437" w:rsidRDefault="00034437"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01C8"/>
    <w:multiLevelType w:val="hybridMultilevel"/>
    <w:tmpl w:val="118CA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A36AB"/>
    <w:multiLevelType w:val="hybridMultilevel"/>
    <w:tmpl w:val="6C8A8998"/>
    <w:lvl w:ilvl="0" w:tplc="2AD6D5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6253B5B"/>
    <w:multiLevelType w:val="hybridMultilevel"/>
    <w:tmpl w:val="C2C24448"/>
    <w:lvl w:ilvl="0" w:tplc="04150005">
      <w:start w:val="1"/>
      <w:numFmt w:val="bullet"/>
      <w:lvlText w:val=""/>
      <w:lvlJc w:val="left"/>
      <w:pPr>
        <w:ind w:left="1361" w:hanging="360"/>
      </w:pPr>
      <w:rPr>
        <w:rFonts w:ascii="Wingdings" w:hAnsi="Wingdings"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5"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46D510D3"/>
    <w:multiLevelType w:val="hybridMultilevel"/>
    <w:tmpl w:val="F61E65EC"/>
    <w:lvl w:ilvl="0" w:tplc="7690E442">
      <w:start w:val="1"/>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596658A5"/>
    <w:multiLevelType w:val="hybridMultilevel"/>
    <w:tmpl w:val="3FCAA0FE"/>
    <w:lvl w:ilvl="0" w:tplc="04150001">
      <w:start w:val="1"/>
      <w:numFmt w:val="bullet"/>
      <w:lvlText w:val=""/>
      <w:lvlJc w:val="left"/>
      <w:pPr>
        <w:ind w:left="1004" w:hanging="360"/>
      </w:pPr>
      <w:rPr>
        <w:rFonts w:ascii="Symbol" w:hAnsi="Symbol" w:hint="default"/>
      </w:rPr>
    </w:lvl>
    <w:lvl w:ilvl="1" w:tplc="EAAA1EEE">
      <w:start w:val="1"/>
      <w:numFmt w:val="bullet"/>
      <w:lvlText w:val="-"/>
      <w:lvlJc w:val="left"/>
      <w:pPr>
        <w:ind w:left="244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73AF634A"/>
    <w:multiLevelType w:val="hybridMultilevel"/>
    <w:tmpl w:val="C52E1AE0"/>
    <w:lvl w:ilvl="0" w:tplc="0415000F">
      <w:start w:val="1"/>
      <w:numFmt w:val="decimal"/>
      <w:lvlText w:val="%1."/>
      <w:lvlJc w:val="left"/>
      <w:rPr>
        <w:rFonts w:hint="default"/>
        <w:b w:val="0"/>
        <w:bCs/>
        <w:i w:val="0"/>
        <w:strike w:val="0"/>
        <w:dstrike w:val="0"/>
        <w:color w:val="000000"/>
        <w:sz w:val="24"/>
        <w:szCs w:val="24"/>
        <w:u w:val="none"/>
        <w:bdr w:val="none" w:sz="0" w:space="0" w:color="auto"/>
        <w:shd w:val="clear" w:color="auto" w:fill="auto"/>
        <w:vertAlign w:val="baseline"/>
      </w:rPr>
    </w:lvl>
    <w:lvl w:ilvl="1" w:tplc="A6B28D92">
      <w:start w:val="1"/>
      <w:numFmt w:val="lowerLetter"/>
      <w:lvlText w:val="%2)"/>
      <w:lvlJc w:val="left"/>
      <w:pPr>
        <w:ind w:left="1364" w:hanging="360"/>
      </w:pPr>
      <w:rPr>
        <w:rFonts w:ascii="Arial" w:eastAsia="Times New Roman" w:hAnsi="Arial" w:cs="Arial" w:hint="default"/>
        <w:b w:val="0"/>
        <w:i w:val="0"/>
        <w:strike w:val="0"/>
        <w:dstrike w:val="0"/>
        <w:color w:val="000000"/>
        <w:sz w:val="24"/>
        <w:szCs w:val="24"/>
        <w:u w:val="none"/>
        <w:bdr w:val="none" w:sz="0" w:space="0" w:color="auto"/>
        <w:shd w:val="clear" w:color="auto" w:fill="auto"/>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53A157E"/>
    <w:multiLevelType w:val="hybridMultilevel"/>
    <w:tmpl w:val="732E19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84721197">
    <w:abstractNumId w:val="10"/>
  </w:num>
  <w:num w:numId="2" w16cid:durableId="1603412604">
    <w:abstractNumId w:val="7"/>
  </w:num>
  <w:num w:numId="3" w16cid:durableId="1387878557">
    <w:abstractNumId w:val="11"/>
  </w:num>
  <w:num w:numId="4" w16cid:durableId="113333574">
    <w:abstractNumId w:val="6"/>
  </w:num>
  <w:num w:numId="5" w16cid:durableId="531303244">
    <w:abstractNumId w:val="2"/>
  </w:num>
  <w:num w:numId="6" w16cid:durableId="1903322380">
    <w:abstractNumId w:val="8"/>
  </w:num>
  <w:num w:numId="7" w16cid:durableId="1004043682">
    <w:abstractNumId w:val="3"/>
  </w:num>
  <w:num w:numId="8" w16cid:durableId="1808206300">
    <w:abstractNumId w:val="14"/>
  </w:num>
  <w:num w:numId="9" w16cid:durableId="941377722">
    <w:abstractNumId w:val="9"/>
  </w:num>
  <w:num w:numId="10" w16cid:durableId="497304894">
    <w:abstractNumId w:val="12"/>
  </w:num>
  <w:num w:numId="11" w16cid:durableId="1621107203">
    <w:abstractNumId w:val="15"/>
  </w:num>
  <w:num w:numId="12" w16cid:durableId="649559154">
    <w:abstractNumId w:val="13"/>
  </w:num>
  <w:num w:numId="13" w16cid:durableId="468984785">
    <w:abstractNumId w:val="5"/>
  </w:num>
  <w:num w:numId="14" w16cid:durableId="980230348">
    <w:abstractNumId w:val="16"/>
  </w:num>
  <w:num w:numId="15" w16cid:durableId="648486560">
    <w:abstractNumId w:val="1"/>
  </w:num>
  <w:num w:numId="16" w16cid:durableId="888102948">
    <w:abstractNumId w:val="0"/>
  </w:num>
  <w:num w:numId="17" w16cid:durableId="1974142319">
    <w:abstractNumId w:val="4"/>
  </w:num>
  <w:num w:numId="18" w16cid:durableId="14035278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1EF0"/>
    <w:rsid w:val="00007A64"/>
    <w:rsid w:val="00034437"/>
    <w:rsid w:val="00067D31"/>
    <w:rsid w:val="000724B6"/>
    <w:rsid w:val="00072EC0"/>
    <w:rsid w:val="00074BD5"/>
    <w:rsid w:val="00074D31"/>
    <w:rsid w:val="000751F3"/>
    <w:rsid w:val="000872F5"/>
    <w:rsid w:val="000A3E2E"/>
    <w:rsid w:val="000C73AA"/>
    <w:rsid w:val="000F5ACA"/>
    <w:rsid w:val="00116319"/>
    <w:rsid w:val="0012076B"/>
    <w:rsid w:val="00130B11"/>
    <w:rsid w:val="00132B3D"/>
    <w:rsid w:val="00134700"/>
    <w:rsid w:val="001370F8"/>
    <w:rsid w:val="001528A0"/>
    <w:rsid w:val="00156067"/>
    <w:rsid w:val="00156127"/>
    <w:rsid w:val="00157281"/>
    <w:rsid w:val="0018385E"/>
    <w:rsid w:val="0019563F"/>
    <w:rsid w:val="001A1520"/>
    <w:rsid w:val="001A7FA1"/>
    <w:rsid w:val="001B0004"/>
    <w:rsid w:val="001B431E"/>
    <w:rsid w:val="001B673D"/>
    <w:rsid w:val="001C7A79"/>
    <w:rsid w:val="001D2947"/>
    <w:rsid w:val="001E0E68"/>
    <w:rsid w:val="001E7262"/>
    <w:rsid w:val="002072E0"/>
    <w:rsid w:val="0021032C"/>
    <w:rsid w:val="00242279"/>
    <w:rsid w:val="002447DA"/>
    <w:rsid w:val="0025021F"/>
    <w:rsid w:val="00260EA7"/>
    <w:rsid w:val="00275E1B"/>
    <w:rsid w:val="00293533"/>
    <w:rsid w:val="002B386A"/>
    <w:rsid w:val="002C5C41"/>
    <w:rsid w:val="002F429F"/>
    <w:rsid w:val="00300524"/>
    <w:rsid w:val="003334D5"/>
    <w:rsid w:val="00365828"/>
    <w:rsid w:val="00386343"/>
    <w:rsid w:val="003A4D8B"/>
    <w:rsid w:val="003B266A"/>
    <w:rsid w:val="003C7B82"/>
    <w:rsid w:val="003E4F71"/>
    <w:rsid w:val="004918B9"/>
    <w:rsid w:val="00493F85"/>
    <w:rsid w:val="004A2D54"/>
    <w:rsid w:val="004F705E"/>
    <w:rsid w:val="00524421"/>
    <w:rsid w:val="00530E2D"/>
    <w:rsid w:val="005353C9"/>
    <w:rsid w:val="005A69EB"/>
    <w:rsid w:val="005B0944"/>
    <w:rsid w:val="005B7982"/>
    <w:rsid w:val="006219CD"/>
    <w:rsid w:val="00633D80"/>
    <w:rsid w:val="00654EFE"/>
    <w:rsid w:val="00672E83"/>
    <w:rsid w:val="00680040"/>
    <w:rsid w:val="0068269B"/>
    <w:rsid w:val="00697024"/>
    <w:rsid w:val="006A7F9F"/>
    <w:rsid w:val="006C113B"/>
    <w:rsid w:val="00721D3F"/>
    <w:rsid w:val="00743E67"/>
    <w:rsid w:val="00786D82"/>
    <w:rsid w:val="007C5ABB"/>
    <w:rsid w:val="007D1161"/>
    <w:rsid w:val="007D3FBB"/>
    <w:rsid w:val="007E3EE0"/>
    <w:rsid w:val="007E61CC"/>
    <w:rsid w:val="007E7EF6"/>
    <w:rsid w:val="007F1309"/>
    <w:rsid w:val="008237DE"/>
    <w:rsid w:val="00825257"/>
    <w:rsid w:val="0083746F"/>
    <w:rsid w:val="008456EB"/>
    <w:rsid w:val="0087236B"/>
    <w:rsid w:val="008C7573"/>
    <w:rsid w:val="008D3E3F"/>
    <w:rsid w:val="008F5FCC"/>
    <w:rsid w:val="009067CA"/>
    <w:rsid w:val="009114A1"/>
    <w:rsid w:val="00912E36"/>
    <w:rsid w:val="00952097"/>
    <w:rsid w:val="00970C9F"/>
    <w:rsid w:val="009730A2"/>
    <w:rsid w:val="00993013"/>
    <w:rsid w:val="009D333D"/>
    <w:rsid w:val="00A04A77"/>
    <w:rsid w:val="00A1790C"/>
    <w:rsid w:val="00A25531"/>
    <w:rsid w:val="00A61316"/>
    <w:rsid w:val="00AA52F1"/>
    <w:rsid w:val="00AD3753"/>
    <w:rsid w:val="00AE2834"/>
    <w:rsid w:val="00AF37B1"/>
    <w:rsid w:val="00B27A39"/>
    <w:rsid w:val="00B42090"/>
    <w:rsid w:val="00B91191"/>
    <w:rsid w:val="00BC5782"/>
    <w:rsid w:val="00BE0E8B"/>
    <w:rsid w:val="00BE756C"/>
    <w:rsid w:val="00C53440"/>
    <w:rsid w:val="00C66484"/>
    <w:rsid w:val="00C74A4A"/>
    <w:rsid w:val="00C91A19"/>
    <w:rsid w:val="00CB11C8"/>
    <w:rsid w:val="00CC0E6F"/>
    <w:rsid w:val="00CC1D65"/>
    <w:rsid w:val="00CC5AA3"/>
    <w:rsid w:val="00CD5CC9"/>
    <w:rsid w:val="00CF195A"/>
    <w:rsid w:val="00D16065"/>
    <w:rsid w:val="00D428FC"/>
    <w:rsid w:val="00D619EF"/>
    <w:rsid w:val="00DA54F6"/>
    <w:rsid w:val="00DE24DC"/>
    <w:rsid w:val="00E20EA9"/>
    <w:rsid w:val="00E37EED"/>
    <w:rsid w:val="00E400A4"/>
    <w:rsid w:val="00E40F9E"/>
    <w:rsid w:val="00E52E5E"/>
    <w:rsid w:val="00E72813"/>
    <w:rsid w:val="00E74600"/>
    <w:rsid w:val="00E757C7"/>
    <w:rsid w:val="00E94926"/>
    <w:rsid w:val="00E9513C"/>
    <w:rsid w:val="00EC43EA"/>
    <w:rsid w:val="00F02BF5"/>
    <w:rsid w:val="00F04CFA"/>
    <w:rsid w:val="00F069EB"/>
    <w:rsid w:val="00F12D0F"/>
    <w:rsid w:val="00F60A23"/>
    <w:rsid w:val="00F64F96"/>
    <w:rsid w:val="00F87893"/>
    <w:rsid w:val="00FB08BA"/>
    <w:rsid w:val="00FB244B"/>
    <w:rsid w:val="00FB36BE"/>
    <w:rsid w:val="00FB6CFE"/>
    <w:rsid w:val="00FC0056"/>
    <w:rsid w:val="00FE0678"/>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styleId="Odwoaniedokomentarza">
    <w:name w:val="annotation reference"/>
    <w:basedOn w:val="Domylnaczcionkaakapitu"/>
    <w:uiPriority w:val="99"/>
    <w:semiHidden/>
    <w:unhideWhenUsed/>
    <w:rsid w:val="00275E1B"/>
    <w:rPr>
      <w:sz w:val="16"/>
      <w:szCs w:val="16"/>
    </w:rPr>
  </w:style>
  <w:style w:type="paragraph" w:styleId="Tekstkomentarza">
    <w:name w:val="annotation text"/>
    <w:basedOn w:val="Normalny"/>
    <w:link w:val="TekstkomentarzaZnak"/>
    <w:uiPriority w:val="99"/>
    <w:semiHidden/>
    <w:unhideWhenUsed/>
    <w:rsid w:val="00275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5E1B"/>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75E1B"/>
    <w:rPr>
      <w:b/>
      <w:bCs/>
    </w:rPr>
  </w:style>
  <w:style w:type="character" w:customStyle="1" w:styleId="TematkomentarzaZnak">
    <w:name w:val="Temat komentarza Znak"/>
    <w:basedOn w:val="TekstkomentarzaZnak"/>
    <w:link w:val="Tematkomentarza"/>
    <w:uiPriority w:val="99"/>
    <w:semiHidden/>
    <w:rsid w:val="00275E1B"/>
    <w:rPr>
      <w:rFonts w:ascii="Arial" w:hAnsi="Arial"/>
      <w:b/>
      <w:bCs/>
      <w:sz w:val="20"/>
      <w:szCs w:val="20"/>
    </w:rPr>
  </w:style>
  <w:style w:type="character" w:customStyle="1" w:styleId="AkapitzlistZnak">
    <w:name w:val="Akapit z listą Znak"/>
    <w:link w:val="Akapitzlist"/>
    <w:uiPriority w:val="34"/>
    <w:locked/>
    <w:rsid w:val="000F5ACA"/>
    <w:rPr>
      <w:rFonts w:ascii="Arial" w:hAnsi="Arial"/>
      <w:sz w:val="24"/>
    </w:rPr>
  </w:style>
  <w:style w:type="paragraph" w:customStyle="1" w:styleId="Zwykytekst1">
    <w:name w:val="Zwykły tekst1"/>
    <w:basedOn w:val="Normalny"/>
    <w:rsid w:val="00D428FC"/>
    <w:pPr>
      <w:suppressAutoHyphens/>
      <w:spacing w:before="0" w:after="0" w:line="240" w:lineRule="auto"/>
    </w:pPr>
    <w:rPr>
      <w:rFonts w:ascii="Courier New" w:eastAsia="Times New Roman" w:hAnsi="Courier New" w:cs="Courier New"/>
      <w:sz w:val="20"/>
      <w:szCs w:val="20"/>
      <w:lang w:val="x-none" w:eastAsia="ar-SA"/>
    </w:rPr>
  </w:style>
  <w:style w:type="character" w:customStyle="1" w:styleId="WW8Num2z4">
    <w:name w:val="WW8Num2z4"/>
    <w:rsid w:val="00116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254179">
      <w:bodyDiv w:val="1"/>
      <w:marLeft w:val="0"/>
      <w:marRight w:val="0"/>
      <w:marTop w:val="0"/>
      <w:marBottom w:val="0"/>
      <w:divBdr>
        <w:top w:val="none" w:sz="0" w:space="0" w:color="auto"/>
        <w:left w:val="none" w:sz="0" w:space="0" w:color="auto"/>
        <w:bottom w:val="none" w:sz="0" w:space="0" w:color="auto"/>
        <w:right w:val="none" w:sz="0" w:space="0" w:color="auto"/>
      </w:divBdr>
    </w:div>
    <w:div w:id="18788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4</Pages>
  <Words>983</Words>
  <Characters>5903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Katarzyna Grońska</cp:lastModifiedBy>
  <cp:revision>90</cp:revision>
  <cp:lastPrinted>2023-02-14T08:34:00Z</cp:lastPrinted>
  <dcterms:created xsi:type="dcterms:W3CDTF">2023-02-17T11:04:00Z</dcterms:created>
  <dcterms:modified xsi:type="dcterms:W3CDTF">2024-03-21T10:57:00Z</dcterms:modified>
</cp:coreProperties>
</file>