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C407" w14:textId="21F90E8F" w:rsidR="00AC2D54" w:rsidRPr="005668F8" w:rsidRDefault="00CC1A6D" w:rsidP="005668F8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5668F8">
        <w:rPr>
          <w:rFonts w:asciiTheme="minorHAnsi" w:hAnsiTheme="minorHAnsi" w:cstheme="minorHAnsi"/>
          <w:b/>
          <w:sz w:val="22"/>
          <w:szCs w:val="22"/>
        </w:rPr>
        <w:t xml:space="preserve">   Załącznik nr </w:t>
      </w:r>
      <w:r w:rsidR="005668F8" w:rsidRPr="005668F8">
        <w:rPr>
          <w:rFonts w:asciiTheme="minorHAnsi" w:hAnsiTheme="minorHAnsi" w:cstheme="minorHAnsi"/>
          <w:b/>
          <w:sz w:val="22"/>
          <w:szCs w:val="22"/>
        </w:rPr>
        <w:t>2</w:t>
      </w:r>
      <w:r w:rsidRPr="005668F8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B2089F" w:rsidRPr="005668F8">
        <w:rPr>
          <w:rFonts w:asciiTheme="minorHAnsi" w:hAnsiTheme="minorHAnsi" w:cstheme="minorHAnsi"/>
          <w:b/>
          <w:sz w:val="22"/>
          <w:szCs w:val="22"/>
        </w:rPr>
        <w:t>SWZ</w:t>
      </w:r>
    </w:p>
    <w:p w14:paraId="68E7235F" w14:textId="598EA60F" w:rsidR="00AC2D54" w:rsidRPr="005668F8" w:rsidRDefault="00CC1A6D" w:rsidP="005668F8">
      <w:pPr>
        <w:jc w:val="right"/>
        <w:rPr>
          <w:rFonts w:asciiTheme="minorHAnsi" w:hAnsiTheme="minorHAnsi" w:cstheme="minorHAnsi"/>
          <w:sz w:val="22"/>
          <w:szCs w:val="22"/>
        </w:rPr>
      </w:pPr>
      <w:r w:rsidRPr="005668F8">
        <w:rPr>
          <w:rFonts w:asciiTheme="minorHAnsi" w:hAnsiTheme="minorHAnsi" w:cstheme="minorHAnsi"/>
          <w:b/>
          <w:sz w:val="22"/>
          <w:szCs w:val="22"/>
        </w:rPr>
        <w:tab/>
      </w:r>
      <w:r w:rsidRPr="005668F8">
        <w:rPr>
          <w:rFonts w:asciiTheme="minorHAnsi" w:hAnsiTheme="minorHAnsi" w:cstheme="minorHAnsi"/>
          <w:b/>
          <w:sz w:val="22"/>
          <w:szCs w:val="22"/>
        </w:rPr>
        <w:tab/>
      </w:r>
      <w:r w:rsidRPr="005668F8">
        <w:rPr>
          <w:rFonts w:asciiTheme="minorHAnsi" w:hAnsiTheme="minorHAnsi" w:cstheme="minorHAnsi"/>
          <w:b/>
          <w:sz w:val="22"/>
          <w:szCs w:val="22"/>
        </w:rPr>
        <w:tab/>
      </w:r>
      <w:r w:rsidRPr="005668F8">
        <w:rPr>
          <w:rFonts w:asciiTheme="minorHAnsi" w:hAnsiTheme="minorHAnsi" w:cstheme="minorHAnsi"/>
          <w:b/>
          <w:sz w:val="22"/>
          <w:szCs w:val="22"/>
        </w:rPr>
        <w:tab/>
      </w:r>
      <w:r w:rsidRPr="005668F8">
        <w:rPr>
          <w:rFonts w:asciiTheme="minorHAnsi" w:hAnsiTheme="minorHAnsi" w:cstheme="minorHAnsi"/>
          <w:b/>
          <w:sz w:val="22"/>
          <w:szCs w:val="22"/>
        </w:rPr>
        <w:tab/>
      </w:r>
      <w:r w:rsidRPr="005668F8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 </w:t>
      </w:r>
      <w:r w:rsidR="005668F8" w:rsidRPr="005668F8">
        <w:rPr>
          <w:rFonts w:asciiTheme="minorHAnsi" w:hAnsiTheme="minorHAnsi" w:cstheme="minorHAnsi"/>
          <w:b/>
          <w:sz w:val="22"/>
          <w:szCs w:val="22"/>
        </w:rPr>
        <w:t>LI.262.15.1.2023</w:t>
      </w:r>
    </w:p>
    <w:p w14:paraId="0644E3C2" w14:textId="77777777" w:rsidR="00AC2D54" w:rsidRPr="005668F8" w:rsidRDefault="00CC1A6D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68F8">
        <w:rPr>
          <w:rFonts w:asciiTheme="minorHAnsi" w:hAnsiTheme="minorHAnsi" w:cstheme="minorHAnsi"/>
          <w:b/>
          <w:sz w:val="22"/>
          <w:szCs w:val="22"/>
        </w:rPr>
        <w:t xml:space="preserve">FORMULARZ CENOWO –TECHNICZNY  - zadanie  nr </w:t>
      </w:r>
      <w:r w:rsidR="00693815" w:rsidRPr="005668F8">
        <w:rPr>
          <w:rFonts w:asciiTheme="minorHAnsi" w:hAnsiTheme="minorHAnsi" w:cstheme="minorHAnsi"/>
          <w:b/>
          <w:sz w:val="22"/>
          <w:szCs w:val="22"/>
        </w:rPr>
        <w:t>1</w:t>
      </w:r>
      <w:r w:rsidRPr="005668F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E240B4" w14:textId="77777777" w:rsidR="00AC2D54" w:rsidRPr="005668F8" w:rsidRDefault="00CC1A6D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5668F8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51D8E7D8" w14:textId="77777777" w:rsidR="00AC2D54" w:rsidRPr="005668F8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39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51"/>
        <w:gridCol w:w="962"/>
        <w:gridCol w:w="550"/>
        <w:gridCol w:w="1243"/>
        <w:gridCol w:w="1135"/>
        <w:gridCol w:w="831"/>
        <w:gridCol w:w="1207"/>
        <w:gridCol w:w="1118"/>
      </w:tblGrid>
      <w:tr w:rsidR="003A3F40" w:rsidRPr="005668F8" w14:paraId="111E6FA9" w14:textId="77777777" w:rsidTr="003A3F40">
        <w:trPr>
          <w:cantSplit/>
          <w:trHeight w:val="27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3AFD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B680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784E5A" w14:textId="77777777" w:rsidR="003A3F40" w:rsidRPr="005668F8" w:rsidRDefault="003A3F40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668F8">
              <w:rPr>
                <w:rFonts w:asciiTheme="minorHAnsi" w:hAnsiTheme="minorHAnsi" w:cstheme="minorHAnsi"/>
              </w:rPr>
              <w:t>Przedmiot zamówienia</w:t>
            </w:r>
          </w:p>
          <w:p w14:paraId="5862A44B" w14:textId="77777777" w:rsidR="003A3F40" w:rsidRPr="005668F8" w:rsidRDefault="003A3F4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5A3AA" w14:textId="77777777" w:rsidR="003A3F40" w:rsidRPr="005668F8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A978" w14:textId="77777777" w:rsidR="003A3F40" w:rsidRPr="005668F8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2BF8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0D1BEF5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19978C21" w14:textId="77777777" w:rsidR="003A3F40" w:rsidRPr="005668F8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A0A2" w14:textId="77777777" w:rsidR="003A3F40" w:rsidRPr="005668F8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020A4E1B" w14:textId="77777777" w:rsidR="003A3F40" w:rsidRPr="005668F8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668F8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606320D2" w14:textId="77777777" w:rsidR="003A3F40" w:rsidRPr="005668F8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EF0F47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4F29F25B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658D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0F9B998F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5F5EB36D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4F164A71" w14:textId="77777777" w:rsidR="003A3F40" w:rsidRPr="005668F8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 w:rsidR="00151AB8" w:rsidRPr="005668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9÷4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B5D5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25766B9F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4B0B71ED" w14:textId="77777777" w:rsidR="003A3F40" w:rsidRPr="005668F8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 w:rsidR="00151AB8" w:rsidRPr="005668F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3A3F40" w:rsidRPr="005668F8" w14:paraId="75C1DEA8" w14:textId="77777777" w:rsidTr="003A3F40">
        <w:trPr>
          <w:cantSplit/>
          <w:trHeight w:val="269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62B6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C26C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88F10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52CE2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AC4B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C36A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4A9141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12A1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5DD1" w14:textId="77777777" w:rsidR="003A3F40" w:rsidRPr="005668F8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F40" w:rsidRPr="005668F8" w14:paraId="211AF016" w14:textId="77777777" w:rsidTr="003A3F40">
        <w:trPr>
          <w:cantSplit/>
          <w:trHeight w:val="1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DB07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A6918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977C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63ABF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B544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9931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BC13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057C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4522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3A3F40" w:rsidRPr="005668F8" w14:paraId="6935A29D" w14:textId="77777777" w:rsidTr="003A3F40">
        <w:trPr>
          <w:cantSplit/>
          <w:trHeight w:val="1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4174" w14:textId="77777777" w:rsidR="003A3F40" w:rsidRPr="005668F8" w:rsidRDefault="003A3F40" w:rsidP="0069381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C13A" w14:textId="77777777" w:rsidR="003A3F40" w:rsidRPr="005668F8" w:rsidRDefault="00B2089F" w:rsidP="00B2089F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Stacjonarny robot rehabilitacyjny kończyn dolnych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AFDA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4199D" w14:textId="77777777" w:rsidR="003A3F40" w:rsidRPr="005668F8" w:rsidRDefault="00B2089F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74039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7C0A5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670A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BB017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4ACE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3F40" w:rsidRPr="005668F8" w14:paraId="2A86A6FE" w14:textId="77777777" w:rsidTr="003A3F40">
        <w:trPr>
          <w:cantSplit/>
          <w:trHeight w:val="171"/>
        </w:trPr>
        <w:tc>
          <w:tcPr>
            <w:tcW w:w="8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62D0" w14:textId="77777777" w:rsidR="003A3F40" w:rsidRPr="005668F8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57901D" w14:textId="77777777" w:rsidR="003A3F40" w:rsidRPr="005668F8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  <w:p w14:paraId="3B409E79" w14:textId="77777777" w:rsidR="003A3F40" w:rsidRPr="005668F8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5E33" w14:textId="77777777" w:rsidR="003A3F40" w:rsidRPr="005668F8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AC1174C" w14:textId="77777777" w:rsidR="00AC2D54" w:rsidRPr="005668F8" w:rsidRDefault="00AC2D54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A77ADA" w14:textId="77777777" w:rsidR="00AC2D54" w:rsidRPr="005668F8" w:rsidRDefault="00CC1A6D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5668F8">
        <w:rPr>
          <w:rFonts w:eastAsia="SimSun" w:cstheme="minorHAnsi"/>
          <w:color w:val="000000"/>
          <w:kern w:val="2"/>
          <w:lang w:eastAsia="pl-PL" w:bidi="hi-IN"/>
        </w:rPr>
        <w:br/>
      </w:r>
      <w:r w:rsidRPr="005668F8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14:paraId="3020D889" w14:textId="77777777" w:rsidR="00AC2D54" w:rsidRPr="005668F8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cstheme="minorHAnsi"/>
        </w:rPr>
      </w:pPr>
    </w:p>
    <w:p w14:paraId="771FC35A" w14:textId="77777777" w:rsidR="00AC2D54" w:rsidRPr="005668F8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18964DC2" w14:textId="77777777" w:rsidR="00AC2D54" w:rsidRPr="005668F8" w:rsidRDefault="00CC1A6D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5668F8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5931BAE8" w14:textId="77777777" w:rsidR="00AC2D54" w:rsidRPr="005668F8" w:rsidRDefault="00AC2D5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66"/>
        <w:gridCol w:w="4915"/>
        <w:gridCol w:w="1290"/>
        <w:gridCol w:w="33"/>
        <w:gridCol w:w="3085"/>
      </w:tblGrid>
      <w:tr w:rsidR="00AC2D54" w:rsidRPr="005668F8" w14:paraId="623199E7" w14:textId="77777777" w:rsidTr="00AC2E3F">
        <w:trPr>
          <w:cantSplit/>
          <w:trHeight w:val="227"/>
        </w:trPr>
        <w:tc>
          <w:tcPr>
            <w:tcW w:w="6804" w:type="dxa"/>
            <w:gridSpan w:val="4"/>
            <w:vAlign w:val="center"/>
          </w:tcPr>
          <w:p w14:paraId="63DC2F4B" w14:textId="77777777" w:rsidR="00AC2D54" w:rsidRPr="005668F8" w:rsidRDefault="00B2089F" w:rsidP="00B2089F">
            <w:pPr>
              <w:pStyle w:val="NormalnyWeb"/>
              <w:spacing w:beforeAutospacing="0" w:afterAutospacing="0" w:line="240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Stacjonarny robot rehabilitacyjny kończyn dolnych - 1 szt.</w:t>
            </w:r>
          </w:p>
        </w:tc>
        <w:tc>
          <w:tcPr>
            <w:tcW w:w="3085" w:type="dxa"/>
            <w:vAlign w:val="center"/>
          </w:tcPr>
          <w:p w14:paraId="110F485C" w14:textId="77777777" w:rsidR="00AC2D54" w:rsidRPr="005668F8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Typ ………………………....</w:t>
            </w:r>
          </w:p>
          <w:p w14:paraId="1257AB6B" w14:textId="77777777" w:rsidR="00AC2D54" w:rsidRPr="005668F8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7F1FA" w14:textId="77777777" w:rsidR="00AC2D54" w:rsidRPr="005668F8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Model …………………...….</w:t>
            </w:r>
          </w:p>
          <w:p w14:paraId="70EACFF2" w14:textId="77777777" w:rsidR="00AC2D54" w:rsidRPr="005668F8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865BB" w14:textId="77777777" w:rsidR="00AC2D54" w:rsidRPr="005668F8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Producent…………………..</w:t>
            </w:r>
          </w:p>
          <w:p w14:paraId="3DA3A9A6" w14:textId="77777777" w:rsidR="00AC2D54" w:rsidRPr="005668F8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022BD" w14:textId="77777777" w:rsidR="00AC2D54" w:rsidRPr="005668F8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Kraj pochodzenia …………..</w:t>
            </w:r>
          </w:p>
        </w:tc>
      </w:tr>
      <w:tr w:rsidR="00AC2D54" w:rsidRPr="005668F8" w14:paraId="7C9A81C4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23EA2CAE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5" w:type="dxa"/>
            <w:vAlign w:val="center"/>
          </w:tcPr>
          <w:p w14:paraId="69C0C90E" w14:textId="77777777" w:rsidR="00AC2D54" w:rsidRPr="005668F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4408" w:type="dxa"/>
            <w:gridSpan w:val="3"/>
            <w:vAlign w:val="center"/>
          </w:tcPr>
          <w:p w14:paraId="23EE009E" w14:textId="77777777" w:rsidR="00AC2D54" w:rsidRPr="005668F8" w:rsidRDefault="00330181" w:rsidP="00B2089F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A460C" w:rsidRPr="005668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C2D54" w:rsidRPr="005668F8" w14:paraId="616088DC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4E712A46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  <w:vAlign w:val="center"/>
          </w:tcPr>
          <w:p w14:paraId="666F92D3" w14:textId="77777777" w:rsidR="00AC2D54" w:rsidRPr="005668F8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sz w:val="22"/>
                <w:szCs w:val="22"/>
              </w:rPr>
              <w:t>Certyfikat CE</w:t>
            </w:r>
          </w:p>
        </w:tc>
      </w:tr>
      <w:tr w:rsidR="00E515F8" w:rsidRPr="005668F8" w14:paraId="3132D94C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4F6F4274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7A553082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>Robot rehabilitacyjny kończyn dolnych</w:t>
            </w:r>
          </w:p>
        </w:tc>
      </w:tr>
      <w:tr w:rsidR="00E515F8" w:rsidRPr="005668F8" w14:paraId="750A980F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06C70C02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1D246293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Ćwiczenia:</w:t>
            </w:r>
          </w:p>
          <w:p w14:paraId="17E65D93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 czynne</w:t>
            </w:r>
            <w:r w:rsidR="0085021F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</w:t>
            </w: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</w:t>
            </w:r>
            <w:r w:rsidR="0085021F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</w:t>
            </w: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oporowe, </w:t>
            </w:r>
          </w:p>
          <w:p w14:paraId="7BA07E68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 czynne</w:t>
            </w:r>
            <w:r w:rsidR="0085021F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</w:t>
            </w: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</w:t>
            </w:r>
            <w:r w:rsidR="0085021F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</w:t>
            </w: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wspomagane, </w:t>
            </w:r>
          </w:p>
          <w:p w14:paraId="571E49DA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 wspomagane</w:t>
            </w:r>
            <w:r w:rsidR="0085021F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</w:t>
            </w: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</w:t>
            </w:r>
            <w:r w:rsidR="0085021F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</w:t>
            </w: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elektromiograficzne, </w:t>
            </w:r>
          </w:p>
          <w:p w14:paraId="40040397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 bierne</w:t>
            </w:r>
          </w:p>
        </w:tc>
      </w:tr>
      <w:tr w:rsidR="00E515F8" w:rsidRPr="005668F8" w14:paraId="1E3A8721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32788058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53E08469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>Ćwiczenia z oporem dynamicznym:</w:t>
            </w:r>
          </w:p>
          <w:p w14:paraId="6744A52E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izokinetyczne, </w:t>
            </w:r>
          </w:p>
          <w:p w14:paraId="4F81CB46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- izotoniczne, </w:t>
            </w:r>
          </w:p>
          <w:p w14:paraId="4160160B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>- izometryczne</w:t>
            </w:r>
          </w:p>
        </w:tc>
      </w:tr>
      <w:tr w:rsidR="00E515F8" w:rsidRPr="005668F8" w14:paraId="77F9B9EB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465EBC61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3B6DA257" w14:textId="77777777" w:rsidR="00E515F8" w:rsidRPr="005668F8" w:rsidRDefault="00E515F8" w:rsidP="009D456D">
            <w:pPr>
              <w:ind w:hanging="2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Wbudowana funkcjonalność generowania zrobotyzowanego ruchu wspomaganego lub czynnego wyzwalanego poprzez aktywność elektryczną mięśni wykrywaną powierzchniowo - elektromiografię (reaktywna elektromiografia)</w:t>
            </w:r>
          </w:p>
        </w:tc>
      </w:tr>
      <w:tr w:rsidR="00E515F8" w:rsidRPr="005668F8" w14:paraId="7F2EB87C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425E762A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3CE80499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Wbudowana możliwość oceny: </w:t>
            </w:r>
          </w:p>
          <w:p w14:paraId="2C05252B" w14:textId="77777777" w:rsidR="00E515F8" w:rsidRPr="005668F8" w:rsidRDefault="00E515F8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Proxima Nova" w:hAnsiTheme="minorHAnsi" w:cstheme="minorHAnsi"/>
                <w:bCs/>
                <w:color w:val="585757"/>
                <w:sz w:val="22"/>
                <w:szCs w:val="22"/>
              </w:rPr>
              <w:t xml:space="preserve">- </w:t>
            </w: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siły mięśniowej,</w:t>
            </w:r>
          </w:p>
          <w:p w14:paraId="5C6FB651" w14:textId="77777777" w:rsidR="00E515F8" w:rsidRPr="005668F8" w:rsidRDefault="00E515F8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 zakresu ruchu biernego i czynnego,</w:t>
            </w:r>
          </w:p>
          <w:p w14:paraId="44B21725" w14:textId="77777777" w:rsidR="00E515F8" w:rsidRPr="005668F8" w:rsidRDefault="00E515F8" w:rsidP="009D456D">
            <w:pP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- aktywności mięśniowej przy pomocy elektromiografii powierzchniowej</w:t>
            </w:r>
          </w:p>
        </w:tc>
      </w:tr>
      <w:tr w:rsidR="00E515F8" w:rsidRPr="005668F8" w14:paraId="748A711F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3E686947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469BA8ED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Dostosowanie do pacjenta we wszystkich etapach rehabilitacji i w zależności od poziomu siły mięśniowej (</w:t>
            </w:r>
            <w:proofErr w:type="spellStart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0-5) :</w:t>
            </w:r>
          </w:p>
          <w:p w14:paraId="5CAC67A9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Ruch czynny - oporowy (</w:t>
            </w:r>
            <w:proofErr w:type="spellStart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3-5)</w:t>
            </w:r>
          </w:p>
          <w:p w14:paraId="5D1196E2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Ruch czynny - wspomagany (</w:t>
            </w:r>
            <w:proofErr w:type="spellStart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3)</w:t>
            </w:r>
          </w:p>
          <w:p w14:paraId="06D649CD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Ruch wspomagany - wyzwalany elektromiograficznie (</w:t>
            </w:r>
            <w:proofErr w:type="spellStart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1-2)</w:t>
            </w:r>
          </w:p>
          <w:p w14:paraId="65D9EDF3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Ruch bierny (</w:t>
            </w:r>
            <w:proofErr w:type="spellStart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Lovett</w:t>
            </w:r>
            <w:proofErr w:type="spellEnd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0-1)</w:t>
            </w:r>
          </w:p>
        </w:tc>
      </w:tr>
      <w:tr w:rsidR="00E515F8" w:rsidRPr="005668F8" w14:paraId="4DF50345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7E229709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10094050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Czynna praca z pacjentami zarówno z niedowładem jak i spastycznością</w:t>
            </w:r>
          </w:p>
        </w:tc>
      </w:tr>
      <w:tr w:rsidR="00E515F8" w:rsidRPr="005668F8" w14:paraId="2A2610FD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4B8B4F79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3A74B3E4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Biofeedback</w:t>
            </w:r>
            <w:proofErr w:type="spellEnd"/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– informacja zwrotna dla pacjenta i terapeuty</w:t>
            </w:r>
          </w:p>
        </w:tc>
      </w:tr>
      <w:tr w:rsidR="00E515F8" w:rsidRPr="005668F8" w14:paraId="6E244C55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1166879D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256D5360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Generowanie raportów z oceny i ćwiczeń pacjenta</w:t>
            </w:r>
          </w:p>
        </w:tc>
      </w:tr>
      <w:tr w:rsidR="00E515F8" w:rsidRPr="005668F8" w14:paraId="29A326A8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01915D82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40BCE4D2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>Możliwość tworzenia bazy danych pacjentów</w:t>
            </w:r>
          </w:p>
        </w:tc>
      </w:tr>
      <w:tr w:rsidR="00E515F8" w:rsidRPr="005668F8" w14:paraId="14853D03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730EBC37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17578B3C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Predefiniowane protokoły ćwiczeń</w:t>
            </w:r>
          </w:p>
        </w:tc>
      </w:tr>
      <w:tr w:rsidR="00E515F8" w:rsidRPr="005668F8" w14:paraId="2CB2BFE3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5682691D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6407733F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Wbudowany elektromiograf w minimalnych parametrach pomiarowych:</w:t>
            </w:r>
          </w:p>
          <w:p w14:paraId="0CDD1F71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Ilość kanałów elektromiograficznych: co najmniej 4, próbkowane jednoczesne </w:t>
            </w:r>
          </w:p>
          <w:p w14:paraId="1A0BE694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Szum linii podstawowej: &lt; 0,5 </w:t>
            </w:r>
            <w:proofErr w:type="spellStart"/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μV</w:t>
            </w:r>
            <w:proofErr w:type="spellEnd"/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RMS</w:t>
            </w:r>
          </w:p>
          <w:p w14:paraId="55997BE7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Szum odniesienia na wejściu: 10 </w:t>
            </w:r>
            <w:proofErr w:type="spellStart"/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μVpp</w:t>
            </w:r>
            <w:proofErr w:type="spellEnd"/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(10 sekund danych surowych)</w:t>
            </w:r>
          </w:p>
          <w:p w14:paraId="7C333956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Częstotliwość próbkowania elektromiografii: 1 000 próbek na sekundę na kanał</w:t>
            </w:r>
          </w:p>
          <w:p w14:paraId="542B9213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Rozdzielczość wewnętrzna: 24 bity</w:t>
            </w:r>
          </w:p>
          <w:p w14:paraId="268FCA3B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Współczynnik CMRR elektromiografii: -73dB</w:t>
            </w:r>
          </w:p>
          <w:p w14:paraId="754DFF6A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Impedancja wejściowa elektromiografii: 10MΩ</w:t>
            </w:r>
          </w:p>
          <w:p w14:paraId="4C4C785F" w14:textId="77777777" w:rsidR="00E515F8" w:rsidRPr="005668F8" w:rsidRDefault="00E515F8" w:rsidP="00E51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Czułość elektromiografii: 1μV RMS</w:t>
            </w:r>
          </w:p>
        </w:tc>
      </w:tr>
      <w:tr w:rsidR="00E515F8" w:rsidRPr="005668F8" w14:paraId="799FB8AB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6078261A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7C5AADF3" w14:textId="77777777" w:rsidR="00E515F8" w:rsidRPr="005668F8" w:rsidRDefault="00E515F8" w:rsidP="009D456D">
            <w:pPr>
              <w:ind w:hanging="2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Dokładność pomiarowa czujników siły lub dynamometrów:</w:t>
            </w:r>
          </w:p>
          <w:p w14:paraId="3DD042CE" w14:textId="77777777" w:rsidR="00E515F8" w:rsidRPr="005668F8" w:rsidRDefault="0085021F" w:rsidP="0085021F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bookmarkStart w:id="0" w:name="_heading=h.j3sknaft7l6" w:colFirst="0" w:colLast="0"/>
            <w:bookmarkEnd w:id="0"/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- </w:t>
            </w:r>
            <w:r w:rsidR="00E515F8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pomiaru momentu obrotowego</w:t>
            </w:r>
            <w:r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</w:t>
            </w:r>
            <w:r w:rsidR="00E515F8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± 0,2 </w:t>
            </w:r>
            <w:proofErr w:type="spellStart"/>
            <w:r w:rsidR="00E515F8" w:rsidRPr="005668F8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Nm</w:t>
            </w:r>
            <w:proofErr w:type="spellEnd"/>
          </w:p>
        </w:tc>
      </w:tr>
      <w:tr w:rsidR="00E515F8" w:rsidRPr="005668F8" w14:paraId="6258B104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7F7C5E2B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6135A71B" w14:textId="77777777" w:rsidR="00E515F8" w:rsidRPr="005668F8" w:rsidRDefault="00E515F8" w:rsidP="009D456D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>Maksymalna prędkość obrotowa: co najmniej 20 °/s</w:t>
            </w:r>
          </w:p>
        </w:tc>
      </w:tr>
      <w:tr w:rsidR="00E515F8" w:rsidRPr="005668F8" w14:paraId="04831684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7F8BCA1B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30D55DFA" w14:textId="77777777" w:rsidR="00E515F8" w:rsidRPr="005668F8" w:rsidRDefault="00E515F8" w:rsidP="00E515F8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>Praca synchroniczna jednoczesna co najmniej 2</w:t>
            </w: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ab/>
            </w: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ab/>
            </w:r>
          </w:p>
        </w:tc>
      </w:tr>
      <w:tr w:rsidR="00E515F8" w:rsidRPr="005668F8" w14:paraId="608E9B62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34037F80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053F1829" w14:textId="77777777" w:rsidR="00E515F8" w:rsidRPr="005668F8" w:rsidRDefault="00E515F8" w:rsidP="009D4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Monitor dotykowy</w:t>
            </w:r>
          </w:p>
        </w:tc>
      </w:tr>
      <w:tr w:rsidR="00E515F8" w:rsidRPr="005668F8" w14:paraId="70DF5342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59EBEB2C" w14:textId="77777777" w:rsidR="00E515F8" w:rsidRPr="005668F8" w:rsidRDefault="00E515F8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</w:tcPr>
          <w:p w14:paraId="4AA9D864" w14:textId="77777777" w:rsidR="00E515F8" w:rsidRPr="005668F8" w:rsidRDefault="00E515F8" w:rsidP="00E51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Elektrody do EMG - min 50 </w:t>
            </w:r>
            <w:r w:rsidRPr="005668F8">
              <w:rPr>
                <w:rFonts w:asciiTheme="minorHAnsi" w:eastAsia="Arial" w:hAnsiTheme="minorHAnsi" w:cstheme="minorHAnsi"/>
                <w:sz w:val="22"/>
                <w:szCs w:val="22"/>
              </w:rPr>
              <w:t>szt.</w:t>
            </w:r>
          </w:p>
        </w:tc>
      </w:tr>
      <w:tr w:rsidR="00AC2D54" w:rsidRPr="005668F8" w14:paraId="515767F8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428A1080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  <w:vAlign w:val="center"/>
          </w:tcPr>
          <w:p w14:paraId="45A7CC5A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AC2D54" w:rsidRPr="005668F8" w14:paraId="404053B0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213C75AE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  <w:vAlign w:val="center"/>
          </w:tcPr>
          <w:p w14:paraId="277B4CDC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AC2D54" w:rsidRPr="005668F8" w14:paraId="0D2BB1ED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7ED75083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  <w:vAlign w:val="center"/>
          </w:tcPr>
          <w:p w14:paraId="2538C008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AC2D54" w:rsidRPr="005668F8" w14:paraId="68B24ABD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60557B5B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  <w:vAlign w:val="center"/>
          </w:tcPr>
          <w:p w14:paraId="4A6A3CFB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AC2D54" w:rsidRPr="005668F8" w14:paraId="7FAB7F99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1AEA2189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  <w:vAlign w:val="center"/>
          </w:tcPr>
          <w:p w14:paraId="23153553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Wykonanie przeglądów serwisowych – wg zaleceń producenta - w trakcie trwania gwarancji (w tym jeden w ostatnim miesiącu gwarancji)</w:t>
            </w:r>
          </w:p>
        </w:tc>
      </w:tr>
      <w:tr w:rsidR="00AC2D54" w:rsidRPr="005668F8" w14:paraId="5B2D838E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714B179A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  <w:vAlign w:val="center"/>
          </w:tcPr>
          <w:p w14:paraId="68D55512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AC2D54" w:rsidRPr="005668F8" w14:paraId="1EB3E297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7C1CCDA0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3" w:type="dxa"/>
            <w:gridSpan w:val="4"/>
            <w:vAlign w:val="center"/>
          </w:tcPr>
          <w:p w14:paraId="78097AAB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AC2D54" w:rsidRPr="005668F8" w14:paraId="66F82E2C" w14:textId="77777777" w:rsidTr="00AC2E3F">
        <w:trPr>
          <w:cantSplit/>
          <w:trHeight w:val="227"/>
        </w:trPr>
        <w:tc>
          <w:tcPr>
            <w:tcW w:w="566" w:type="dxa"/>
            <w:vAlign w:val="center"/>
          </w:tcPr>
          <w:p w14:paraId="7608870E" w14:textId="77777777" w:rsidR="00AC2D54" w:rsidRPr="005668F8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5" w:type="dxa"/>
            <w:gridSpan w:val="2"/>
            <w:vAlign w:val="center"/>
          </w:tcPr>
          <w:p w14:paraId="403219E0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3118" w:type="dxa"/>
            <w:gridSpan w:val="2"/>
            <w:vAlign w:val="center"/>
          </w:tcPr>
          <w:p w14:paraId="5D176E88" w14:textId="77777777" w:rsidR="00AC2D54" w:rsidRPr="005668F8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668F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Częstotliwość przeglądów</w:t>
            </w:r>
          </w:p>
        </w:tc>
      </w:tr>
    </w:tbl>
    <w:p w14:paraId="5A1034DC" w14:textId="77777777" w:rsidR="00AC2E3F" w:rsidRPr="005668F8" w:rsidRDefault="00AC2E3F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C8C4D2" w14:textId="77777777" w:rsidR="00AC2D54" w:rsidRPr="005668F8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68F8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5668F8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14:paraId="43339184" w14:textId="77777777" w:rsidR="00AC2D54" w:rsidRPr="005668F8" w:rsidRDefault="00AC2D54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7B4110" w14:textId="63A6CE34" w:rsidR="00AC2D54" w:rsidRPr="005668F8" w:rsidRDefault="00CC1A6D" w:rsidP="005668F8">
      <w:pPr>
        <w:tabs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668F8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5668F8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AC2D54" w:rsidRPr="005668F8" w14:paraId="3B5105D5" w14:textId="77777777" w:rsidTr="005668F8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F6BB" w14:textId="77777777" w:rsidR="00AC2D54" w:rsidRPr="005668F8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72B51768" w14:textId="77777777" w:rsidR="00AC2D54" w:rsidRPr="005668F8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284FE8D1" w14:textId="11418599" w:rsidR="00AC2D54" w:rsidRPr="005668F8" w:rsidRDefault="00AC2D54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37378" w14:textId="77777777" w:rsidR="00AC2D54" w:rsidRPr="005668F8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14:paraId="45917864" w14:textId="77777777" w:rsidR="00AC2D54" w:rsidRPr="005668F8" w:rsidRDefault="00CC1A6D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5668F8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14:paraId="78C47E33" w14:textId="77777777" w:rsidR="00AC2D54" w:rsidRPr="005668F8" w:rsidRDefault="00CC1A6D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5668F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668F8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Imię i nazwisko osoby uprawionej do reprezentowania</w:t>
            </w:r>
          </w:p>
          <w:p w14:paraId="252A5D9F" w14:textId="3E7313D1" w:rsidR="00AC2D54" w:rsidRPr="005668F8" w:rsidRDefault="00CC1A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8F8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 xml:space="preserve">Wykonawcy </w:t>
            </w:r>
          </w:p>
          <w:p w14:paraId="6556503C" w14:textId="5FCC1742" w:rsidR="00AC2D54" w:rsidRPr="005668F8" w:rsidRDefault="00AC2D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A7097B" w14:textId="77777777" w:rsidR="00AC2D54" w:rsidRPr="005668F8" w:rsidRDefault="00AC2D54">
      <w:pPr>
        <w:pStyle w:val="Bezodstpw"/>
        <w:spacing w:after="170"/>
        <w:jc w:val="both"/>
        <w:rPr>
          <w:rFonts w:cstheme="minorHAnsi"/>
        </w:rPr>
      </w:pPr>
    </w:p>
    <w:sectPr w:rsidR="00AC2D54" w:rsidRPr="005668F8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9D61" w14:textId="77777777" w:rsidR="00D22BC9" w:rsidRDefault="00CC1A6D">
      <w:r>
        <w:separator/>
      </w:r>
    </w:p>
  </w:endnote>
  <w:endnote w:type="continuationSeparator" w:id="0">
    <w:p w14:paraId="3A7028D1" w14:textId="77777777" w:rsidR="00D22BC9" w:rsidRDefault="00CC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EA1D" w14:textId="77777777" w:rsidR="00AC2D54" w:rsidRDefault="00AC2D54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41B71342" w14:textId="77777777" w:rsidR="00AC2D54" w:rsidRDefault="00AC2D54">
    <w:pPr>
      <w:pStyle w:val="Stopka1"/>
      <w:ind w:right="360"/>
      <w:jc w:val="both"/>
    </w:pPr>
  </w:p>
  <w:p w14:paraId="276A91B6" w14:textId="77777777" w:rsidR="00AC2D54" w:rsidRDefault="00AC2D54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6E59" w14:textId="77777777" w:rsidR="00D22BC9" w:rsidRDefault="00CC1A6D">
      <w:r>
        <w:separator/>
      </w:r>
    </w:p>
  </w:footnote>
  <w:footnote w:type="continuationSeparator" w:id="0">
    <w:p w14:paraId="21C886B9" w14:textId="77777777" w:rsidR="00D22BC9" w:rsidRDefault="00CC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7929" w14:textId="3BE5F291" w:rsidR="005668F8" w:rsidRPr="005668F8" w:rsidRDefault="005668F8">
    <w:pPr>
      <w:pStyle w:val="Nagwek"/>
      <w:rPr>
        <w:rFonts w:asciiTheme="minorHAnsi" w:hAnsiTheme="minorHAnsi" w:cstheme="minorHAnsi"/>
      </w:rPr>
    </w:pPr>
    <w:r w:rsidRPr="005668F8">
      <w:rPr>
        <w:rFonts w:asciiTheme="minorHAnsi" w:hAnsiTheme="minorHAnsi" w:cstheme="minorHAnsi"/>
      </w:rPr>
      <w:t>LI.262.15.2023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E"/>
    <w:multiLevelType w:val="multilevel"/>
    <w:tmpl w:val="F4D8BAC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0042961"/>
    <w:multiLevelType w:val="multilevel"/>
    <w:tmpl w:val="6EF2B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9953B3"/>
    <w:multiLevelType w:val="multilevel"/>
    <w:tmpl w:val="82CEABC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1613212">
    <w:abstractNumId w:val="0"/>
  </w:num>
  <w:num w:numId="2" w16cid:durableId="977029277">
    <w:abstractNumId w:val="2"/>
  </w:num>
  <w:num w:numId="3" w16cid:durableId="1990132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54"/>
    <w:rsid w:val="00127852"/>
    <w:rsid w:val="00135595"/>
    <w:rsid w:val="00151AB8"/>
    <w:rsid w:val="00167632"/>
    <w:rsid w:val="002A1A59"/>
    <w:rsid w:val="00330181"/>
    <w:rsid w:val="00396AAD"/>
    <w:rsid w:val="003A3F40"/>
    <w:rsid w:val="004751C4"/>
    <w:rsid w:val="005668F8"/>
    <w:rsid w:val="00643FA9"/>
    <w:rsid w:val="00693815"/>
    <w:rsid w:val="006F5ED1"/>
    <w:rsid w:val="0085021F"/>
    <w:rsid w:val="00991CA3"/>
    <w:rsid w:val="00AB21B3"/>
    <w:rsid w:val="00AC2D54"/>
    <w:rsid w:val="00AC2E3F"/>
    <w:rsid w:val="00B140CF"/>
    <w:rsid w:val="00B2089F"/>
    <w:rsid w:val="00BF3F73"/>
    <w:rsid w:val="00C97EC7"/>
    <w:rsid w:val="00CC1A6D"/>
    <w:rsid w:val="00D22BC9"/>
    <w:rsid w:val="00E515F8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6D3C"/>
  <w15:docId w15:val="{52D8186D-457B-44EE-A6D3-ABF473D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E7BA1"/>
    <w:pPr>
      <w:ind w:left="720"/>
      <w:contextualSpacing/>
    </w:pPr>
    <w:rPr>
      <w:rFonts w:cs="Mangal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1870-C47E-4867-A321-A12477E5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2</cp:revision>
  <cp:lastPrinted>2023-10-10T11:20:00Z</cp:lastPrinted>
  <dcterms:created xsi:type="dcterms:W3CDTF">2023-11-06T13:02:00Z</dcterms:created>
  <dcterms:modified xsi:type="dcterms:W3CDTF">2023-11-06T13:02:00Z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