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56" w:rsidRPr="00DE6156" w:rsidRDefault="00DE6156" w:rsidP="00DE6156">
      <w:pPr>
        <w:pStyle w:val="Tekstpodstawowy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ZOU-XII.271.71.2021.MA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322D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 nr 1a do SWZ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6655"/>
      </w:tblGrid>
      <w:tr w:rsidR="00DE6156" w:rsidRPr="00322DCF" w:rsidTr="00B0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575" w:type="dxa"/>
          </w:tcPr>
          <w:p w:rsidR="00DE6156" w:rsidRPr="00322DCF" w:rsidRDefault="00DE6156" w:rsidP="00B04704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6"/>
                <w:szCs w:val="6"/>
                <w:lang w:eastAsia="pl-PL"/>
              </w:rPr>
            </w:pPr>
          </w:p>
          <w:p w:rsidR="00DE6156" w:rsidRPr="00322DCF" w:rsidRDefault="00DE6156" w:rsidP="00B04704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322DCF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FORMULARZ CENOWY CZĘŚĆ I</w:t>
            </w:r>
            <w:r>
              <w:rPr>
                <w:rFonts w:eastAsia="Times New Roman" w:cs="Calibri"/>
                <w:b/>
                <w:sz w:val="22"/>
                <w:szCs w:val="22"/>
                <w:lang w:eastAsia="pl-PL"/>
              </w:rPr>
              <w:t>I</w:t>
            </w:r>
          </w:p>
        </w:tc>
      </w:tr>
    </w:tbl>
    <w:p w:rsidR="00DE6156" w:rsidRPr="00F30996" w:rsidRDefault="00DE6156" w:rsidP="00DE6156">
      <w:pPr>
        <w:pStyle w:val="Nagwek"/>
        <w:spacing w:after="120"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62151D" w:rsidRPr="00DE6156" w:rsidRDefault="0062151D" w:rsidP="009907D3">
      <w:pPr>
        <w:pStyle w:val="Nagwek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E61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Zespół Szkół Geodezyjno-Drogowych im. Rudolfa Modrzejewskiego, ul. Szamotulska 33, 60-365 Poznań</w:t>
      </w:r>
    </w:p>
    <w:tbl>
      <w:tblPr>
        <w:tblStyle w:val="Styl1"/>
        <w:tblW w:w="15278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3698"/>
        <w:gridCol w:w="643"/>
        <w:gridCol w:w="694"/>
        <w:gridCol w:w="1909"/>
        <w:gridCol w:w="1692"/>
        <w:gridCol w:w="1536"/>
        <w:gridCol w:w="1299"/>
        <w:gridCol w:w="1380"/>
        <w:gridCol w:w="1738"/>
      </w:tblGrid>
      <w:tr w:rsidR="00DE6156" w:rsidRPr="00E050B4" w:rsidTr="00B0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658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9" w:type="dxa"/>
            <w:vAlign w:val="center"/>
          </w:tcPr>
          <w:p w:rsidR="00DE6156" w:rsidRPr="00781E9A" w:rsidRDefault="00DE6156" w:rsidP="00B04704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652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DE6156" w:rsidRPr="00E050B4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DE6156" w:rsidRPr="00322DCF" w:rsidRDefault="00DE6156" w:rsidP="00B04704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22DCF">
              <w:rPr>
                <w:b/>
                <w:bCs/>
                <w:sz w:val="20"/>
                <w:szCs w:val="20"/>
                <w:lang w:eastAsia="pl-PL"/>
              </w:rPr>
              <w:t>Stawka podatku VAT *</w:t>
            </w:r>
          </w:p>
          <w:p w:rsidR="00DE6156" w:rsidRPr="00322DCF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22DCF">
              <w:rPr>
                <w:b/>
                <w:sz w:val="20"/>
                <w:szCs w:val="20"/>
                <w:lang w:eastAsia="pl-PL"/>
              </w:rPr>
              <w:t>0%/5%/8%/23%/zw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78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DE6156" w:rsidRPr="00E050B4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DE6156" w:rsidRPr="00E050B4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DE6156" w:rsidRPr="00E2363E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52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678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Pistolet lakierniczy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Kabina lakiernicza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Stojak lakierniczy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Szlifierki przemysłowe (zestaw)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Polerki lakiernicze (zestaw)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Urządzenie do napełniania klimatyzacji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do sprawdzania szczelności układu chłodzenia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 xml:space="preserve">Zestaw nieszczelności </w:t>
            </w:r>
            <w:proofErr w:type="spellStart"/>
            <w:r w:rsidRPr="00DE6156">
              <w:rPr>
                <w:sz w:val="22"/>
                <w:szCs w:val="22"/>
              </w:rPr>
              <w:t>hydrogen</w:t>
            </w:r>
            <w:proofErr w:type="spellEnd"/>
            <w:r w:rsidRPr="00DE6156">
              <w:rPr>
                <w:sz w:val="22"/>
                <w:szCs w:val="22"/>
              </w:rPr>
              <w:t xml:space="preserve"> klimatyzacja (zestaw)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Zestaw specjalistyczny narzędzi (zarabianie przewodów hamulcowych, demontażu urwanych świec żarowych)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Wyciągacz świec żarowych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Prasa hydrauliczna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Prostownik z rozruchem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lastRenderedPageBreak/>
              <w:t>13.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Urządzenie rozruchowe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 xml:space="preserve">Miernik paliwa do układów </w:t>
            </w:r>
            <w:r w:rsidRPr="00DE6156">
              <w:rPr>
                <w:sz w:val="22"/>
                <w:szCs w:val="22"/>
              </w:rPr>
              <w:br/>
            </w:r>
            <w:proofErr w:type="spellStart"/>
            <w:r w:rsidRPr="00DE6156">
              <w:rPr>
                <w:sz w:val="22"/>
                <w:szCs w:val="22"/>
              </w:rPr>
              <w:t>Comon</w:t>
            </w:r>
            <w:proofErr w:type="spellEnd"/>
            <w:r w:rsidRPr="00DE6156">
              <w:rPr>
                <w:sz w:val="22"/>
                <w:szCs w:val="22"/>
              </w:rPr>
              <w:t xml:space="preserve"> </w:t>
            </w:r>
            <w:proofErr w:type="spellStart"/>
            <w:r w:rsidRPr="00DE6156">
              <w:rPr>
                <w:sz w:val="22"/>
                <w:szCs w:val="22"/>
              </w:rPr>
              <w:t>Reil</w:t>
            </w:r>
            <w:proofErr w:type="spellEnd"/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  <w:lang w:val="en-US"/>
              </w:rPr>
              <w:t xml:space="preserve">Tester pomp </w:t>
            </w:r>
            <w:proofErr w:type="spellStart"/>
            <w:r w:rsidRPr="00DE6156">
              <w:rPr>
                <w:rFonts w:ascii="Arial" w:hAnsi="Arial" w:cs="Arial"/>
                <w:sz w:val="20"/>
                <w:szCs w:val="20"/>
                <w:lang w:val="en-US"/>
              </w:rPr>
              <w:t>paliwa</w:t>
            </w:r>
            <w:proofErr w:type="spellEnd"/>
            <w:r w:rsidRPr="00DE61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156">
              <w:rPr>
                <w:rFonts w:ascii="Arial" w:hAnsi="Arial" w:cs="Arial"/>
                <w:sz w:val="20"/>
                <w:szCs w:val="20"/>
                <w:lang w:val="en-US"/>
              </w:rPr>
              <w:t>Coman</w:t>
            </w:r>
            <w:proofErr w:type="spellEnd"/>
            <w:r w:rsidRPr="00DE61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156">
              <w:rPr>
                <w:rFonts w:ascii="Arial" w:hAnsi="Arial" w:cs="Arial"/>
                <w:sz w:val="20"/>
                <w:szCs w:val="20"/>
                <w:lang w:val="en-US"/>
              </w:rPr>
              <w:t>Reil</w:t>
            </w:r>
            <w:proofErr w:type="spellEnd"/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pomp wtryskowych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regulatorów napięcia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sondy Lambda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modułu zapłonu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cewek zapłonowych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Tester impulsu wtrysku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Tester czujników Halla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Tester przepływu powietrza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Ozonator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Zespół napędowy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Stanowisko do elektronicznej geometrii samochodu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Zespół napędowy silnika ZI z sekwencyjnym wtryskiem paliwa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Zestaw czujników systemów elektronicznych pojazdów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Silnik benzynowy  widlasty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Pr="00DE6156">
              <w:rPr>
                <w:rFonts w:ascii="Arial" w:hAnsi="Arial" w:cs="Arial"/>
                <w:sz w:val="20"/>
                <w:szCs w:val="20"/>
              </w:rPr>
              <w:t>klimatronik</w:t>
            </w:r>
            <w:proofErr w:type="spellEnd"/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Układ zapłonowy pojazdu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Sensory systemowe pojazdów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Oświetlenie pojazdu samochodowego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E428A0">
        <w:tblPrEx>
          <w:jc w:val="left"/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615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Tablice elektryczne (schematy, panele podłączeń) (zestaw)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4</w:t>
            </w:r>
          </w:p>
        </w:tc>
        <w:tc>
          <w:tcPr>
            <w:tcW w:w="186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E2363E" w:rsidTr="00DE6156">
        <w:trPr>
          <w:trHeight w:val="194"/>
          <w:jc w:val="center"/>
        </w:trPr>
        <w:tc>
          <w:tcPr>
            <w:tcW w:w="9265" w:type="dxa"/>
            <w:gridSpan w:val="6"/>
            <w:vAlign w:val="center"/>
          </w:tcPr>
          <w:p w:rsidR="00DE6156" w:rsidRPr="00322DCF" w:rsidRDefault="00DE6156" w:rsidP="00B04704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22DCF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DE6156" w:rsidRPr="00322DCF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_______</w:t>
            </w:r>
          </w:p>
          <w:p w:rsidR="00DE6156" w:rsidRPr="00322DCF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322DCF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322DCF" w:rsidRDefault="00DE6156" w:rsidP="00B04704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9907D3" w:rsidRDefault="009907D3" w:rsidP="00CD5DB0">
      <w:pPr>
        <w:pStyle w:val="Nagwek"/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DE6156" w:rsidRPr="00DE6156" w:rsidRDefault="00DE6156" w:rsidP="00DE6156">
      <w:pPr>
        <w:pStyle w:val="Tekstpodstawowy"/>
        <w:rPr>
          <w:lang w:eastAsia="pl-PL"/>
        </w:rPr>
      </w:pPr>
    </w:p>
    <w:p w:rsidR="00CD5DB0" w:rsidRPr="00DE6156" w:rsidRDefault="00CD5DB0" w:rsidP="00CD5DB0">
      <w:pPr>
        <w:pStyle w:val="Nagwek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E615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Zespół Szkół Samochodowych im. inż. Tadeusza Tańskiego, ul. Ludwika Zamenhofa 142, 61-139 Poznań</w:t>
      </w:r>
    </w:p>
    <w:tbl>
      <w:tblPr>
        <w:tblStyle w:val="Styl1"/>
        <w:tblW w:w="15278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3698"/>
        <w:gridCol w:w="643"/>
        <w:gridCol w:w="694"/>
        <w:gridCol w:w="1909"/>
        <w:gridCol w:w="1692"/>
        <w:gridCol w:w="1536"/>
        <w:gridCol w:w="1299"/>
        <w:gridCol w:w="1380"/>
        <w:gridCol w:w="1738"/>
      </w:tblGrid>
      <w:tr w:rsidR="00DE6156" w:rsidRPr="00E050B4" w:rsidTr="00B0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658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9" w:type="dxa"/>
            <w:vAlign w:val="center"/>
          </w:tcPr>
          <w:p w:rsidR="00DE6156" w:rsidRPr="00781E9A" w:rsidRDefault="00DE6156" w:rsidP="00B04704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652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DE6156" w:rsidRPr="00E050B4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DE6156" w:rsidRPr="00322DCF" w:rsidRDefault="00DE6156" w:rsidP="00B04704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22DCF">
              <w:rPr>
                <w:b/>
                <w:bCs/>
                <w:sz w:val="20"/>
                <w:szCs w:val="20"/>
                <w:lang w:eastAsia="pl-PL"/>
              </w:rPr>
              <w:t>Stawka podatku VAT *</w:t>
            </w:r>
          </w:p>
          <w:p w:rsidR="00DE6156" w:rsidRPr="00322DCF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22DCF">
              <w:rPr>
                <w:b/>
                <w:sz w:val="20"/>
                <w:szCs w:val="20"/>
                <w:lang w:eastAsia="pl-PL"/>
              </w:rPr>
              <w:t>0%/5%/8%/23%/zw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78" w:type="dxa"/>
            <w:vAlign w:val="center"/>
          </w:tcPr>
          <w:p w:rsidR="00DE6156" w:rsidRPr="00E050B4" w:rsidRDefault="00DE6156" w:rsidP="00B0470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DE6156" w:rsidRPr="00E050B4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DE6156" w:rsidRPr="00E050B4" w:rsidRDefault="00DE6156" w:rsidP="00B04704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DE6156" w:rsidRPr="00E2363E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52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678" w:type="dxa"/>
            <w:vAlign w:val="center"/>
          </w:tcPr>
          <w:p w:rsidR="00DE6156" w:rsidRPr="001F5D56" w:rsidRDefault="00DE6156" w:rsidP="00B0470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Tablice i programy do nauki zawodu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Klucze dynamometryczne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DE6156" w:rsidTr="00B04704">
        <w:trPr>
          <w:trHeight w:val="194"/>
          <w:jc w:val="center"/>
        </w:trPr>
        <w:tc>
          <w:tcPr>
            <w:tcW w:w="629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58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Przyrząd do ustawiania świateł reflektorów</w:t>
            </w:r>
          </w:p>
        </w:tc>
        <w:tc>
          <w:tcPr>
            <w:tcW w:w="603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DE615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DE6156" w:rsidRPr="00DE6156" w:rsidRDefault="00DE6156" w:rsidP="00DE6156">
            <w:pPr>
              <w:pStyle w:val="Standard"/>
              <w:jc w:val="center"/>
              <w:rPr>
                <w:sz w:val="22"/>
                <w:szCs w:val="22"/>
              </w:rPr>
            </w:pPr>
            <w:r w:rsidRPr="00DE6156"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DE6156" w:rsidRDefault="00DE6156" w:rsidP="00DE6156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DE6156" w:rsidRPr="00E2363E" w:rsidTr="00B04704">
        <w:trPr>
          <w:trHeight w:val="194"/>
          <w:jc w:val="center"/>
        </w:trPr>
        <w:tc>
          <w:tcPr>
            <w:tcW w:w="9265" w:type="dxa"/>
            <w:gridSpan w:val="6"/>
            <w:vAlign w:val="center"/>
          </w:tcPr>
          <w:p w:rsidR="00DE6156" w:rsidRPr="00322DCF" w:rsidRDefault="00DE6156" w:rsidP="00B04704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22DCF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DE6156" w:rsidRPr="00322DCF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DE6156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_______</w:t>
            </w:r>
          </w:p>
          <w:p w:rsidR="00DE6156" w:rsidRPr="00322DCF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DE6156" w:rsidRPr="00322DCF" w:rsidRDefault="00DE6156" w:rsidP="00B04704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DE6156" w:rsidRPr="00322DCF" w:rsidRDefault="00DE6156" w:rsidP="00B04704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DE6156" w:rsidRDefault="00DE6156" w:rsidP="00DE6156">
      <w:pPr>
        <w:pStyle w:val="Tekstpodstawowy"/>
        <w:rPr>
          <w:lang w:eastAsia="pl-PL"/>
        </w:rPr>
      </w:pPr>
    </w:p>
    <w:p w:rsidR="001E480D" w:rsidRDefault="001E480D" w:rsidP="001E480D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vertAlign w:val="superscript"/>
          <w:lang w:eastAsia="pl-PL"/>
        </w:rPr>
        <w:t>*</w:t>
      </w:r>
      <w:r>
        <w:rPr>
          <w:rFonts w:eastAsia="Times New Roman"/>
          <w:b/>
          <w:bCs/>
          <w:sz w:val="20"/>
          <w:szCs w:val="20"/>
          <w:lang w:eastAsia="pl-PL"/>
        </w:rPr>
        <w:t>Należy zwrócić uwagę na to, czy przewidziane jest zwolnienie z podatku VAT lub zastosowanie stawki obniżonej do 0% lub 5% lub 8% oraz należy zweryfikować, czy zostały spełnione warunki skorzystania z tych  preferencji.</w:t>
      </w:r>
    </w:p>
    <w:p w:rsidR="001E480D" w:rsidRDefault="001E480D" w:rsidP="001E480D">
      <w:pPr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1E480D" w:rsidRDefault="001E480D" w:rsidP="001E480D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W przypadku, gdy dana pozycja składa się z towarów, dla których przewidziane są różne stawki podatku VAT np. 23% i 0%, to należy </w:t>
      </w:r>
      <w:r>
        <w:rPr>
          <w:rFonts w:eastAsia="Times New Roman"/>
          <w:b/>
          <w:bCs/>
          <w:sz w:val="20"/>
          <w:szCs w:val="20"/>
          <w:u w:val="single"/>
          <w:lang w:eastAsia="pl-PL"/>
        </w:rPr>
        <w:t>rozdzielić pozycję i przypisać właściwe stawki podatku VAT</w:t>
      </w:r>
      <w:r>
        <w:rPr>
          <w:rFonts w:eastAsia="Times New Roman"/>
          <w:b/>
          <w:bCs/>
          <w:sz w:val="20"/>
          <w:szCs w:val="20"/>
          <w:lang w:eastAsia="pl-PL"/>
        </w:rPr>
        <w:t>, które dotyczą poszczególnych towarów składających się na tą pozycję. Pozostałe rubryki dla tej pozycji, należy uzupełnić w ten sam sposób.</w:t>
      </w:r>
    </w:p>
    <w:p w:rsidR="001E480D" w:rsidRDefault="001E480D" w:rsidP="001E480D">
      <w:pPr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1E480D" w:rsidRDefault="001E480D" w:rsidP="001E480D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Uwaga! Dostawa objęta Przedmiotem umowy realizowana jest dla placówek oświatowych wymienionych w SWZ a Zamawiający dysponuje stosownym zamówieniem potwierdzonym przez organ nadzorujący ww. placówki oświatowe, o którym mowa w art. 83 ust. 14 pkt 1) Ustawy z dnia 11 maca 2004 r. o podatku od towarów i usług (Dz. U. z 2021 r. poz. 685 z </w:t>
      </w:r>
      <w:proofErr w:type="spellStart"/>
      <w:r>
        <w:rPr>
          <w:rFonts w:eastAsia="Times New Roman"/>
          <w:b/>
          <w:bCs/>
          <w:sz w:val="20"/>
          <w:szCs w:val="20"/>
          <w:lang w:eastAsia="pl-PL"/>
        </w:rPr>
        <w:t>późn</w:t>
      </w:r>
      <w:proofErr w:type="spellEnd"/>
      <w:r>
        <w:rPr>
          <w:rFonts w:eastAsia="Times New Roman"/>
          <w:b/>
          <w:bCs/>
          <w:sz w:val="20"/>
          <w:szCs w:val="20"/>
          <w:lang w:eastAsia="pl-PL"/>
        </w:rPr>
        <w:t>. Zm.)</w:t>
      </w:r>
    </w:p>
    <w:p w:rsidR="001E480D" w:rsidRDefault="001E480D" w:rsidP="00DE6156">
      <w:pPr>
        <w:pStyle w:val="Tekstpodstawowy"/>
        <w:rPr>
          <w:lang w:eastAsia="pl-PL"/>
        </w:rPr>
      </w:pPr>
    </w:p>
    <w:p w:rsidR="001F5D56" w:rsidRDefault="001F5D56" w:rsidP="006D7E92">
      <w:pPr>
        <w:jc w:val="center"/>
        <w:rPr>
          <w:rFonts w:eastAsia="Times New Roman"/>
          <w:sz w:val="22"/>
          <w:szCs w:val="22"/>
          <w:lang w:eastAsia="pl-PL"/>
        </w:rPr>
      </w:pPr>
      <w:bookmarkStart w:id="0" w:name="_GoBack"/>
      <w:bookmarkEnd w:id="0"/>
    </w:p>
    <w:p w:rsidR="001F5D56" w:rsidRPr="00D824B6" w:rsidRDefault="001F5D56" w:rsidP="001F5D56">
      <w:pPr>
        <w:spacing w:line="360" w:lineRule="auto"/>
        <w:jc w:val="both"/>
        <w:rPr>
          <w:sz w:val="22"/>
          <w:szCs w:val="22"/>
        </w:rPr>
      </w:pPr>
      <w:r w:rsidRPr="00D824B6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D824B6">
        <w:rPr>
          <w:sz w:val="22"/>
          <w:szCs w:val="22"/>
        </w:rPr>
        <w:t>...........................................</w:t>
      </w:r>
    </w:p>
    <w:p w:rsidR="00DE6156" w:rsidRDefault="00DE6156" w:rsidP="001F5D56">
      <w:pPr>
        <w:jc w:val="center"/>
        <w:rPr>
          <w:sz w:val="22"/>
          <w:szCs w:val="22"/>
        </w:rPr>
      </w:pP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 xml:space="preserve">Dokument podpisany kwalifikowanym podpisem elektronicznym </w:t>
      </w:r>
    </w:p>
    <w:p w:rsidR="001F5D56" w:rsidRPr="00F30996" w:rsidRDefault="001F5D56" w:rsidP="006D7E92">
      <w:pPr>
        <w:jc w:val="center"/>
        <w:rPr>
          <w:rFonts w:eastAsia="Times New Roman"/>
          <w:sz w:val="22"/>
          <w:szCs w:val="22"/>
          <w:lang w:eastAsia="pl-PL"/>
        </w:rPr>
      </w:pPr>
    </w:p>
    <w:sectPr w:rsidR="001F5D56" w:rsidRPr="00F30996" w:rsidSect="00BA5719">
      <w:headerReference w:type="default" r:id="rId7"/>
      <w:footerReference w:type="default" r:id="rId8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B0" w:rsidRDefault="009930B0">
      <w:r>
        <w:separator/>
      </w:r>
    </w:p>
  </w:endnote>
  <w:endnote w:type="continuationSeparator" w:id="0">
    <w:p w:rsidR="009930B0" w:rsidRDefault="009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4431"/>
      <w:docPartObj>
        <w:docPartGallery w:val="Page Numbers (Bottom of Page)"/>
        <w:docPartUnique/>
      </w:docPartObj>
    </w:sdtPr>
    <w:sdtEndPr/>
    <w:sdtContent>
      <w:p w:rsidR="00665929" w:rsidRDefault="00665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0D">
          <w:rPr>
            <w:noProof/>
          </w:rPr>
          <w:t>1</w:t>
        </w:r>
        <w:r>
          <w:fldChar w:fldCharType="end"/>
        </w:r>
      </w:p>
    </w:sdtContent>
  </w:sdt>
  <w:p w:rsidR="00665929" w:rsidRDefault="0066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B0" w:rsidRDefault="009930B0">
      <w:r>
        <w:separator/>
      </w:r>
    </w:p>
  </w:footnote>
  <w:footnote w:type="continuationSeparator" w:id="0">
    <w:p w:rsidR="009930B0" w:rsidRDefault="0099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68" w:rsidRDefault="00787363" w:rsidP="007B5EB2">
    <w:pPr>
      <w:tabs>
        <w:tab w:val="left" w:pos="6765"/>
      </w:tabs>
      <w:jc w:val="center"/>
    </w:pPr>
    <w:r w:rsidRPr="00787363">
      <w:rPr>
        <w:noProof/>
        <w:lang w:eastAsia="pl-PL"/>
      </w:rPr>
      <w:drawing>
        <wp:inline distT="0" distB="0" distL="0" distR="0" wp14:anchorId="00EE87CE" wp14:editId="2587E8CB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BD753B"/>
    <w:multiLevelType w:val="hybridMultilevel"/>
    <w:tmpl w:val="74683656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A113D"/>
    <w:rsid w:val="000D0D26"/>
    <w:rsid w:val="000E1055"/>
    <w:rsid w:val="00155DCC"/>
    <w:rsid w:val="00161594"/>
    <w:rsid w:val="00184FB2"/>
    <w:rsid w:val="001C2E03"/>
    <w:rsid w:val="001E480D"/>
    <w:rsid w:val="001F5D56"/>
    <w:rsid w:val="00286497"/>
    <w:rsid w:val="0029124B"/>
    <w:rsid w:val="002B0318"/>
    <w:rsid w:val="002D104C"/>
    <w:rsid w:val="003060C2"/>
    <w:rsid w:val="0041073A"/>
    <w:rsid w:val="0042574A"/>
    <w:rsid w:val="00425764"/>
    <w:rsid w:val="004405AE"/>
    <w:rsid w:val="004415D5"/>
    <w:rsid w:val="00454D14"/>
    <w:rsid w:val="00464417"/>
    <w:rsid w:val="0047365D"/>
    <w:rsid w:val="004952A7"/>
    <w:rsid w:val="0051735E"/>
    <w:rsid w:val="005E18A2"/>
    <w:rsid w:val="005F4529"/>
    <w:rsid w:val="005F524F"/>
    <w:rsid w:val="0062151D"/>
    <w:rsid w:val="00665929"/>
    <w:rsid w:val="00687438"/>
    <w:rsid w:val="00687973"/>
    <w:rsid w:val="00695B3C"/>
    <w:rsid w:val="006C0868"/>
    <w:rsid w:val="006D0E01"/>
    <w:rsid w:val="006D7E92"/>
    <w:rsid w:val="00716554"/>
    <w:rsid w:val="00726F33"/>
    <w:rsid w:val="00752C24"/>
    <w:rsid w:val="00762164"/>
    <w:rsid w:val="00783ECA"/>
    <w:rsid w:val="00784AC0"/>
    <w:rsid w:val="00787363"/>
    <w:rsid w:val="007A148E"/>
    <w:rsid w:val="007A4A08"/>
    <w:rsid w:val="007B59D0"/>
    <w:rsid w:val="007B5EB2"/>
    <w:rsid w:val="007E1160"/>
    <w:rsid w:val="00815AD1"/>
    <w:rsid w:val="00833021"/>
    <w:rsid w:val="00844645"/>
    <w:rsid w:val="00876D50"/>
    <w:rsid w:val="008817DC"/>
    <w:rsid w:val="008B14D3"/>
    <w:rsid w:val="008C0E93"/>
    <w:rsid w:val="009907D3"/>
    <w:rsid w:val="009930B0"/>
    <w:rsid w:val="00995CE4"/>
    <w:rsid w:val="009D1F1D"/>
    <w:rsid w:val="009F593E"/>
    <w:rsid w:val="00A61943"/>
    <w:rsid w:val="00AB3C41"/>
    <w:rsid w:val="00AF6B0E"/>
    <w:rsid w:val="00B07A61"/>
    <w:rsid w:val="00B3653A"/>
    <w:rsid w:val="00B662EE"/>
    <w:rsid w:val="00BA51B7"/>
    <w:rsid w:val="00BA5719"/>
    <w:rsid w:val="00BC6C63"/>
    <w:rsid w:val="00BF7BE2"/>
    <w:rsid w:val="00C00404"/>
    <w:rsid w:val="00C55CBB"/>
    <w:rsid w:val="00C65D8A"/>
    <w:rsid w:val="00CD5DB0"/>
    <w:rsid w:val="00CE6C48"/>
    <w:rsid w:val="00D12522"/>
    <w:rsid w:val="00D32179"/>
    <w:rsid w:val="00D43B90"/>
    <w:rsid w:val="00D94D5B"/>
    <w:rsid w:val="00DA35CD"/>
    <w:rsid w:val="00DC05E7"/>
    <w:rsid w:val="00DE6156"/>
    <w:rsid w:val="00E63764"/>
    <w:rsid w:val="00EA3818"/>
    <w:rsid w:val="00F30996"/>
    <w:rsid w:val="00F84153"/>
    <w:rsid w:val="00FB777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B941685"/>
  <w15:docId w15:val="{40983F73-39E0-4AEE-B284-469EF1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1C2E03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customStyle="1" w:styleId="ZnakZnakZnak">
    <w:name w:val="Znak Znak Znak"/>
    <w:basedOn w:val="Normalny"/>
    <w:rsid w:val="006D7E92"/>
    <w:pPr>
      <w:tabs>
        <w:tab w:val="left" w:pos="709"/>
      </w:tabs>
    </w:pPr>
    <w:rPr>
      <w:rFonts w:ascii="Tahoma" w:eastAsia="Times New Roman" w:hAnsi="Tahoma" w:cs="Times New Roman"/>
      <w:lang w:eastAsia="pl-PL"/>
    </w:rPr>
  </w:style>
  <w:style w:type="table" w:customStyle="1" w:styleId="Styl1">
    <w:name w:val="Styl1"/>
    <w:basedOn w:val="Tabela-SieWeb1"/>
    <w:uiPriority w:val="99"/>
    <w:rsid w:val="00DE6156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DE61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Małgorzata Abramczyk</cp:lastModifiedBy>
  <cp:revision>3</cp:revision>
  <cp:lastPrinted>2019-10-09T07:30:00Z</cp:lastPrinted>
  <dcterms:created xsi:type="dcterms:W3CDTF">2021-08-05T15:43:00Z</dcterms:created>
  <dcterms:modified xsi:type="dcterms:W3CDTF">2021-08-09T15:31:00Z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