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ED57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1F35F9C0" w14:textId="77777777" w:rsidR="00BC295E" w:rsidRPr="00BC295E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6D0CE1F1" w:rsidR="00BC295E" w:rsidRPr="00635B52" w:rsidRDefault="00BC295E" w:rsidP="00635B52">
      <w:pPr>
        <w:keepNext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 xml:space="preserve">Na potrzeby postępowania o udzielenie zamówienia publicznego pn.  </w:t>
      </w:r>
      <w:r w:rsidR="003C6718"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="00261634" w:rsidRPr="00261634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„Remont ulicy Powstańców Wielkopolskich w Pobiedziskach”</w:t>
      </w:r>
      <w:r w:rsidR="00261634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77777777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108 ust. 1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5CC82137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4,5,7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7758F9EA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2,5 lub 109 u</w:t>
      </w:r>
      <w:r w:rsidRPr="00261634">
        <w:rPr>
          <w:rFonts w:ascii="Cambria" w:eastAsia="Times New Roman" w:hAnsi="Cambria" w:cs="Arial"/>
          <w:i/>
          <w:noProof w:val="0"/>
          <w:lang w:eastAsia="ar-SA"/>
        </w:rPr>
        <w:t xml:space="preserve">st.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="00261634" w:rsidRPr="00261634">
        <w:rPr>
          <w:rFonts w:ascii="Cambria" w:eastAsia="Times New Roman" w:hAnsi="Cambria" w:cs="Arial"/>
          <w:i/>
          <w:noProof w:val="0"/>
          <w:lang w:eastAsia="ar-SA"/>
        </w:rPr>
        <w:t xml:space="preserve">4,5,7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7D1216FE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lastRenderedPageBreak/>
        <w:t>naprawiłem/zobowiązałem się do naprawienia szkody wyrządzonej przestępstwem/ wykroczeniem lub moim nieprawidłowym postępowaniem, w tym poprzez zadośćuczynienie pieniężne  tj</w:t>
      </w:r>
      <w:r w:rsidR="00261634">
        <w:rPr>
          <w:rFonts w:ascii="Cambria" w:eastAsia="Times New Roman" w:hAnsi="Cambria" w:cs="Times New Roman"/>
          <w:noProof w:val="0"/>
          <w:lang w:eastAsia="ar-SA"/>
        </w:rPr>
        <w:t>.: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3DB81074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Jednocześnie wyjaśniam fakty i okoliczności związane z przestępstwem/ wykroczeniem lub moim nieprawidłowym postępowaniem oraz spowodowanymi przez nie szkodami, aktywnie współpracując odpowiednio z właściwymi organami, w tym organami ścigania, lub zamawiającym tj</w:t>
      </w:r>
      <w:r w:rsidR="00261634">
        <w:rPr>
          <w:rFonts w:ascii="Cambria" w:eastAsia="Times New Roman" w:hAnsi="Cambria" w:cs="Times New Roman"/>
          <w:noProof w:val="0"/>
          <w:lang w:eastAsia="ar-SA"/>
        </w:rPr>
        <w:t xml:space="preserve">.: 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98C3B4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53CAF5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77777777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podjąłem  konkretne środki techniczne, organizacyjne i kadrowe, odpowiednie dla zapobiegania dalszym przestępstwom, wykroczeniom lub nieprawidłowemu postępowaniu, w szczególności:</w:t>
      </w:r>
    </w:p>
    <w:p w14:paraId="26719EAA" w14:textId="58253541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zerwałem  wszelkie powiązania z osobami lub podmiotami odpowiedzialnymi za nieprawidłowe postępowanie wykonawcy</w:t>
      </w:r>
      <w:r w:rsidR="00261634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r w:rsidR="00261634">
        <w:rPr>
          <w:rFonts w:ascii="Cambria" w:eastAsia="Times New Roman" w:hAnsi="Cambria" w:cs="Times New Roman"/>
          <w:noProof w:val="0"/>
          <w:lang w:eastAsia="ar-SA"/>
        </w:rPr>
        <w:t xml:space="preserve">.: 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77777777" w:rsidR="00BC295E" w:rsidRPr="00BC295E" w:rsidRDefault="00BC295E" w:rsidP="00BC295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309CEB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4BC9B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8795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4917FC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DE99C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2BD5302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64266205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2F8B420B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C716CE0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lub podpisem osobistym </w:t>
      </w:r>
    </w:p>
    <w:p w14:paraId="766A8EC9" w14:textId="77777777" w:rsidR="00BC295E" w:rsidRPr="00BC295E" w:rsidRDefault="00BC295E" w:rsidP="00BC295E">
      <w:pPr>
        <w:suppressAutoHyphens/>
        <w:spacing w:after="0" w:line="276" w:lineRule="auto"/>
        <w:ind w:firstLine="708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BC295E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0066167" w14:textId="44BDD584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1B4F9E0" w14:textId="77777777" w:rsidR="004E4007" w:rsidRPr="00BC295E" w:rsidRDefault="004E4007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1BA1F58A" w:rsidR="00BC295E" w:rsidRPr="00BC295E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  <w:r w:rsidR="00DB2C25" w:rsidRPr="00DB2C25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="00DB2C25" w:rsidRPr="00261634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„Remont ulicy Powstańców Wielkopolskich w Pobiedziskach”</w:t>
      </w:r>
    </w:p>
    <w:p w14:paraId="3E8787BE" w14:textId="424F0CCD" w:rsidR="00BC295E" w:rsidRPr="004F3CEE" w:rsidRDefault="00BC295E" w:rsidP="004F3CE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W stosunku do ______________________________________________ (określić podmiot) nie zachodzą przesłanki wykluczenia opisane w art. 108 ust. 1 ustawy Prawo zamówień publicznych oraz art. 109 ust. 1 pkt. 4,5,7.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20393C71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4ED08FB8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3226696D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6A73D70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FA0D60F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3E5CF7F2" w:rsidR="00BC295E" w:rsidRPr="00BC295E" w:rsidRDefault="00BC295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Załącznik nr 2 (B)</w:t>
      </w:r>
    </w:p>
    <w:p w14:paraId="1535338B" w14:textId="77777777" w:rsidR="00BC295E" w:rsidRPr="00BC295E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21CF6BDE" w:rsidR="00BC295E" w:rsidRPr="004F3CEE" w:rsidRDefault="00B10DAA" w:rsidP="004F3CE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</w:pPr>
      <w:r w:rsidRPr="00B10DAA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„Remont ulicy Powstańców Wielkopolskich w Pobiedziskach”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4546CA3D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B10DAA">
        <w:rPr>
          <w:rFonts w:ascii="Cambria" w:eastAsia="Times New Roman" w:hAnsi="Cambria" w:cs="Calibri"/>
          <w:noProof w:val="0"/>
          <w:lang w:eastAsia="ar-SA"/>
        </w:rPr>
        <w:t xml:space="preserve">VIII ust. 2 pkt. 4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SWZ.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0C90E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</w:p>
    <w:p w14:paraId="0E1F9DF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.,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6DFB374F" w14:textId="2FEBE6C0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002520" w14:textId="77777777" w:rsidR="00197098" w:rsidRPr="00BC295E" w:rsidRDefault="00197098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noProof w:val="0"/>
          <w:lang w:eastAsia="ar-SA"/>
        </w:rPr>
      </w:pPr>
    </w:p>
    <w:p w14:paraId="0852E20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A2D8DF1" w14:textId="77777777" w:rsidR="00BC295E" w:rsidRPr="00BC295E" w:rsidRDefault="00BC295E" w:rsidP="00BC295E">
      <w:pPr>
        <w:spacing w:after="0" w:line="240" w:lineRule="auto"/>
        <w:jc w:val="right"/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i/>
          <w:noProof w:val="0"/>
          <w:sz w:val="24"/>
          <w:szCs w:val="24"/>
          <w:lang w:eastAsia="pl-PL"/>
        </w:rPr>
        <w:t xml:space="preserve">dokument należy podpisać </w:t>
      </w:r>
    </w:p>
    <w:p w14:paraId="30AB212E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podpisem kwalifikowanym </w:t>
      </w:r>
    </w:p>
    <w:p w14:paraId="3024B841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>lub podpisem zaufanym</w:t>
      </w:r>
    </w:p>
    <w:p w14:paraId="0BBD6797" w14:textId="77777777" w:rsidR="00BC295E" w:rsidRPr="00BC295E" w:rsidRDefault="00BC295E" w:rsidP="00BC295E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lub podpisem osobistym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E8A0" w14:textId="23F4A0DD" w:rsidR="00942397" w:rsidRDefault="00942397">
    <w:pPr>
      <w:pStyle w:val="Stopka"/>
    </w:pPr>
    <w:r>
      <w:t>Postępownie nr ZP.271.</w:t>
    </w:r>
    <w:r w:rsidR="0061212D">
      <w:t>1</w:t>
    </w:r>
    <w:r w:rsidR="00261634">
      <w:t>4</w:t>
    </w:r>
    <w:r>
      <w:t>.2021.NB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E"/>
    <w:rsid w:val="00197098"/>
    <w:rsid w:val="00261634"/>
    <w:rsid w:val="002707CE"/>
    <w:rsid w:val="002E6573"/>
    <w:rsid w:val="003C6718"/>
    <w:rsid w:val="003D131E"/>
    <w:rsid w:val="003E31D5"/>
    <w:rsid w:val="00403801"/>
    <w:rsid w:val="004E4007"/>
    <w:rsid w:val="004F3CEE"/>
    <w:rsid w:val="00504FE8"/>
    <w:rsid w:val="005D2921"/>
    <w:rsid w:val="0061212D"/>
    <w:rsid w:val="00635B52"/>
    <w:rsid w:val="009037A4"/>
    <w:rsid w:val="00942397"/>
    <w:rsid w:val="00B10DAA"/>
    <w:rsid w:val="00B7184B"/>
    <w:rsid w:val="00BC295E"/>
    <w:rsid w:val="00DB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1106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19</cp:revision>
  <dcterms:created xsi:type="dcterms:W3CDTF">2021-03-05T11:40:00Z</dcterms:created>
  <dcterms:modified xsi:type="dcterms:W3CDTF">2021-07-29T08:51:00Z</dcterms:modified>
</cp:coreProperties>
</file>