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E4" w:rsidRDefault="00306AE4" w:rsidP="00306A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306AE4">
        <w:rPr>
          <w:rFonts w:ascii="Times New Roman" w:eastAsia="Times New Roman" w:hAnsi="Times New Roman"/>
          <w:b/>
          <w:lang w:eastAsia="pl-PL"/>
        </w:rPr>
        <w:t xml:space="preserve">    </w:t>
      </w:r>
    </w:p>
    <w:p w:rsidR="00306AE4" w:rsidRPr="002434C7" w:rsidRDefault="002434C7" w:rsidP="00306A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</w:t>
      </w:r>
      <w:r w:rsidR="00C823F7">
        <w:rPr>
          <w:rFonts w:ascii="Times New Roman" w:eastAsia="Times New Roman" w:hAnsi="Times New Roman"/>
          <w:b/>
          <w:lang w:eastAsia="pl-PL"/>
        </w:rPr>
        <w:t>L.2612.24</w:t>
      </w:r>
      <w:r w:rsidR="00553CF9">
        <w:rPr>
          <w:rFonts w:ascii="Times New Roman" w:eastAsia="Times New Roman" w:hAnsi="Times New Roman"/>
          <w:b/>
          <w:lang w:eastAsia="pl-PL"/>
        </w:rPr>
        <w:t>/38</w:t>
      </w:r>
      <w:r w:rsidR="00306AE4" w:rsidRPr="002434C7">
        <w:rPr>
          <w:rFonts w:ascii="Times New Roman" w:eastAsia="Times New Roman" w:hAnsi="Times New Roman"/>
          <w:b/>
          <w:lang w:eastAsia="pl-PL"/>
        </w:rPr>
        <w:t>/PN/2021</w:t>
      </w:r>
      <w:r w:rsidR="00306AE4" w:rsidRPr="002434C7">
        <w:rPr>
          <w:rFonts w:ascii="Times New Roman" w:eastAsia="Times New Roman" w:hAnsi="Times New Roman"/>
          <w:b/>
          <w:lang w:eastAsia="pl-PL"/>
        </w:rPr>
        <w:tab/>
      </w:r>
      <w:r w:rsidR="00306AE4" w:rsidRPr="002434C7">
        <w:rPr>
          <w:rFonts w:ascii="Times New Roman" w:eastAsia="Times New Roman" w:hAnsi="Times New Roman"/>
          <w:b/>
          <w:lang w:eastAsia="pl-PL"/>
        </w:rPr>
        <w:tab/>
      </w:r>
      <w:r w:rsidR="00306AE4" w:rsidRPr="002434C7">
        <w:rPr>
          <w:rFonts w:ascii="Times New Roman" w:eastAsia="Times New Roman" w:hAnsi="Times New Roman"/>
          <w:b/>
          <w:lang w:eastAsia="pl-PL"/>
        </w:rPr>
        <w:tab/>
      </w:r>
      <w:r w:rsidR="00306AE4" w:rsidRPr="002434C7">
        <w:rPr>
          <w:rFonts w:ascii="Times New Roman" w:eastAsia="Times New Roman" w:hAnsi="Times New Roman"/>
          <w:b/>
          <w:lang w:eastAsia="pl-PL"/>
        </w:rPr>
        <w:tab/>
        <w:t xml:space="preserve">                       Warszawa, dnia </w:t>
      </w:r>
      <w:r w:rsidR="00553CF9">
        <w:rPr>
          <w:rFonts w:ascii="Times New Roman" w:eastAsia="Times New Roman" w:hAnsi="Times New Roman"/>
          <w:b/>
          <w:lang w:eastAsia="pl-PL"/>
        </w:rPr>
        <w:t>24.01.2022</w:t>
      </w:r>
      <w:r w:rsidR="00306AE4" w:rsidRPr="002434C7">
        <w:rPr>
          <w:rFonts w:ascii="Times New Roman" w:eastAsia="Times New Roman" w:hAnsi="Times New Roman"/>
          <w:b/>
          <w:lang w:eastAsia="pl-PL"/>
        </w:rPr>
        <w:t xml:space="preserve"> r.</w:t>
      </w:r>
    </w:p>
    <w:p w:rsidR="00306AE4" w:rsidRPr="002434C7" w:rsidRDefault="00553CF9" w:rsidP="0030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L. Dz. 125</w:t>
      </w:r>
    </w:p>
    <w:p w:rsidR="00306AE4" w:rsidRPr="002434C7" w:rsidRDefault="00306AE4" w:rsidP="0030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34C7">
        <w:rPr>
          <w:rFonts w:ascii="Times New Roman" w:eastAsia="Times New Roman" w:hAnsi="Times New Roman"/>
          <w:lang w:eastAsia="pl-PL"/>
        </w:rPr>
        <w:t xml:space="preserve"> </w:t>
      </w:r>
      <w:r w:rsidRPr="002434C7">
        <w:rPr>
          <w:rFonts w:ascii="Times New Roman" w:eastAsia="Times New Roman" w:hAnsi="Times New Roman"/>
          <w:lang w:eastAsia="pl-PL"/>
        </w:rPr>
        <w:tab/>
      </w:r>
      <w:r w:rsidRPr="002434C7">
        <w:rPr>
          <w:rFonts w:ascii="Times New Roman" w:eastAsia="Times New Roman" w:hAnsi="Times New Roman"/>
          <w:lang w:eastAsia="pl-PL"/>
        </w:rPr>
        <w:tab/>
      </w:r>
      <w:r w:rsidRPr="002434C7">
        <w:rPr>
          <w:rFonts w:ascii="Times New Roman" w:eastAsia="Times New Roman" w:hAnsi="Times New Roman"/>
          <w:lang w:eastAsia="pl-PL"/>
        </w:rPr>
        <w:tab/>
      </w:r>
      <w:r w:rsidRPr="002434C7">
        <w:rPr>
          <w:rFonts w:ascii="Times New Roman" w:eastAsia="Times New Roman" w:hAnsi="Times New Roman"/>
          <w:lang w:eastAsia="pl-PL"/>
        </w:rPr>
        <w:tab/>
      </w:r>
      <w:r w:rsidRPr="002434C7">
        <w:rPr>
          <w:rFonts w:ascii="Times New Roman" w:eastAsia="Times New Roman" w:hAnsi="Times New Roman"/>
          <w:lang w:eastAsia="pl-PL"/>
        </w:rPr>
        <w:tab/>
      </w:r>
      <w:r w:rsidRPr="002434C7">
        <w:rPr>
          <w:rFonts w:ascii="Times New Roman" w:eastAsia="Times New Roman" w:hAnsi="Times New Roman"/>
          <w:b/>
          <w:lang w:eastAsia="pl-PL"/>
        </w:rPr>
        <w:tab/>
      </w:r>
    </w:p>
    <w:p w:rsidR="00C823F7" w:rsidRDefault="00C823F7" w:rsidP="00C823F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lang w:eastAsia="pl-PL"/>
        </w:rPr>
      </w:pPr>
    </w:p>
    <w:p w:rsidR="00C823F7" w:rsidRDefault="00553CF9" w:rsidP="00C823F7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eastAsia="Times New Roman" w:hAnsi="Times New Roman"/>
          <w:b/>
          <w:lang w:eastAsia="pl-PL"/>
        </w:rPr>
      </w:pPr>
      <w:hyperlink r:id="rId7" w:history="1">
        <w:r w:rsidR="00C823F7" w:rsidRPr="0016532A">
          <w:rPr>
            <w:rStyle w:val="Hipercze"/>
            <w:rFonts w:ascii="Times New Roman" w:eastAsia="Times New Roman" w:hAnsi="Times New Roman"/>
            <w:b/>
            <w:lang w:eastAsia="pl-PL"/>
          </w:rPr>
          <w:t>www.platformazakupowa.pl</w:t>
        </w:r>
      </w:hyperlink>
      <w:r w:rsidR="00C823F7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C823F7" w:rsidRDefault="00C823F7" w:rsidP="00C823F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lang w:eastAsia="pl-PL"/>
        </w:rPr>
      </w:pPr>
    </w:p>
    <w:p w:rsidR="00C823F7" w:rsidRDefault="00C823F7" w:rsidP="00C823F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lang w:eastAsia="pl-PL"/>
        </w:rPr>
      </w:pPr>
    </w:p>
    <w:p w:rsidR="00306AE4" w:rsidRPr="002434C7" w:rsidRDefault="002434C7" w:rsidP="00C823F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lang w:eastAsia="pl-PL"/>
        </w:rPr>
      </w:pPr>
      <w:r w:rsidRPr="002434C7">
        <w:rPr>
          <w:rFonts w:ascii="Times New Roman" w:eastAsia="Times New Roman" w:hAnsi="Times New Roman"/>
          <w:b/>
          <w:lang w:eastAsia="pl-PL"/>
        </w:rPr>
        <w:t>Informacja unieważnieniu postępowania</w:t>
      </w:r>
      <w:r w:rsidR="00306AE4" w:rsidRPr="002434C7">
        <w:rPr>
          <w:rFonts w:ascii="Times New Roman" w:eastAsia="Times New Roman" w:hAnsi="Times New Roman"/>
          <w:b/>
          <w:lang w:eastAsia="pl-PL"/>
        </w:rPr>
        <w:t>.</w:t>
      </w:r>
    </w:p>
    <w:p w:rsidR="00306AE4" w:rsidRPr="002434C7" w:rsidRDefault="00306AE4" w:rsidP="00306AE4">
      <w:pPr>
        <w:tabs>
          <w:tab w:val="left" w:pos="56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34C7">
        <w:rPr>
          <w:rFonts w:ascii="Times New Roman" w:eastAsia="Times New Roman" w:hAnsi="Times New Roman"/>
          <w:lang w:eastAsia="pl-PL"/>
        </w:rPr>
        <w:tab/>
      </w:r>
    </w:p>
    <w:p w:rsidR="00306AE4" w:rsidRPr="002434C7" w:rsidRDefault="00306AE4" w:rsidP="002434C7">
      <w:pPr>
        <w:spacing w:after="0" w:line="360" w:lineRule="auto"/>
        <w:jc w:val="both"/>
        <w:rPr>
          <w:rFonts w:ascii="Times New Roman" w:eastAsia="Source Sans Pro" w:hAnsi="Times New Roman"/>
          <w:b/>
          <w:bCs/>
          <w:color w:val="000000"/>
          <w:lang w:val="fr-FR" w:eastAsia="pl-PL"/>
        </w:rPr>
      </w:pPr>
      <w:r w:rsidRPr="002434C7">
        <w:rPr>
          <w:rFonts w:ascii="Times New Roman" w:eastAsia="Source Sans Pro" w:hAnsi="Times New Roman"/>
          <w:b/>
          <w:bCs/>
          <w:color w:val="000000"/>
          <w:lang w:val="fr-FR" w:eastAsia="pl-PL"/>
        </w:rPr>
        <w:t xml:space="preserve">Dotyczy: postępowania o udzielenie zamówienia publicznego, prowadzonego w trybie podstawowym bez przeprowadzenia negocjacji, zgodnie z art. 275 pkt 1 ustawy z dnia </w:t>
      </w:r>
      <w:r w:rsidRPr="002434C7">
        <w:rPr>
          <w:rFonts w:ascii="Times New Roman" w:eastAsia="Source Sans Pro" w:hAnsi="Times New Roman"/>
          <w:b/>
          <w:bCs/>
          <w:color w:val="000000"/>
          <w:lang w:val="fr-FR" w:eastAsia="pl-PL"/>
        </w:rPr>
        <w:br/>
        <w:t>11 września 2019 r. Prawo zamówień publicznych (Dz. U. z 2021 r. poz. 1129, ze zm.) zwanej dalej „Ustawą”, pn.:</w:t>
      </w:r>
    </w:p>
    <w:p w:rsidR="002434C7" w:rsidRPr="002434C7" w:rsidRDefault="002434C7" w:rsidP="002434C7">
      <w:pPr>
        <w:jc w:val="both"/>
        <w:rPr>
          <w:rFonts w:ascii="Times New Roman" w:eastAsia="Source Sans Pro" w:hAnsi="Times New Roman"/>
          <w:b/>
          <w:bCs/>
          <w:color w:val="000000"/>
          <w:lang w:val="fr-FR" w:eastAsia="pl-PL"/>
        </w:rPr>
      </w:pPr>
      <w:r w:rsidRPr="002434C7">
        <w:rPr>
          <w:rFonts w:ascii="Times New Roman" w:eastAsia="Source Sans Pro" w:hAnsi="Times New Roman"/>
          <w:b/>
          <w:bCs/>
          <w:color w:val="000000"/>
          <w:lang w:val="fr-FR" w:eastAsia="pl-PL"/>
        </w:rPr>
        <w:t>„Sukcesywne dostawy leków (2), nr sprawy: SPL/38/PN/2021.</w:t>
      </w:r>
    </w:p>
    <w:p w:rsidR="002434C7" w:rsidRPr="002434C7" w:rsidRDefault="002434C7" w:rsidP="002434C7">
      <w:pPr>
        <w:jc w:val="both"/>
        <w:rPr>
          <w:rFonts w:ascii="Times New Roman" w:eastAsia="Source Sans Pro" w:hAnsi="Times New Roman"/>
          <w:b/>
          <w:bCs/>
          <w:color w:val="000000"/>
          <w:lang w:val="fr-FR" w:eastAsia="pl-PL"/>
        </w:rPr>
      </w:pPr>
    </w:p>
    <w:p w:rsidR="002434C7" w:rsidRPr="00C823F7" w:rsidRDefault="00C823F7" w:rsidP="00C823F7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Zgodnie z art. </w:t>
      </w:r>
      <w:r w:rsidRPr="002434C7">
        <w:rPr>
          <w:rFonts w:ascii="Times New Roman" w:eastAsia="Times New Roman" w:hAnsi="Times New Roman"/>
          <w:lang w:eastAsia="pl-PL"/>
        </w:rPr>
        <w:t xml:space="preserve">260 ust. 2 </w:t>
      </w:r>
      <w:r>
        <w:rPr>
          <w:rFonts w:ascii="Times New Roman" w:eastAsia="Times New Roman" w:hAnsi="Times New Roman"/>
          <w:lang w:eastAsia="pl-PL"/>
        </w:rPr>
        <w:t>Ustawy, Zamawiający informuje</w:t>
      </w:r>
      <w:r w:rsidRPr="002434C7">
        <w:rPr>
          <w:rFonts w:ascii="Times New Roman" w:eastAsia="Times New Roman" w:hAnsi="Times New Roman"/>
          <w:lang w:eastAsia="pl-PL"/>
        </w:rPr>
        <w:t xml:space="preserve"> o unieważnieniu postępowania </w:t>
      </w:r>
      <w:r>
        <w:rPr>
          <w:rFonts w:ascii="Times New Roman" w:eastAsia="Times New Roman" w:hAnsi="Times New Roman"/>
          <w:lang w:eastAsia="pl-PL"/>
        </w:rPr>
        <w:br/>
      </w:r>
      <w:r w:rsidR="002434C7" w:rsidRPr="002434C7">
        <w:rPr>
          <w:rFonts w:ascii="Times New Roman" w:eastAsia="Times New Roman" w:hAnsi="Times New Roman"/>
          <w:lang w:eastAsia="pl-PL"/>
        </w:rPr>
        <w:t xml:space="preserve">na podstawie art. 255 pkt 1 Ustawy, cyt. „…nie złożono żadnego wniosku o dopuszczenie do udziału </w:t>
      </w:r>
      <w:r w:rsidR="00CC7040">
        <w:rPr>
          <w:rFonts w:ascii="Times New Roman" w:eastAsia="Times New Roman" w:hAnsi="Times New Roman"/>
          <w:lang w:eastAsia="pl-PL"/>
        </w:rPr>
        <w:br/>
      </w:r>
      <w:r w:rsidR="002434C7" w:rsidRPr="002434C7">
        <w:rPr>
          <w:rFonts w:ascii="Times New Roman" w:eastAsia="Times New Roman" w:hAnsi="Times New Roman"/>
          <w:lang w:eastAsia="pl-PL"/>
        </w:rPr>
        <w:t>w postępowaniu albo żadnej oferty. … .”</w:t>
      </w:r>
      <w:r w:rsidR="00634D35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 xml:space="preserve"> Jedyna oferta złożona w ww. postępowaniu o udzielenie zamówienia publicznego została odrzucona.</w:t>
      </w:r>
    </w:p>
    <w:p w:rsidR="002434C7" w:rsidRPr="002434C7" w:rsidRDefault="002434C7" w:rsidP="002434C7">
      <w:pPr>
        <w:jc w:val="both"/>
        <w:rPr>
          <w:rFonts w:ascii="Times New Roman" w:eastAsia="Source Sans Pro" w:hAnsi="Times New Roman"/>
          <w:b/>
          <w:bCs/>
          <w:color w:val="000000"/>
          <w:sz w:val="24"/>
          <w:szCs w:val="24"/>
          <w:lang w:val="fr-FR" w:eastAsia="pl-PL"/>
        </w:rPr>
      </w:pPr>
    </w:p>
    <w:p w:rsidR="00306AE4" w:rsidRPr="00306AE4" w:rsidRDefault="00306AE4" w:rsidP="00306AE4">
      <w:pPr>
        <w:contextualSpacing/>
        <w:rPr>
          <w:rFonts w:ascii="Times New Roman" w:eastAsia="Times New Roman" w:hAnsi="Times New Roman"/>
          <w:lang w:eastAsia="pl-PL"/>
        </w:rPr>
      </w:pPr>
    </w:p>
    <w:p w:rsidR="00492BF5" w:rsidRPr="00492BF5" w:rsidRDefault="00553CF9" w:rsidP="00492BF5">
      <w:pPr>
        <w:spacing w:after="0"/>
        <w:ind w:left="4248"/>
        <w:rPr>
          <w:rFonts w:ascii="Times New Roman" w:eastAsia="Times New Roman" w:hAnsi="Times New Roman" w:cs="Calibri"/>
          <w:sz w:val="20"/>
          <w:szCs w:val="20"/>
          <w:lang w:eastAsia="pl-PL"/>
        </w:rPr>
      </w:pPr>
      <w:r>
        <w:rPr>
          <w:rFonts w:ascii="Times New Roman" w:eastAsia="Times New Roman" w:hAnsi="Times New Roman" w:cs="Calibri"/>
          <w:bCs/>
          <w:sz w:val="20"/>
          <w:szCs w:val="20"/>
          <w:lang w:val="fr-FR" w:eastAsia="pl-PL"/>
        </w:rPr>
        <w:t>MGR AGNIESZKA KUŚMIERSKA</w:t>
      </w:r>
      <w:r w:rsidR="00492BF5" w:rsidRPr="00492BF5">
        <w:rPr>
          <w:rFonts w:ascii="Times New Roman" w:eastAsia="Times New Roman" w:hAnsi="Times New Roman" w:cs="Calibri"/>
          <w:bCs/>
          <w:sz w:val="20"/>
          <w:szCs w:val="20"/>
          <w:lang w:val="fr-FR" w:eastAsia="pl-PL"/>
        </w:rPr>
        <w:br/>
      </w:r>
      <w:r w:rsidR="00492BF5" w:rsidRPr="00492BF5">
        <w:rPr>
          <w:rFonts w:ascii="Times New Roman" w:eastAsia="Times New Roman" w:hAnsi="Times New Roman" w:cs="Calibri"/>
          <w:sz w:val="20"/>
          <w:szCs w:val="20"/>
          <w:lang w:eastAsia="pl-PL"/>
        </w:rPr>
        <w:t>(podpis</w:t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 odręczny, nieczytelny</w:t>
      </w:r>
      <w:bookmarkStart w:id="0" w:name="_GoBack"/>
      <w:bookmarkEnd w:id="0"/>
      <w:r w:rsidR="00492BF5" w:rsidRPr="00492BF5"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 i pieczęć imienna Dyrektora Specjalistycznej Przychodni Lekarskiej dla Pracowników Wojska SPZOZ </w:t>
      </w:r>
      <w:r w:rsidR="00492BF5">
        <w:rPr>
          <w:rFonts w:ascii="Times New Roman" w:eastAsia="Times New Roman" w:hAnsi="Times New Roman" w:cs="Calibri"/>
          <w:sz w:val="20"/>
          <w:szCs w:val="20"/>
          <w:lang w:eastAsia="pl-PL"/>
        </w:rPr>
        <w:br/>
      </w:r>
      <w:r w:rsidR="00492BF5" w:rsidRPr="00492BF5">
        <w:rPr>
          <w:rFonts w:ascii="Times New Roman" w:eastAsia="Times New Roman" w:hAnsi="Times New Roman" w:cs="Calibri"/>
          <w:sz w:val="20"/>
          <w:szCs w:val="20"/>
          <w:lang w:eastAsia="pl-PL"/>
        </w:rPr>
        <w:t>w Warszawie).</w:t>
      </w:r>
    </w:p>
    <w:p w:rsidR="001D5A65" w:rsidRPr="00306AE4" w:rsidRDefault="001D5A65" w:rsidP="00492BF5">
      <w:pPr>
        <w:spacing w:after="0" w:line="360" w:lineRule="auto"/>
        <w:ind w:left="3192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:rsidR="00E04425" w:rsidRPr="00F901B8" w:rsidRDefault="00E04425" w:rsidP="00F901B8"/>
    <w:sectPr w:rsidR="00E04425" w:rsidRPr="00F901B8" w:rsidSect="001D5A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88" w:rsidRDefault="00363D88" w:rsidP="00851AED">
      <w:pPr>
        <w:spacing w:after="0" w:line="240" w:lineRule="auto"/>
      </w:pPr>
      <w:r>
        <w:separator/>
      </w:r>
    </w:p>
  </w:endnote>
  <w:endnote w:type="continuationSeparator" w:id="0">
    <w:p w:rsidR="00363D88" w:rsidRDefault="00363D88" w:rsidP="0085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E4" w:rsidRPr="00306AE4" w:rsidRDefault="00306AE4" w:rsidP="00306AE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8"/>
        <w:lang w:eastAsia="pl-PL"/>
      </w:rPr>
    </w:pPr>
    <w:r w:rsidRPr="00306AE4">
      <w:rPr>
        <w:rFonts w:ascii="Times New Roman" w:eastAsia="Times New Roman" w:hAnsi="Times New Roman"/>
        <w:sz w:val="18"/>
        <w:szCs w:val="18"/>
        <w:lang w:eastAsia="pl-PL"/>
      </w:rPr>
      <w:t>Wyk. w 1 egz.</w:t>
    </w:r>
  </w:p>
  <w:p w:rsidR="00306AE4" w:rsidRPr="00306AE4" w:rsidRDefault="00306AE4" w:rsidP="00306AE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8"/>
        <w:lang w:eastAsia="pl-PL"/>
      </w:rPr>
    </w:pPr>
    <w:r w:rsidRPr="00306AE4">
      <w:rPr>
        <w:rFonts w:ascii="Times New Roman" w:eastAsia="Times New Roman" w:hAnsi="Times New Roman"/>
        <w:sz w:val="18"/>
        <w:szCs w:val="18"/>
        <w:lang w:eastAsia="pl-PL"/>
      </w:rPr>
      <w:t>Przygotowała: w dniu 19.01.2022 r. Izabella Starzyńska – sekretarz Komisji.</w:t>
    </w:r>
  </w:p>
  <w:p w:rsidR="00306AE4" w:rsidRDefault="00306A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65" w:rsidRPr="001D5A65" w:rsidRDefault="001D5A65" w:rsidP="001D5A65">
    <w:pPr>
      <w:spacing w:after="0" w:line="240" w:lineRule="auto"/>
      <w:rPr>
        <w:rFonts w:ascii="Times New Roman" w:eastAsia="Times New Roman" w:hAnsi="Times New Roman"/>
        <w:sz w:val="18"/>
        <w:szCs w:val="18"/>
      </w:rPr>
    </w:pPr>
    <w:r w:rsidRPr="001D5A65">
      <w:rPr>
        <w:rFonts w:ascii="Times New Roman" w:eastAsia="Times New Roman" w:hAnsi="Times New Roman"/>
        <w:sz w:val="18"/>
        <w:szCs w:val="18"/>
      </w:rPr>
      <w:t>Wyk. w 1 egz.</w:t>
    </w:r>
  </w:p>
  <w:p w:rsidR="001D5A65" w:rsidRPr="001D5A65" w:rsidRDefault="001D5A65" w:rsidP="001D5A65">
    <w:pPr>
      <w:spacing w:after="0" w:line="240" w:lineRule="auto"/>
      <w:rPr>
        <w:rFonts w:ascii="Times New Roman" w:eastAsia="Times New Roman" w:hAnsi="Times New Roman"/>
        <w:sz w:val="18"/>
        <w:szCs w:val="18"/>
      </w:rPr>
    </w:pPr>
    <w:r w:rsidRPr="001D5A65">
      <w:rPr>
        <w:rFonts w:ascii="Times New Roman" w:eastAsia="Times New Roman" w:hAnsi="Times New Roman"/>
        <w:sz w:val="18"/>
        <w:szCs w:val="18"/>
      </w:rPr>
      <w:t xml:space="preserve">Przygotowała: w dniu </w:t>
    </w:r>
    <w:r w:rsidR="00CC7040">
      <w:rPr>
        <w:rFonts w:ascii="Times New Roman" w:eastAsia="Times New Roman" w:hAnsi="Times New Roman"/>
        <w:sz w:val="18"/>
        <w:szCs w:val="18"/>
      </w:rPr>
      <w:t>21</w:t>
    </w:r>
    <w:r w:rsidRPr="001D5A65">
      <w:rPr>
        <w:rFonts w:ascii="Times New Roman" w:eastAsia="Times New Roman" w:hAnsi="Times New Roman"/>
        <w:sz w:val="18"/>
        <w:szCs w:val="18"/>
      </w:rPr>
      <w:t>.</w:t>
    </w:r>
    <w:r>
      <w:rPr>
        <w:rFonts w:ascii="Times New Roman" w:eastAsia="Times New Roman" w:hAnsi="Times New Roman"/>
        <w:sz w:val="18"/>
        <w:szCs w:val="18"/>
      </w:rPr>
      <w:t xml:space="preserve">01.2022 </w:t>
    </w:r>
    <w:r w:rsidRPr="001D5A65">
      <w:rPr>
        <w:rFonts w:ascii="Times New Roman" w:eastAsia="Times New Roman" w:hAnsi="Times New Roman"/>
        <w:sz w:val="18"/>
        <w:szCs w:val="18"/>
      </w:rPr>
      <w:t xml:space="preserve">r. </w:t>
    </w:r>
    <w:r>
      <w:rPr>
        <w:rFonts w:ascii="Times New Roman" w:eastAsia="Times New Roman" w:hAnsi="Times New Roman"/>
        <w:sz w:val="18"/>
        <w:szCs w:val="18"/>
      </w:rPr>
      <w:t>Izabella Starzyńska – Sekretarz Komisji</w:t>
    </w:r>
    <w:r w:rsidRPr="001D5A65">
      <w:rPr>
        <w:rFonts w:ascii="Times New Roman" w:eastAsia="Times New Roman" w:hAnsi="Times New Roman"/>
        <w:sz w:val="18"/>
        <w:szCs w:val="18"/>
      </w:rPr>
      <w:t>.</w:t>
    </w:r>
  </w:p>
  <w:p w:rsidR="001D5A65" w:rsidRDefault="001D5A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88" w:rsidRDefault="00363D88" w:rsidP="00851AED">
      <w:pPr>
        <w:spacing w:after="0" w:line="240" w:lineRule="auto"/>
      </w:pPr>
      <w:r>
        <w:separator/>
      </w:r>
    </w:p>
  </w:footnote>
  <w:footnote w:type="continuationSeparator" w:id="0">
    <w:p w:rsidR="00363D88" w:rsidRDefault="00363D88" w:rsidP="0085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33" w:rsidRDefault="00883533" w:rsidP="00883533">
    <w:pPr>
      <w:widowControl w:val="0"/>
      <w:spacing w:after="0" w:line="220" w:lineRule="exact"/>
      <w:jc w:val="center"/>
      <w:rPr>
        <w:rFonts w:ascii="Times New Roman" w:eastAsia="Times New Roman" w:hAnsi="Times New Roman"/>
        <w:color w:val="000000"/>
        <w:spacing w:val="-1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65" w:rsidRDefault="001D5A65" w:rsidP="001D5A65">
    <w:pPr>
      <w:pStyle w:val="Teksttreci20"/>
      <w:shd w:val="clear" w:color="auto" w:fill="auto"/>
      <w:spacing w:after="0"/>
      <w:jc w:val="left"/>
      <w:rPr>
        <w:sz w:val="20"/>
        <w:szCs w:val="20"/>
      </w:rPr>
    </w:pPr>
  </w:p>
  <w:p w:rsidR="001D5A65" w:rsidRPr="001E5564" w:rsidRDefault="001D5A65" w:rsidP="001D5A65">
    <w:pPr>
      <w:pStyle w:val="Teksttreci20"/>
      <w:shd w:val="clear" w:color="auto" w:fill="auto"/>
      <w:spacing w:after="0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48162A18" wp14:editId="1559BA2E">
          <wp:simplePos x="0" y="0"/>
          <wp:positionH relativeFrom="column">
            <wp:posOffset>4859306</wp:posOffset>
          </wp:positionH>
          <wp:positionV relativeFrom="paragraph">
            <wp:posOffset>150104</wp:posOffset>
          </wp:positionV>
          <wp:extent cx="1412918" cy="932580"/>
          <wp:effectExtent l="0" t="0" r="0" b="0"/>
          <wp:wrapNone/>
          <wp:docPr id="27" name="Obraz 27" descr="logo_80lat_AKpowst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80lat_AKpowst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918" cy="93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564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E4839EC" wp14:editId="23E2E9F4">
          <wp:simplePos x="0" y="0"/>
          <wp:positionH relativeFrom="column">
            <wp:posOffset>-700405</wp:posOffset>
          </wp:positionH>
          <wp:positionV relativeFrom="page">
            <wp:posOffset>228600</wp:posOffset>
          </wp:positionV>
          <wp:extent cx="1100455" cy="1114425"/>
          <wp:effectExtent l="0" t="0" r="4445" b="9525"/>
          <wp:wrapTight wrapText="bothSides">
            <wp:wrapPolygon edited="0">
              <wp:start x="0" y="0"/>
              <wp:lineTo x="0" y="21415"/>
              <wp:lineTo x="21313" y="21415"/>
              <wp:lineTo x="21313" y="0"/>
              <wp:lineTo x="0" y="0"/>
            </wp:wrapPolygon>
          </wp:wrapTight>
          <wp:docPr id="28" name="Obraz 28" descr="C:\Users\Włodzimierz\Desktop\DOK SPL 3 02 16\Infor dot zakładu\logo_spl.jp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łodzimierz\Desktop\DOK SPL 3 02 16\Infor dot zakładu\logo_spl.jpg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564">
      <w:rPr>
        <w:sz w:val="20"/>
        <w:szCs w:val="20"/>
      </w:rPr>
      <w:t>SPECJALISTYCZNA PRZYCHODNIA LEKARSKA DLA PRACOWNIKÓW WOJSKA</w:t>
    </w:r>
  </w:p>
  <w:p w:rsidR="001D5A65" w:rsidRPr="001E5564" w:rsidRDefault="001D5A65" w:rsidP="001D5A65">
    <w:pPr>
      <w:widowControl w:val="0"/>
      <w:spacing w:after="0" w:line="256" w:lineRule="exact"/>
      <w:jc w:val="center"/>
      <w:rPr>
        <w:rFonts w:ascii="Times New Roman" w:eastAsia="Times New Roman" w:hAnsi="Times New Roman"/>
        <w:b/>
        <w:bCs/>
        <w:color w:val="000000"/>
        <w:spacing w:val="-2"/>
        <w:sz w:val="20"/>
        <w:szCs w:val="20"/>
        <w:lang w:eastAsia="pl-PL"/>
      </w:rPr>
    </w:pPr>
    <w:r w:rsidRPr="001E5564">
      <w:rPr>
        <w:rFonts w:ascii="Times New Roman" w:eastAsia="Times New Roman" w:hAnsi="Times New Roman"/>
        <w:b/>
        <w:bCs/>
        <w:color w:val="000000"/>
        <w:spacing w:val="-2"/>
        <w:sz w:val="20"/>
        <w:szCs w:val="20"/>
        <w:lang w:eastAsia="pl-PL"/>
      </w:rPr>
      <w:t>Samodzielny Publiczny Zakład Opieki Zdrowotnej w Warszawie</w:t>
    </w:r>
  </w:p>
  <w:p w:rsidR="001D5A65" w:rsidRDefault="001D5A65" w:rsidP="001D5A65">
    <w:pPr>
      <w:pStyle w:val="Bezodstpw"/>
      <w:jc w:val="center"/>
      <w:rPr>
        <w:lang w:eastAsia="pl-PL"/>
      </w:rPr>
    </w:pPr>
    <w:r w:rsidRPr="001E5564">
      <w:rPr>
        <w:lang w:eastAsia="pl-PL"/>
      </w:rPr>
      <w:t>00-911 Warszawa</w:t>
    </w:r>
    <w:r>
      <w:rPr>
        <w:lang w:eastAsia="pl-PL"/>
      </w:rPr>
      <w:t xml:space="preserve"> 62</w:t>
    </w:r>
    <w:r w:rsidRPr="001E5564">
      <w:rPr>
        <w:lang w:eastAsia="pl-PL"/>
      </w:rPr>
      <w:t>, ul. Nowowiejska 31</w:t>
    </w:r>
  </w:p>
  <w:p w:rsidR="001D5A65" w:rsidRPr="001E5564" w:rsidRDefault="001D5A65" w:rsidP="001D5A65">
    <w:pPr>
      <w:widowControl w:val="0"/>
      <w:spacing w:after="0" w:line="256" w:lineRule="exact"/>
      <w:jc w:val="center"/>
      <w:rPr>
        <w:rFonts w:ascii="Times New Roman" w:eastAsia="Times New Roman" w:hAnsi="Times New Roman"/>
        <w:b/>
        <w:bCs/>
        <w:color w:val="000000"/>
        <w:spacing w:val="-2"/>
        <w:sz w:val="20"/>
        <w:szCs w:val="20"/>
        <w:lang w:eastAsia="pl-PL"/>
      </w:rPr>
    </w:pPr>
  </w:p>
  <w:p w:rsidR="001D5A65" w:rsidRPr="004A281E" w:rsidRDefault="001D5A65" w:rsidP="001D5A65">
    <w:pPr>
      <w:widowControl w:val="0"/>
      <w:spacing w:after="0" w:line="180" w:lineRule="exact"/>
      <w:ind w:left="851" w:hanging="567"/>
      <w:jc w:val="center"/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</w:pPr>
    <w:r w:rsidRPr="001E5564"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  <w:t>REGON 013280825; NIP 526-22-66-523; tel.: 22 526 42 17; fax: 261 874 170</w:t>
    </w:r>
  </w:p>
  <w:p w:rsidR="001D5A65" w:rsidRDefault="001D5A65" w:rsidP="001D5A65">
    <w:pPr>
      <w:widowControl w:val="0"/>
      <w:spacing w:after="0" w:line="220" w:lineRule="exact"/>
      <w:jc w:val="center"/>
      <w:rPr>
        <w:rFonts w:ascii="Times New Roman" w:eastAsia="Times New Roman" w:hAnsi="Times New Roman"/>
        <w:color w:val="000000"/>
        <w:spacing w:val="-1"/>
        <w:lang w:eastAsia="pl-PL"/>
      </w:rPr>
    </w:pPr>
  </w:p>
  <w:p w:rsidR="001D5A65" w:rsidRDefault="001D5A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537C"/>
    <w:multiLevelType w:val="hybridMultilevel"/>
    <w:tmpl w:val="8BB2D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707C"/>
    <w:multiLevelType w:val="hybridMultilevel"/>
    <w:tmpl w:val="1ECCDC2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20564CA0"/>
    <w:multiLevelType w:val="hybridMultilevel"/>
    <w:tmpl w:val="B59E1F38"/>
    <w:lvl w:ilvl="0" w:tplc="1376F55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23971707"/>
    <w:multiLevelType w:val="hybridMultilevel"/>
    <w:tmpl w:val="A05EACD8"/>
    <w:lvl w:ilvl="0" w:tplc="EB5AA4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B04169"/>
    <w:multiLevelType w:val="hybridMultilevel"/>
    <w:tmpl w:val="2CBC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93F17"/>
    <w:multiLevelType w:val="hybridMultilevel"/>
    <w:tmpl w:val="345AE2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F61CEE"/>
    <w:multiLevelType w:val="hybridMultilevel"/>
    <w:tmpl w:val="013E075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7862E5"/>
    <w:multiLevelType w:val="hybridMultilevel"/>
    <w:tmpl w:val="681C962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5A4F4053"/>
    <w:multiLevelType w:val="hybridMultilevel"/>
    <w:tmpl w:val="5D6EAF18"/>
    <w:lvl w:ilvl="0" w:tplc="0422FC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E0FF2"/>
    <w:multiLevelType w:val="hybridMultilevel"/>
    <w:tmpl w:val="E6D08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51B0D"/>
    <w:multiLevelType w:val="hybridMultilevel"/>
    <w:tmpl w:val="17F43952"/>
    <w:lvl w:ilvl="0" w:tplc="AA7C01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C6"/>
    <w:rsid w:val="00013EF1"/>
    <w:rsid w:val="00023EDF"/>
    <w:rsid w:val="0005257C"/>
    <w:rsid w:val="00072977"/>
    <w:rsid w:val="00151ABD"/>
    <w:rsid w:val="00163DFB"/>
    <w:rsid w:val="001847A8"/>
    <w:rsid w:val="001911D3"/>
    <w:rsid w:val="00194473"/>
    <w:rsid w:val="001B2D97"/>
    <w:rsid w:val="001B2DCF"/>
    <w:rsid w:val="001C42B1"/>
    <w:rsid w:val="001D16BA"/>
    <w:rsid w:val="001D5A65"/>
    <w:rsid w:val="001E5564"/>
    <w:rsid w:val="001F2D13"/>
    <w:rsid w:val="00210E42"/>
    <w:rsid w:val="00223A90"/>
    <w:rsid w:val="002434C7"/>
    <w:rsid w:val="00276E01"/>
    <w:rsid w:val="0028659A"/>
    <w:rsid w:val="00290A33"/>
    <w:rsid w:val="002A3B85"/>
    <w:rsid w:val="002E00C6"/>
    <w:rsid w:val="002E3304"/>
    <w:rsid w:val="002F4EF5"/>
    <w:rsid w:val="00306AE4"/>
    <w:rsid w:val="00315F41"/>
    <w:rsid w:val="00343CC1"/>
    <w:rsid w:val="0035597F"/>
    <w:rsid w:val="00363069"/>
    <w:rsid w:val="00363D88"/>
    <w:rsid w:val="003763C8"/>
    <w:rsid w:val="003D5B04"/>
    <w:rsid w:val="003F5EE0"/>
    <w:rsid w:val="00401170"/>
    <w:rsid w:val="004217DC"/>
    <w:rsid w:val="00445E89"/>
    <w:rsid w:val="00454DEA"/>
    <w:rsid w:val="00462897"/>
    <w:rsid w:val="00462C30"/>
    <w:rsid w:val="00465851"/>
    <w:rsid w:val="0047032C"/>
    <w:rsid w:val="00492BF5"/>
    <w:rsid w:val="004A281E"/>
    <w:rsid w:val="004A5A01"/>
    <w:rsid w:val="004D3ECD"/>
    <w:rsid w:val="004F0CED"/>
    <w:rsid w:val="00507E79"/>
    <w:rsid w:val="00512D35"/>
    <w:rsid w:val="00553CF9"/>
    <w:rsid w:val="00564FFE"/>
    <w:rsid w:val="005A4918"/>
    <w:rsid w:val="005B1008"/>
    <w:rsid w:val="00620EC3"/>
    <w:rsid w:val="00634D35"/>
    <w:rsid w:val="00645AD2"/>
    <w:rsid w:val="0068467F"/>
    <w:rsid w:val="00696266"/>
    <w:rsid w:val="006B6124"/>
    <w:rsid w:val="006C215A"/>
    <w:rsid w:val="007041A4"/>
    <w:rsid w:val="007237C1"/>
    <w:rsid w:val="00730A66"/>
    <w:rsid w:val="00747C14"/>
    <w:rsid w:val="007567F6"/>
    <w:rsid w:val="00762697"/>
    <w:rsid w:val="00770C02"/>
    <w:rsid w:val="007B2D0E"/>
    <w:rsid w:val="007C2117"/>
    <w:rsid w:val="007D0E71"/>
    <w:rsid w:val="00810ABE"/>
    <w:rsid w:val="00837A44"/>
    <w:rsid w:val="00845D06"/>
    <w:rsid w:val="00851AED"/>
    <w:rsid w:val="008652BB"/>
    <w:rsid w:val="0086662D"/>
    <w:rsid w:val="00866DBD"/>
    <w:rsid w:val="00880E3F"/>
    <w:rsid w:val="00881D05"/>
    <w:rsid w:val="00883533"/>
    <w:rsid w:val="0088548C"/>
    <w:rsid w:val="008A246C"/>
    <w:rsid w:val="008B5556"/>
    <w:rsid w:val="008C3214"/>
    <w:rsid w:val="008C4A01"/>
    <w:rsid w:val="008C6FC3"/>
    <w:rsid w:val="008E2C14"/>
    <w:rsid w:val="008F1BF5"/>
    <w:rsid w:val="0090002E"/>
    <w:rsid w:val="0091280E"/>
    <w:rsid w:val="0091665D"/>
    <w:rsid w:val="00920B4D"/>
    <w:rsid w:val="009303E8"/>
    <w:rsid w:val="00940EDE"/>
    <w:rsid w:val="00964938"/>
    <w:rsid w:val="009C14E6"/>
    <w:rsid w:val="009C21CA"/>
    <w:rsid w:val="009D3133"/>
    <w:rsid w:val="009D4AB4"/>
    <w:rsid w:val="009D702C"/>
    <w:rsid w:val="009E2D32"/>
    <w:rsid w:val="00A10C27"/>
    <w:rsid w:val="00A10D09"/>
    <w:rsid w:val="00A463E1"/>
    <w:rsid w:val="00A777D9"/>
    <w:rsid w:val="00A94167"/>
    <w:rsid w:val="00AA535C"/>
    <w:rsid w:val="00AC272E"/>
    <w:rsid w:val="00B162E0"/>
    <w:rsid w:val="00B34724"/>
    <w:rsid w:val="00B35B9D"/>
    <w:rsid w:val="00B3634B"/>
    <w:rsid w:val="00B756B8"/>
    <w:rsid w:val="00B84C68"/>
    <w:rsid w:val="00B86D3D"/>
    <w:rsid w:val="00BB533D"/>
    <w:rsid w:val="00BC3C88"/>
    <w:rsid w:val="00BF7FAB"/>
    <w:rsid w:val="00C35E3C"/>
    <w:rsid w:val="00C41777"/>
    <w:rsid w:val="00C43521"/>
    <w:rsid w:val="00C4495B"/>
    <w:rsid w:val="00C44C86"/>
    <w:rsid w:val="00C611EE"/>
    <w:rsid w:val="00C72411"/>
    <w:rsid w:val="00C75CF4"/>
    <w:rsid w:val="00C823F7"/>
    <w:rsid w:val="00CA379F"/>
    <w:rsid w:val="00CB11E1"/>
    <w:rsid w:val="00CB769E"/>
    <w:rsid w:val="00CB76DA"/>
    <w:rsid w:val="00CC7040"/>
    <w:rsid w:val="00CF233C"/>
    <w:rsid w:val="00D25AA9"/>
    <w:rsid w:val="00D33C95"/>
    <w:rsid w:val="00D4298E"/>
    <w:rsid w:val="00D75E40"/>
    <w:rsid w:val="00D8025E"/>
    <w:rsid w:val="00DC2ED6"/>
    <w:rsid w:val="00DE01EC"/>
    <w:rsid w:val="00DF4158"/>
    <w:rsid w:val="00E04425"/>
    <w:rsid w:val="00E133A4"/>
    <w:rsid w:val="00E2552E"/>
    <w:rsid w:val="00E300CF"/>
    <w:rsid w:val="00E30A9D"/>
    <w:rsid w:val="00E36013"/>
    <w:rsid w:val="00E575AB"/>
    <w:rsid w:val="00E74A49"/>
    <w:rsid w:val="00E80DD9"/>
    <w:rsid w:val="00E81DED"/>
    <w:rsid w:val="00E87742"/>
    <w:rsid w:val="00E976CD"/>
    <w:rsid w:val="00EE7620"/>
    <w:rsid w:val="00F05EE9"/>
    <w:rsid w:val="00F377AC"/>
    <w:rsid w:val="00F4524D"/>
    <w:rsid w:val="00F856A3"/>
    <w:rsid w:val="00F901B8"/>
    <w:rsid w:val="00F9292F"/>
    <w:rsid w:val="00FA569A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A1AE4D4-CE8F-47A1-9043-DEAB131E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2E00C6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00C6"/>
    <w:pPr>
      <w:widowControl w:val="0"/>
      <w:shd w:val="clear" w:color="auto" w:fill="FFFFFF"/>
      <w:spacing w:after="180" w:line="252" w:lineRule="exact"/>
      <w:jc w:val="center"/>
    </w:pPr>
    <w:rPr>
      <w:rFonts w:ascii="Times New Roman" w:eastAsia="Times New Roman" w:hAnsi="Times New Roman"/>
      <w:b/>
      <w:bCs/>
      <w:spacing w:val="-2"/>
    </w:rPr>
  </w:style>
  <w:style w:type="character" w:customStyle="1" w:styleId="Teksttreci2Odstpy2pt">
    <w:name w:val="Tekst treści (2) + Odstępy 2 pt"/>
    <w:rsid w:val="002E00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1"/>
      <w:w w:val="100"/>
      <w:position w:val="0"/>
      <w:sz w:val="20"/>
      <w:szCs w:val="20"/>
      <w:u w:val="none"/>
      <w:effect w:val="none"/>
      <w:lang w:val="pl-PL"/>
    </w:rPr>
  </w:style>
  <w:style w:type="paragraph" w:styleId="Akapitzlist">
    <w:name w:val="List Paragraph"/>
    <w:basedOn w:val="Normalny"/>
    <w:uiPriority w:val="34"/>
    <w:qFormat/>
    <w:rsid w:val="00223A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A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AED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DC2ED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B04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A463E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7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</dc:creator>
  <cp:lastModifiedBy>Izabella</cp:lastModifiedBy>
  <cp:revision>5</cp:revision>
  <cp:lastPrinted>2022-01-21T14:49:00Z</cp:lastPrinted>
  <dcterms:created xsi:type="dcterms:W3CDTF">2022-01-20T09:32:00Z</dcterms:created>
  <dcterms:modified xsi:type="dcterms:W3CDTF">2022-01-24T09:47:00Z</dcterms:modified>
</cp:coreProperties>
</file>