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27E" w:rsidRPr="00BC2C5A" w:rsidRDefault="003F127E" w:rsidP="003F127E">
      <w:pPr>
        <w:tabs>
          <w:tab w:val="center" w:pos="5976"/>
          <w:tab w:val="right" w:pos="10512"/>
        </w:tabs>
        <w:spacing w:before="120" w:line="260" w:lineRule="atLeast"/>
        <w:jc w:val="center"/>
      </w:pPr>
      <w:r w:rsidRPr="00BC2C5A">
        <w:rPr>
          <w:b/>
        </w:rPr>
        <w:t>ISTOTNE POSTANOWIENIA TREŚCI UMOWY</w:t>
      </w:r>
    </w:p>
    <w:p w:rsidR="003F127E" w:rsidRPr="00BC2C5A" w:rsidRDefault="003F127E" w:rsidP="003F127E">
      <w:pPr>
        <w:rPr>
          <w:b/>
          <w:bCs/>
        </w:rPr>
      </w:pPr>
    </w:p>
    <w:p w:rsidR="003F127E" w:rsidRPr="00BC2C5A" w:rsidRDefault="003F127E" w:rsidP="003F127E">
      <w:r w:rsidRPr="00BC2C5A">
        <w:t>w dniu ……………………… r. we Wrocławiu pomiędzy:</w:t>
      </w:r>
    </w:p>
    <w:p w:rsidR="003F127E" w:rsidRPr="00BC2C5A" w:rsidRDefault="003F127E" w:rsidP="003F127E">
      <w:pPr>
        <w:jc w:val="both"/>
      </w:pPr>
      <w:r w:rsidRPr="00BC2C5A">
        <w:t>Akademią Wojsk Lądowych imienia generała Tadeusza Kościuszki</w:t>
      </w:r>
    </w:p>
    <w:p w:rsidR="003F127E" w:rsidRPr="00BC2C5A" w:rsidRDefault="003F127E" w:rsidP="003F127E">
      <w:pPr>
        <w:tabs>
          <w:tab w:val="left" w:pos="7350"/>
        </w:tabs>
        <w:jc w:val="both"/>
      </w:pPr>
      <w:r w:rsidRPr="00BC2C5A">
        <w:t>z siedzibą we Wrocławiu (51-147) przy ul. P. Czajkowskiego 109,</w:t>
      </w:r>
      <w:r w:rsidRPr="00BC2C5A">
        <w:tab/>
      </w:r>
    </w:p>
    <w:p w:rsidR="003F127E" w:rsidRPr="00BC2C5A" w:rsidRDefault="003F127E" w:rsidP="003F127E">
      <w:pPr>
        <w:jc w:val="both"/>
      </w:pPr>
      <w:r w:rsidRPr="00BC2C5A">
        <w:t>NIP: 8961000117, REGON: 930388062,</w:t>
      </w:r>
    </w:p>
    <w:p w:rsidR="003F127E" w:rsidRPr="00BC2C5A" w:rsidRDefault="003F127E" w:rsidP="003F127E">
      <w:pPr>
        <w:jc w:val="both"/>
      </w:pPr>
      <w:r w:rsidRPr="00BC2C5A">
        <w:t>reprezentowaną przez:</w:t>
      </w:r>
    </w:p>
    <w:p w:rsidR="003F127E" w:rsidRPr="00BC2C5A" w:rsidRDefault="003F127E" w:rsidP="003F127E">
      <w:pPr>
        <w:jc w:val="both"/>
      </w:pPr>
      <w:r w:rsidRPr="00BC2C5A">
        <w:rPr>
          <w:b/>
        </w:rPr>
        <w:t xml:space="preserve">REKTORA – KOMENDANTA – </w:t>
      </w:r>
      <w:r>
        <w:rPr>
          <w:b/>
        </w:rPr>
        <w:t>gen</w:t>
      </w:r>
      <w:r w:rsidRPr="00BC2C5A">
        <w:rPr>
          <w:b/>
        </w:rPr>
        <w:t>.</w:t>
      </w:r>
      <w:r>
        <w:rPr>
          <w:b/>
        </w:rPr>
        <w:t xml:space="preserve"> bryg.</w:t>
      </w:r>
      <w:r w:rsidRPr="00BC2C5A">
        <w:rPr>
          <w:b/>
        </w:rPr>
        <w:t xml:space="preserve"> dr. hab. Piotra PŁONKĘ</w:t>
      </w:r>
      <w:r w:rsidRPr="00BC2C5A">
        <w:t>,</w:t>
      </w:r>
    </w:p>
    <w:p w:rsidR="003F127E" w:rsidRPr="00BC2C5A" w:rsidRDefault="003F127E" w:rsidP="003F127E">
      <w:pPr>
        <w:jc w:val="both"/>
      </w:pPr>
      <w:r w:rsidRPr="00BC2C5A">
        <w:t>zwaną dalej: Zamawiającym lub AWL,</w:t>
      </w:r>
    </w:p>
    <w:p w:rsidR="003F127E" w:rsidRPr="00BC2C5A" w:rsidRDefault="003F127E" w:rsidP="003F127E">
      <w:pPr>
        <w:jc w:val="both"/>
      </w:pPr>
      <w:r w:rsidRPr="00BC2C5A">
        <w:t>a</w:t>
      </w:r>
    </w:p>
    <w:p w:rsidR="003F127E" w:rsidRPr="00BC2C5A" w:rsidRDefault="003F127E" w:rsidP="003F127E">
      <w:pPr>
        <w:jc w:val="both"/>
      </w:pPr>
      <w:r w:rsidRPr="00BC2C5A">
        <w:t>……………………………………………………. prowadzącą działalność gospodarczą pod nazwą ………………………………………………………………………….. z siedzibą …………………………………………….., wpisaną do Centralnej Ewidencji i Informacji o Działalności Gospodarczej</w:t>
      </w:r>
    </w:p>
    <w:p w:rsidR="003F127E" w:rsidRPr="00BC2C5A" w:rsidRDefault="003F127E" w:rsidP="003F127E">
      <w:pPr>
        <w:jc w:val="both"/>
      </w:pPr>
      <w:r w:rsidRPr="00BC2C5A">
        <w:t>NIP: ……………………………………., REGON: ……………………………………,</w:t>
      </w:r>
    </w:p>
    <w:p w:rsidR="003F127E" w:rsidRPr="00BC2C5A" w:rsidRDefault="003F127E" w:rsidP="003F127E">
      <w:pPr>
        <w:jc w:val="both"/>
      </w:pPr>
      <w:r w:rsidRPr="00BC2C5A">
        <w:t>zwaną dalej: Wykonawcą,</w:t>
      </w:r>
    </w:p>
    <w:p w:rsidR="003F127E" w:rsidRPr="00BC2C5A" w:rsidRDefault="003F127E" w:rsidP="003F127E">
      <w:pPr>
        <w:tabs>
          <w:tab w:val="right" w:pos="8953"/>
        </w:tabs>
        <w:jc w:val="both"/>
        <w:rPr>
          <w:snapToGrid w:val="0"/>
        </w:rPr>
      </w:pPr>
      <w:r w:rsidRPr="00BC2C5A">
        <w:rPr>
          <w:snapToGrid w:val="0"/>
        </w:rPr>
        <w:t>zawarta została umowa następującej treści:</w:t>
      </w:r>
    </w:p>
    <w:p w:rsidR="003F127E" w:rsidRPr="00BC2C5A" w:rsidRDefault="003F127E" w:rsidP="003F127E">
      <w:pPr>
        <w:jc w:val="both"/>
      </w:pPr>
    </w:p>
    <w:p w:rsidR="003F127E" w:rsidRPr="00BC2C5A" w:rsidRDefault="003F127E" w:rsidP="003F127E">
      <w:pPr>
        <w:jc w:val="both"/>
      </w:pPr>
    </w:p>
    <w:p w:rsidR="003F127E" w:rsidRPr="00BC2C5A" w:rsidRDefault="003F127E" w:rsidP="003F127E">
      <w:pPr>
        <w:jc w:val="center"/>
        <w:outlineLvl w:val="0"/>
        <w:rPr>
          <w:lang w:val="cs-CZ" w:eastAsia="en-US"/>
        </w:rPr>
      </w:pPr>
      <w:r w:rsidRPr="00BC2C5A">
        <w:rPr>
          <w:lang w:val="cs-CZ" w:eastAsia="en-US"/>
        </w:rPr>
        <w:t xml:space="preserve">Podstawę zawarcia umowy stanowi wynik </w:t>
      </w:r>
      <w:r>
        <w:rPr>
          <w:lang w:val="cs-CZ" w:eastAsia="en-US"/>
        </w:rPr>
        <w:t>poostępowania prowadzonego</w:t>
      </w:r>
      <w:r w:rsidRPr="00BC2C5A">
        <w:rPr>
          <w:lang w:val="cs-CZ" w:eastAsia="en-US"/>
        </w:rPr>
        <w:t xml:space="preserve"> w trybie podstawowym nr </w:t>
      </w:r>
      <w:r>
        <w:rPr>
          <w:lang w:val="cs-CZ" w:eastAsia="en-US"/>
        </w:rPr>
        <w:t>..............</w:t>
      </w:r>
      <w:r w:rsidRPr="00BC2C5A">
        <w:rPr>
          <w:lang w:val="cs-CZ" w:eastAsia="en-US"/>
        </w:rPr>
        <w:t>, rozstrzygniętego</w:t>
      </w:r>
      <w:r>
        <w:rPr>
          <w:lang w:val="cs-CZ" w:eastAsia="en-US"/>
        </w:rPr>
        <w:t xml:space="preserve"> </w:t>
      </w:r>
      <w:r w:rsidRPr="00BC2C5A">
        <w:rPr>
          <w:lang w:val="cs-CZ" w:eastAsia="en-US"/>
        </w:rPr>
        <w:t xml:space="preserve">w dniu &lt;................&gt; zgodnie z ustawą z dnia 11 września 2019 r. – Prawo zamówień publicznych </w:t>
      </w:r>
    </w:p>
    <w:p w:rsidR="003F127E" w:rsidRPr="00BC2C5A" w:rsidRDefault="003F127E" w:rsidP="003F127E">
      <w:pPr>
        <w:jc w:val="center"/>
        <w:outlineLvl w:val="0"/>
        <w:rPr>
          <w:lang w:val="cs-CZ" w:eastAsia="en-US"/>
        </w:rPr>
      </w:pPr>
      <w:r w:rsidRPr="00BC2C5A">
        <w:rPr>
          <w:lang w:val="cs-CZ" w:eastAsia="en-US"/>
        </w:rPr>
        <w:t>(t. j.: Dz. U. z 2022 r., poz. 1710</w:t>
      </w:r>
      <w:r>
        <w:rPr>
          <w:lang w:val="cs-CZ" w:eastAsia="en-US"/>
        </w:rPr>
        <w:t xml:space="preserve"> z późn.zm.</w:t>
      </w:r>
      <w:r w:rsidRPr="00BC2C5A">
        <w:rPr>
          <w:lang w:val="cs-CZ" w:eastAsia="en-US"/>
        </w:rPr>
        <w:t>; dalej jako: PZP)</w:t>
      </w:r>
    </w:p>
    <w:p w:rsidR="003F127E" w:rsidRPr="00BC2C5A" w:rsidRDefault="003F127E" w:rsidP="003F127E">
      <w:pPr>
        <w:tabs>
          <w:tab w:val="center" w:pos="4818"/>
          <w:tab w:val="left" w:pos="6737"/>
        </w:tabs>
        <w:outlineLvl w:val="0"/>
        <w:rPr>
          <w:b/>
          <w:lang w:val="x-none" w:eastAsia="x-none"/>
        </w:rPr>
      </w:pPr>
      <w:r w:rsidRPr="00BC2C5A">
        <w:rPr>
          <w:b/>
          <w:lang w:val="x-none" w:eastAsia="x-none"/>
        </w:rPr>
        <w:tab/>
        <w:t>pt.:</w:t>
      </w:r>
    </w:p>
    <w:p w:rsidR="003F127E" w:rsidRPr="00BC2C5A" w:rsidRDefault="003F127E" w:rsidP="003F127E">
      <w:pPr>
        <w:shd w:val="clear" w:color="auto" w:fill="FFFFFF"/>
        <w:jc w:val="center"/>
        <w:rPr>
          <w:b/>
          <w:color w:val="000000"/>
        </w:rPr>
      </w:pPr>
      <w:r w:rsidRPr="00BC2C5A">
        <w:rPr>
          <w:b/>
        </w:rPr>
        <w:t>„</w:t>
      </w:r>
      <w:r w:rsidRPr="00C679AD">
        <w:rPr>
          <w:b/>
        </w:rPr>
        <w:t>WYMIANA FILTRÓW CIŚNIENIOWYCH WRAZ</w:t>
      </w:r>
      <w:r>
        <w:rPr>
          <w:b/>
        </w:rPr>
        <w:t xml:space="preserve"> </w:t>
      </w:r>
      <w:r w:rsidRPr="00C679AD">
        <w:rPr>
          <w:b/>
        </w:rPr>
        <w:t xml:space="preserve">Z KOMPLETEM ARMATURY, URZĄDZEŃ POMIAROWYCH I ORUROWANIA </w:t>
      </w:r>
      <w:r>
        <w:rPr>
          <w:b/>
        </w:rPr>
        <w:t xml:space="preserve">ORAZ </w:t>
      </w:r>
      <w:r w:rsidRPr="005D4400">
        <w:rPr>
          <w:b/>
        </w:rPr>
        <w:t>POMP OBIEGOWYCH WODY BASENOWEJ</w:t>
      </w:r>
      <w:r>
        <w:rPr>
          <w:b/>
        </w:rPr>
        <w:t xml:space="preserve"> </w:t>
      </w:r>
      <w:r w:rsidRPr="00C679AD">
        <w:rPr>
          <w:b/>
        </w:rPr>
        <w:t>W BUDYNKU NR 128, BASEN</w:t>
      </w:r>
      <w:r>
        <w:rPr>
          <w:b/>
        </w:rPr>
        <w:t xml:space="preserve"> </w:t>
      </w:r>
      <w:r w:rsidRPr="00536C66">
        <w:rPr>
          <w:b/>
        </w:rPr>
        <w:t>NA TERENIE W AKADEMII WOJSK LĄDOWYCH IMIENIA GENERAŁA TADEUSZA KOŚCIUSZKI, UL. CZAJKOWSKIEGO 109, 51-147 WROCŁAW</w:t>
      </w:r>
      <w:r w:rsidRPr="00BC2C5A">
        <w:rPr>
          <w:b/>
        </w:rPr>
        <w:t>”</w:t>
      </w:r>
      <w:r>
        <w:rPr>
          <w:b/>
        </w:rPr>
        <w:t>.</w:t>
      </w:r>
    </w:p>
    <w:p w:rsidR="003F127E" w:rsidRPr="00BC2C5A" w:rsidRDefault="003F127E" w:rsidP="003F127E">
      <w:pPr>
        <w:shd w:val="clear" w:color="auto" w:fill="FFFFFF"/>
        <w:jc w:val="center"/>
        <w:rPr>
          <w:b/>
          <w:color w:val="000000"/>
        </w:rPr>
      </w:pPr>
    </w:p>
    <w:p w:rsidR="003F127E" w:rsidRPr="00BC2C5A" w:rsidRDefault="003F127E" w:rsidP="003F127E">
      <w:pPr>
        <w:autoSpaceDE w:val="0"/>
        <w:autoSpaceDN w:val="0"/>
        <w:adjustRightInd w:val="0"/>
        <w:rPr>
          <w:b/>
          <w:color w:val="000000"/>
        </w:rPr>
      </w:pPr>
    </w:p>
    <w:p w:rsidR="003F127E" w:rsidRPr="00BC2C5A" w:rsidRDefault="003F127E" w:rsidP="003F127E">
      <w:pPr>
        <w:ind w:left="142"/>
        <w:jc w:val="center"/>
        <w:rPr>
          <w:b/>
          <w:bCs/>
          <w:color w:val="000000"/>
        </w:rPr>
      </w:pPr>
      <w:r w:rsidRPr="00BC2C5A">
        <w:rPr>
          <w:b/>
          <w:bCs/>
          <w:color w:val="000000"/>
        </w:rPr>
        <w:t>§ 1</w:t>
      </w:r>
    </w:p>
    <w:p w:rsidR="003F127E" w:rsidRPr="00BC2C5A" w:rsidRDefault="003F127E" w:rsidP="003F127E">
      <w:pPr>
        <w:ind w:left="142"/>
        <w:jc w:val="center"/>
        <w:rPr>
          <w:b/>
          <w:bCs/>
          <w:color w:val="000000"/>
        </w:rPr>
      </w:pPr>
      <w:r w:rsidRPr="00BC2C5A">
        <w:rPr>
          <w:b/>
          <w:bCs/>
          <w:color w:val="000000"/>
        </w:rPr>
        <w:t>Przedmiot umowy</w:t>
      </w:r>
    </w:p>
    <w:p w:rsidR="003F127E" w:rsidRPr="00BC2C5A" w:rsidRDefault="003F127E" w:rsidP="003F127E">
      <w:pPr>
        <w:numPr>
          <w:ilvl w:val="2"/>
          <w:numId w:val="10"/>
        </w:numPr>
        <w:tabs>
          <w:tab w:val="clear" w:pos="2340"/>
        </w:tabs>
        <w:autoSpaceDE w:val="0"/>
        <w:autoSpaceDN w:val="0"/>
        <w:adjustRightInd w:val="0"/>
        <w:ind w:left="426" w:hanging="426"/>
        <w:jc w:val="both"/>
      </w:pPr>
      <w:r w:rsidRPr="00BC2C5A">
        <w:t xml:space="preserve">Przedmiotem umowy jest </w:t>
      </w:r>
      <w:r w:rsidRPr="000D4ABB">
        <w:t xml:space="preserve">wymiana filtrów ciśnieniowych wraz z kompletem armatury, urządzeń pomiarowych </w:t>
      </w:r>
      <w:r>
        <w:br/>
      </w:r>
      <w:r w:rsidRPr="000D4ABB">
        <w:t xml:space="preserve">i orurowania </w:t>
      </w:r>
      <w:r>
        <w:t xml:space="preserve">oraz </w:t>
      </w:r>
      <w:r w:rsidRPr="005D4400">
        <w:rPr>
          <w:iCs/>
        </w:rPr>
        <w:t>pomp obiegowych wody basenowej</w:t>
      </w:r>
      <w:r w:rsidRPr="00585113">
        <w:rPr>
          <w:i/>
          <w:iCs/>
        </w:rPr>
        <w:t xml:space="preserve"> </w:t>
      </w:r>
      <w:r w:rsidRPr="000D4ABB">
        <w:t>w budynku nr 128, basen</w:t>
      </w:r>
      <w:r w:rsidRPr="00C679AD">
        <w:rPr>
          <w:b/>
        </w:rPr>
        <w:t xml:space="preserve"> </w:t>
      </w:r>
      <w:r w:rsidRPr="00FD693A">
        <w:rPr>
          <w:szCs w:val="24"/>
        </w:rPr>
        <w:t>na terenie w Akademii Wojsk Lądowych imienia generała Tadeusza Kościuszki, ul. Czajkowskiego 109, 51-147 Wrocław</w:t>
      </w:r>
      <w:r>
        <w:rPr>
          <w:szCs w:val="24"/>
        </w:rPr>
        <w:t xml:space="preserve"> oraz wykonanie </w:t>
      </w:r>
      <w:r w:rsidRPr="00BC2C5A">
        <w:rPr>
          <w:bCs/>
          <w:w w:val="102"/>
        </w:rPr>
        <w:t xml:space="preserve">dokumentacji </w:t>
      </w:r>
      <w:r>
        <w:rPr>
          <w:bCs/>
          <w:w w:val="102"/>
        </w:rPr>
        <w:t>powykonawczej, o której mowa w ust. 2</w:t>
      </w:r>
      <w:r w:rsidRPr="00BC2C5A">
        <w:rPr>
          <w:bCs/>
          <w:w w:val="102"/>
        </w:rPr>
        <w:t xml:space="preserve"> </w:t>
      </w:r>
      <w:r w:rsidRPr="00BC2C5A">
        <w:t>.</w:t>
      </w:r>
    </w:p>
    <w:p w:rsidR="003F127E" w:rsidRPr="00BC2C5A" w:rsidRDefault="003F127E" w:rsidP="003F127E">
      <w:pPr>
        <w:numPr>
          <w:ilvl w:val="2"/>
          <w:numId w:val="10"/>
        </w:numPr>
        <w:tabs>
          <w:tab w:val="clear" w:pos="2340"/>
        </w:tabs>
        <w:autoSpaceDE w:val="0"/>
        <w:autoSpaceDN w:val="0"/>
        <w:adjustRightInd w:val="0"/>
        <w:ind w:left="426" w:hanging="426"/>
        <w:jc w:val="both"/>
      </w:pPr>
      <w:r w:rsidRPr="00BC2C5A">
        <w:rPr>
          <w:bCs/>
          <w:w w:val="102"/>
        </w:rPr>
        <w:t xml:space="preserve">Przedmiot umowy obejmuje wykonanie dokumentacji </w:t>
      </w:r>
      <w:r>
        <w:rPr>
          <w:bCs/>
          <w:w w:val="102"/>
        </w:rPr>
        <w:t>powykonawczej</w:t>
      </w:r>
      <w:r w:rsidRPr="00BC2C5A">
        <w:rPr>
          <w:bCs/>
          <w:w w:val="102"/>
        </w:rPr>
        <w:t xml:space="preserve"> </w:t>
      </w:r>
      <w:r>
        <w:rPr>
          <w:bCs/>
          <w:w w:val="102"/>
        </w:rPr>
        <w:t xml:space="preserve">w zakresie określonym w </w:t>
      </w:r>
      <w:proofErr w:type="spellStart"/>
      <w:r>
        <w:rPr>
          <w:bCs/>
          <w:w w:val="102"/>
        </w:rPr>
        <w:t>STWiORB</w:t>
      </w:r>
      <w:proofErr w:type="spellEnd"/>
      <w:r>
        <w:rPr>
          <w:bCs/>
          <w:w w:val="102"/>
        </w:rPr>
        <w:t xml:space="preserve">. </w:t>
      </w:r>
    </w:p>
    <w:p w:rsidR="003F127E" w:rsidRPr="00BC2C5A" w:rsidRDefault="003F127E" w:rsidP="003F127E">
      <w:pPr>
        <w:numPr>
          <w:ilvl w:val="2"/>
          <w:numId w:val="10"/>
        </w:numPr>
        <w:tabs>
          <w:tab w:val="clear" w:pos="2340"/>
        </w:tabs>
        <w:autoSpaceDE w:val="0"/>
        <w:autoSpaceDN w:val="0"/>
        <w:adjustRightInd w:val="0"/>
        <w:ind w:left="426" w:hanging="426"/>
        <w:jc w:val="both"/>
      </w:pPr>
      <w:r w:rsidRPr="00BC2C5A">
        <w:t xml:space="preserve">Szczegółowy zakres przedmiotu umowy oraz obowiązki i uprawnienia stron umowy przedstawiają następujące dokumenty, które będą uważane oraz odczytywane i interpretowane jako integralna część niniejszej umowy, </w:t>
      </w:r>
      <w:r w:rsidRPr="00BC2C5A">
        <w:br/>
        <w:t>w następującej kolejności:</w:t>
      </w:r>
    </w:p>
    <w:p w:rsidR="003F127E" w:rsidRPr="00BC2C5A" w:rsidRDefault="003F127E" w:rsidP="003F127E">
      <w:pPr>
        <w:numPr>
          <w:ilvl w:val="3"/>
          <w:numId w:val="26"/>
        </w:numPr>
        <w:ind w:left="851" w:right="-567" w:hanging="425"/>
        <w:jc w:val="both"/>
      </w:pPr>
      <w:r w:rsidRPr="00BC2C5A">
        <w:t>niniejsza umowa,</w:t>
      </w:r>
    </w:p>
    <w:p w:rsidR="003F127E" w:rsidRPr="00BC2C5A" w:rsidRDefault="003F127E" w:rsidP="003F127E">
      <w:pPr>
        <w:numPr>
          <w:ilvl w:val="3"/>
          <w:numId w:val="26"/>
        </w:numPr>
        <w:ind w:left="851" w:right="-567" w:hanging="425"/>
        <w:jc w:val="both"/>
      </w:pPr>
      <w:r w:rsidRPr="002B7360">
        <w:t>S</w:t>
      </w:r>
      <w:r w:rsidRPr="000D4ABB">
        <w:t>pecyfikacja techniczna wykonania i odbioru robót budowlanych</w:t>
      </w:r>
      <w:r>
        <w:t xml:space="preserve"> </w:t>
      </w:r>
      <w:r w:rsidRPr="00BC2C5A">
        <w:t xml:space="preserve">(dalej: </w:t>
      </w:r>
      <w:proofErr w:type="spellStart"/>
      <w:r>
        <w:rPr>
          <w:bCs/>
          <w:w w:val="102"/>
        </w:rPr>
        <w:t>STWiORB</w:t>
      </w:r>
      <w:proofErr w:type="spellEnd"/>
      <w:r w:rsidRPr="00BC2C5A">
        <w:t>),</w:t>
      </w:r>
    </w:p>
    <w:p w:rsidR="003F127E" w:rsidRPr="00BC2C5A" w:rsidRDefault="003F127E" w:rsidP="003F127E">
      <w:pPr>
        <w:numPr>
          <w:ilvl w:val="3"/>
          <w:numId w:val="26"/>
        </w:numPr>
        <w:ind w:left="851" w:right="-567" w:hanging="425"/>
        <w:jc w:val="both"/>
      </w:pPr>
      <w:r w:rsidRPr="00BC2C5A">
        <w:t>Specyfikacja Warunków Zamówienia (dalej: SWZ),</w:t>
      </w:r>
    </w:p>
    <w:p w:rsidR="003F127E" w:rsidRPr="00BC2C5A" w:rsidRDefault="003F127E" w:rsidP="003F127E">
      <w:pPr>
        <w:numPr>
          <w:ilvl w:val="3"/>
          <w:numId w:val="26"/>
        </w:numPr>
        <w:ind w:left="851" w:right="-567" w:hanging="425"/>
        <w:jc w:val="both"/>
      </w:pPr>
      <w:r w:rsidRPr="00BC2C5A">
        <w:t>oferta Wykonawcy.</w:t>
      </w:r>
    </w:p>
    <w:p w:rsidR="003F127E" w:rsidRPr="00BC2C5A" w:rsidRDefault="003F127E" w:rsidP="003F127E">
      <w:pPr>
        <w:pStyle w:val="Akapitzlist"/>
        <w:numPr>
          <w:ilvl w:val="2"/>
          <w:numId w:val="10"/>
        </w:numPr>
        <w:tabs>
          <w:tab w:val="clear" w:pos="2340"/>
          <w:tab w:val="num" w:pos="1985"/>
        </w:tabs>
        <w:ind w:left="426" w:hanging="426"/>
        <w:jc w:val="both"/>
      </w:pPr>
      <w:r w:rsidRPr="00BC2C5A">
        <w:t>Szczegółowy zakres robót opisany jest w</w:t>
      </w:r>
      <w:r w:rsidRPr="00BC2C5A">
        <w:rPr>
          <w:b/>
        </w:rPr>
        <w:t xml:space="preserve"> </w:t>
      </w:r>
      <w:proofErr w:type="spellStart"/>
      <w:r w:rsidRPr="000D4ABB">
        <w:t>STWiORB</w:t>
      </w:r>
      <w:proofErr w:type="spellEnd"/>
      <w:r w:rsidRPr="00BC2C5A">
        <w:t>.</w:t>
      </w:r>
    </w:p>
    <w:p w:rsidR="003F127E" w:rsidRPr="00BC2C5A" w:rsidRDefault="003F127E" w:rsidP="003F127E">
      <w:pPr>
        <w:pStyle w:val="Akapitzlist"/>
        <w:numPr>
          <w:ilvl w:val="2"/>
          <w:numId w:val="10"/>
        </w:numPr>
        <w:tabs>
          <w:tab w:val="clear" w:pos="2340"/>
        </w:tabs>
        <w:ind w:left="426" w:hanging="426"/>
        <w:jc w:val="both"/>
      </w:pPr>
      <w:r w:rsidRPr="00BC2C5A">
        <w:t>Roboty będące przedmiotem umowy wykonane zostaną z materiałów zakupionych i dostarczonych przez Wykonawcę. Materiały te powinny odpowiadać  wymogom określonym w art. 10</w:t>
      </w:r>
      <w:r w:rsidRPr="00BC2C5A">
        <w:rPr>
          <w:i/>
        </w:rPr>
        <w:t xml:space="preserve"> </w:t>
      </w:r>
      <w:r w:rsidRPr="00BC2C5A">
        <w:t>Prawa budowlanego</w:t>
      </w:r>
      <w:r w:rsidRPr="00BC2C5A">
        <w:rPr>
          <w:i/>
        </w:rPr>
        <w:t>,</w:t>
      </w:r>
      <w:r w:rsidRPr="00BC2C5A">
        <w:t xml:space="preserve"> jak również spełniać wszystkie inne wymagania określone w</w:t>
      </w:r>
      <w:r w:rsidRPr="002B7360">
        <w:rPr>
          <w:bCs/>
          <w:w w:val="102"/>
        </w:rPr>
        <w:t xml:space="preserve"> </w:t>
      </w:r>
      <w:proofErr w:type="spellStart"/>
      <w:r>
        <w:rPr>
          <w:bCs/>
          <w:w w:val="102"/>
        </w:rPr>
        <w:t>STWiORB</w:t>
      </w:r>
      <w:proofErr w:type="spellEnd"/>
      <w:r w:rsidRPr="00BC2C5A">
        <w:t>.</w:t>
      </w:r>
    </w:p>
    <w:p w:rsidR="003F127E" w:rsidRPr="00BC2C5A" w:rsidRDefault="003F127E" w:rsidP="003F127E">
      <w:pPr>
        <w:pStyle w:val="Akapitzlist"/>
        <w:numPr>
          <w:ilvl w:val="2"/>
          <w:numId w:val="10"/>
        </w:numPr>
        <w:tabs>
          <w:tab w:val="clear" w:pos="2340"/>
        </w:tabs>
        <w:ind w:left="426" w:hanging="426"/>
        <w:jc w:val="both"/>
      </w:pPr>
      <w:r w:rsidRPr="00BC2C5A">
        <w:t xml:space="preserve">Dokumentacja </w:t>
      </w:r>
      <w:r>
        <w:t>powykonawcza</w:t>
      </w:r>
      <w:r w:rsidRPr="00BC2C5A">
        <w:t xml:space="preserve"> ma być wykonana w wersji elektronicznej (na nośnikach CD/DVD w formacie PDF </w:t>
      </w:r>
      <w:r w:rsidRPr="00BC2C5A">
        <w:br/>
        <w:t>i plikach edytowalnych) oraz dodatkowo w wersji drukowanej. Wykonawca przekaże Zamawiającemu dokumentację</w:t>
      </w:r>
      <w:r>
        <w:t xml:space="preserve"> powykonawczą</w:t>
      </w:r>
      <w:r w:rsidRPr="00BC2C5A">
        <w:t xml:space="preserve"> w ilości i w zakresie określonym w </w:t>
      </w:r>
      <w:proofErr w:type="spellStart"/>
      <w:r>
        <w:rPr>
          <w:bCs/>
          <w:w w:val="102"/>
        </w:rPr>
        <w:t>STWiORB</w:t>
      </w:r>
      <w:proofErr w:type="spellEnd"/>
      <w:r w:rsidRPr="00BC2C5A" w:rsidDel="00AF6043">
        <w:t xml:space="preserve"> </w:t>
      </w:r>
      <w:r w:rsidRPr="00BC2C5A">
        <w:t>.</w:t>
      </w:r>
    </w:p>
    <w:p w:rsidR="003F127E" w:rsidRPr="00BC2C5A" w:rsidRDefault="003F127E" w:rsidP="003F127E">
      <w:pPr>
        <w:pStyle w:val="Akapitzlist"/>
        <w:numPr>
          <w:ilvl w:val="2"/>
          <w:numId w:val="10"/>
        </w:numPr>
        <w:tabs>
          <w:tab w:val="clear" w:pos="2340"/>
        </w:tabs>
        <w:ind w:left="426" w:hanging="426"/>
        <w:jc w:val="both"/>
      </w:pPr>
      <w:r w:rsidRPr="00BC2C5A">
        <w:t xml:space="preserve">W zakresie robót budowlanych Wykonawca jest zobowiązany do realizacji zadania będącego przedmiotem umowy zgodnie z opracowaną </w:t>
      </w:r>
      <w:r>
        <w:t xml:space="preserve">przez Wykonawcę na potrzeby wykonania prac </w:t>
      </w:r>
      <w:r w:rsidRPr="00BC2C5A">
        <w:t>dokumentacją</w:t>
      </w:r>
      <w:r>
        <w:t xml:space="preserve"> techniczną</w:t>
      </w:r>
      <w:r w:rsidRPr="00BC2C5A">
        <w:t xml:space="preserve"> oraz zgodnie </w:t>
      </w:r>
      <w:r>
        <w:br/>
      </w:r>
      <w:r w:rsidRPr="00BC2C5A">
        <w:t xml:space="preserve">z obowiązującymi przepisami, normami, zasadami wiedzy technicznej i budowlanej. </w:t>
      </w:r>
    </w:p>
    <w:p w:rsidR="003F127E" w:rsidRPr="00BC2C5A" w:rsidRDefault="003F127E" w:rsidP="003F127E">
      <w:pPr>
        <w:pStyle w:val="Akapitzlist"/>
        <w:numPr>
          <w:ilvl w:val="2"/>
          <w:numId w:val="10"/>
        </w:numPr>
        <w:tabs>
          <w:tab w:val="clear" w:pos="2340"/>
        </w:tabs>
        <w:ind w:left="426" w:hanging="426"/>
        <w:jc w:val="both"/>
      </w:pPr>
      <w:r w:rsidRPr="00BC2C5A">
        <w:t>Do dodatkowych obowiązków Wykonawcy należy również wykonanie następujących czynności:</w:t>
      </w:r>
    </w:p>
    <w:p w:rsidR="003F127E" w:rsidRPr="00BC2C5A" w:rsidRDefault="003F127E" w:rsidP="003F127E">
      <w:pPr>
        <w:pStyle w:val="Akapitzlist"/>
        <w:numPr>
          <w:ilvl w:val="0"/>
          <w:numId w:val="27"/>
        </w:numPr>
        <w:tabs>
          <w:tab w:val="left" w:pos="851"/>
        </w:tabs>
        <w:ind w:left="851" w:hanging="425"/>
        <w:jc w:val="both"/>
      </w:pPr>
      <w:r w:rsidRPr="00BC2C5A">
        <w:t>opracowanie planu BIOZ,</w:t>
      </w:r>
    </w:p>
    <w:p w:rsidR="003F127E" w:rsidRPr="00BC2C5A" w:rsidRDefault="003F127E" w:rsidP="003F127E">
      <w:pPr>
        <w:pStyle w:val="Akapitzlist"/>
        <w:numPr>
          <w:ilvl w:val="0"/>
          <w:numId w:val="27"/>
        </w:numPr>
        <w:tabs>
          <w:tab w:val="left" w:pos="851"/>
        </w:tabs>
        <w:ind w:left="851" w:hanging="425"/>
        <w:jc w:val="both"/>
      </w:pPr>
      <w:r w:rsidRPr="00BC2C5A">
        <w:t xml:space="preserve">opracowanie, uzgodnienie z Zamawiającym i przekazanie – najpóźniej w wynikającym z niniejszej umowy dniu odbioru – dokumentacji </w:t>
      </w:r>
      <w:r>
        <w:t>technicznej</w:t>
      </w:r>
      <w:r w:rsidRPr="00BC2C5A">
        <w:t xml:space="preserve"> oraz harmonogramu rzeczowo-finansowego wykonania robót,</w:t>
      </w:r>
    </w:p>
    <w:p w:rsidR="003F127E" w:rsidRPr="00BC2C5A" w:rsidRDefault="003F127E" w:rsidP="003F127E">
      <w:pPr>
        <w:pStyle w:val="Akapitzlist"/>
        <w:numPr>
          <w:ilvl w:val="0"/>
          <w:numId w:val="27"/>
        </w:numPr>
        <w:tabs>
          <w:tab w:val="left" w:pos="851"/>
        </w:tabs>
        <w:ind w:left="851" w:hanging="425"/>
        <w:jc w:val="both"/>
      </w:pPr>
      <w:r w:rsidRPr="00BC2C5A">
        <w:t>zorganizowanie i zabezpieczenie – w uzgodnieniu z Zamawiającym – terenu budowy,</w:t>
      </w:r>
    </w:p>
    <w:p w:rsidR="003F127E" w:rsidRPr="00BC2C5A" w:rsidRDefault="003F127E" w:rsidP="003F127E">
      <w:pPr>
        <w:pStyle w:val="Akapitzlist"/>
        <w:numPr>
          <w:ilvl w:val="0"/>
          <w:numId w:val="27"/>
        </w:numPr>
        <w:tabs>
          <w:tab w:val="left" w:pos="851"/>
        </w:tabs>
        <w:ind w:left="851" w:hanging="425"/>
        <w:jc w:val="both"/>
      </w:pPr>
      <w:r w:rsidRPr="00BC2C5A">
        <w:t>zabezpieczenie instalacji, urządzeń i obiektów na terenie robót i w ich bezpośrednim otoczeniu przed ich zniszczeniem lub uszkodzeniem w trakcie wykonywania robót,</w:t>
      </w:r>
    </w:p>
    <w:p w:rsidR="003F127E" w:rsidRPr="00BC2C5A" w:rsidRDefault="003F127E" w:rsidP="003F127E">
      <w:pPr>
        <w:pStyle w:val="Bezodstpw"/>
        <w:numPr>
          <w:ilvl w:val="0"/>
          <w:numId w:val="27"/>
        </w:numPr>
        <w:suppressAutoHyphens/>
        <w:autoSpaceDN w:val="0"/>
        <w:ind w:left="851" w:hanging="425"/>
        <w:jc w:val="both"/>
        <w:textAlignment w:val="baseline"/>
        <w:rPr>
          <w:rFonts w:ascii="Times New Roman" w:hAnsi="Times New Roman"/>
          <w:sz w:val="20"/>
          <w:szCs w:val="20"/>
        </w:rPr>
      </w:pPr>
      <w:r w:rsidRPr="00BC2C5A">
        <w:rPr>
          <w:rFonts w:ascii="Times New Roman" w:hAnsi="Times New Roman"/>
          <w:sz w:val="20"/>
          <w:szCs w:val="20"/>
        </w:rPr>
        <w:lastRenderedPageBreak/>
        <w:t>wykonanie – przed rozpoczęciem robót na własny koszt</w:t>
      </w:r>
      <w:r w:rsidRPr="00A06AE9">
        <w:rPr>
          <w:rFonts w:ascii="Times New Roman" w:hAnsi="Times New Roman"/>
          <w:sz w:val="20"/>
          <w:szCs w:val="20"/>
        </w:rPr>
        <w:t xml:space="preserve"> </w:t>
      </w:r>
      <w:r w:rsidRPr="00BC2C5A">
        <w:rPr>
          <w:rFonts w:ascii="Times New Roman" w:hAnsi="Times New Roman"/>
          <w:sz w:val="20"/>
          <w:szCs w:val="20"/>
        </w:rPr>
        <w:t>–  ustawieni</w:t>
      </w:r>
      <w:r>
        <w:rPr>
          <w:rFonts w:ascii="Times New Roman" w:hAnsi="Times New Roman"/>
          <w:sz w:val="20"/>
          <w:szCs w:val="20"/>
        </w:rPr>
        <w:t xml:space="preserve">a </w:t>
      </w:r>
      <w:r w:rsidRPr="00BC2C5A">
        <w:rPr>
          <w:rFonts w:ascii="Times New Roman" w:hAnsi="Times New Roman"/>
          <w:sz w:val="20"/>
          <w:szCs w:val="20"/>
        </w:rPr>
        <w:t>tablic informacyjnych i</w:t>
      </w:r>
      <w:r>
        <w:rPr>
          <w:rFonts w:ascii="Times New Roman" w:hAnsi="Times New Roman"/>
          <w:sz w:val="20"/>
          <w:szCs w:val="20"/>
        </w:rPr>
        <w:t xml:space="preserve"> ich</w:t>
      </w:r>
      <w:r w:rsidRPr="00BC2C5A">
        <w:rPr>
          <w:rFonts w:ascii="Times New Roman" w:hAnsi="Times New Roman"/>
          <w:sz w:val="20"/>
          <w:szCs w:val="20"/>
        </w:rPr>
        <w:t xml:space="preserve"> utrzymani</w:t>
      </w:r>
      <w:r>
        <w:rPr>
          <w:rFonts w:ascii="Times New Roman" w:hAnsi="Times New Roman"/>
          <w:sz w:val="20"/>
          <w:szCs w:val="20"/>
        </w:rPr>
        <w:t xml:space="preserve">e </w:t>
      </w:r>
      <w:r w:rsidRPr="00BC2C5A">
        <w:rPr>
          <w:rFonts w:ascii="Times New Roman" w:hAnsi="Times New Roman"/>
          <w:sz w:val="20"/>
          <w:szCs w:val="20"/>
        </w:rPr>
        <w:t>na czas prowadzenia prac,</w:t>
      </w:r>
    </w:p>
    <w:p w:rsidR="003F127E" w:rsidRPr="00BC2C5A" w:rsidRDefault="003F127E" w:rsidP="003F127E">
      <w:pPr>
        <w:pStyle w:val="Akapitzlist"/>
        <w:numPr>
          <w:ilvl w:val="0"/>
          <w:numId w:val="27"/>
        </w:numPr>
        <w:tabs>
          <w:tab w:val="left" w:pos="851"/>
        </w:tabs>
        <w:ind w:left="851" w:hanging="425"/>
        <w:jc w:val="both"/>
      </w:pPr>
      <w:r w:rsidRPr="00BC2C5A">
        <w:t>zapewnienie – w razie potrzeby – nadzoru specjalistycznego w trakcie wykonywania robót, w tym zapewnienie nadzoru autorskiego projektantów dokumentacji projektowej nad zgodnością realizacji robót budowlanych z opracowaną dokumentacją projektową,</w:t>
      </w:r>
    </w:p>
    <w:p w:rsidR="003F127E" w:rsidRPr="00BC2C5A" w:rsidRDefault="003F127E" w:rsidP="003F127E">
      <w:pPr>
        <w:pStyle w:val="Akapitzlist"/>
        <w:numPr>
          <w:ilvl w:val="0"/>
          <w:numId w:val="27"/>
        </w:numPr>
        <w:tabs>
          <w:tab w:val="left" w:pos="851"/>
        </w:tabs>
        <w:ind w:left="851" w:hanging="425"/>
        <w:jc w:val="both"/>
      </w:pPr>
      <w:r w:rsidRPr="00BC2C5A">
        <w:t xml:space="preserve">prowadzenie prac w sposób nieutrudniający bieżącej obsługi sąsiednich obiektów Zamawiającego, </w:t>
      </w:r>
    </w:p>
    <w:p w:rsidR="003F127E" w:rsidRPr="00BC2C5A" w:rsidRDefault="003F127E" w:rsidP="003F127E">
      <w:pPr>
        <w:pStyle w:val="Akapitzlist"/>
        <w:numPr>
          <w:ilvl w:val="0"/>
          <w:numId w:val="27"/>
        </w:numPr>
        <w:tabs>
          <w:tab w:val="left" w:pos="851"/>
        </w:tabs>
        <w:ind w:left="851" w:hanging="425"/>
        <w:jc w:val="both"/>
      </w:pPr>
      <w:r w:rsidRPr="00BC2C5A">
        <w:t xml:space="preserve">wykonanie dokumentacji powykonawczej w zakresie określonym w </w:t>
      </w:r>
      <w:proofErr w:type="spellStart"/>
      <w:r>
        <w:t>STWiORB</w:t>
      </w:r>
      <w:proofErr w:type="spellEnd"/>
      <w:r w:rsidRPr="00BC2C5A">
        <w:t>,</w:t>
      </w:r>
    </w:p>
    <w:p w:rsidR="003F127E" w:rsidRPr="00BC2C5A" w:rsidRDefault="003F127E" w:rsidP="003F127E">
      <w:pPr>
        <w:pStyle w:val="Akapitzlist"/>
        <w:numPr>
          <w:ilvl w:val="0"/>
          <w:numId w:val="27"/>
        </w:numPr>
        <w:tabs>
          <w:tab w:val="left" w:pos="851"/>
        </w:tabs>
        <w:ind w:left="851" w:hanging="425"/>
        <w:jc w:val="both"/>
      </w:pPr>
      <w:r w:rsidRPr="00BC2C5A">
        <w:t>uporządkowanie terenu budowy niezwłocznie po zakończeniu robót, ale przed ich odbiorem końcowym.</w:t>
      </w:r>
    </w:p>
    <w:p w:rsidR="003F127E" w:rsidRPr="00BC2C5A" w:rsidRDefault="003F127E" w:rsidP="003F127E">
      <w:pPr>
        <w:tabs>
          <w:tab w:val="left" w:pos="1530"/>
        </w:tabs>
        <w:ind w:left="142"/>
        <w:jc w:val="center"/>
      </w:pPr>
    </w:p>
    <w:p w:rsidR="003F127E" w:rsidRPr="00BC2C5A" w:rsidRDefault="003F127E" w:rsidP="003F127E">
      <w:pPr>
        <w:tabs>
          <w:tab w:val="left" w:pos="1530"/>
        </w:tabs>
        <w:ind w:left="142"/>
        <w:jc w:val="center"/>
        <w:rPr>
          <w:b/>
        </w:rPr>
      </w:pPr>
      <w:r w:rsidRPr="00BC2C5A">
        <w:rPr>
          <w:b/>
        </w:rPr>
        <w:t>§ 2</w:t>
      </w:r>
    </w:p>
    <w:p w:rsidR="003F127E" w:rsidRPr="00BC2C5A" w:rsidRDefault="003F127E" w:rsidP="003F127E">
      <w:pPr>
        <w:tabs>
          <w:tab w:val="left" w:pos="1530"/>
        </w:tabs>
        <w:ind w:left="142"/>
        <w:jc w:val="center"/>
      </w:pPr>
      <w:r w:rsidRPr="00BC2C5A">
        <w:rPr>
          <w:b/>
        </w:rPr>
        <w:t>Obowiązki i uprawnienia Wykonawcy</w:t>
      </w:r>
    </w:p>
    <w:p w:rsidR="003F127E" w:rsidRPr="00BC2C5A" w:rsidRDefault="003F127E" w:rsidP="003F127E">
      <w:pPr>
        <w:pStyle w:val="Akapitzlist"/>
        <w:numPr>
          <w:ilvl w:val="3"/>
          <w:numId w:val="3"/>
        </w:numPr>
        <w:tabs>
          <w:tab w:val="clear" w:pos="2880"/>
          <w:tab w:val="num" w:pos="426"/>
        </w:tabs>
        <w:ind w:left="426" w:hanging="426"/>
      </w:pPr>
      <w:r w:rsidRPr="00BC2C5A">
        <w:t>Do obowiązków i uprawnień Wykonawcy w z</w:t>
      </w:r>
      <w:r>
        <w:t>akresie prac projektowych należy</w:t>
      </w:r>
      <w:r w:rsidRPr="00BC2C5A">
        <w:t>:</w:t>
      </w:r>
    </w:p>
    <w:p w:rsidR="003F127E" w:rsidRPr="00BC2C5A" w:rsidRDefault="003F127E" w:rsidP="003F127E">
      <w:pPr>
        <w:pStyle w:val="Akapitzlist"/>
        <w:numPr>
          <w:ilvl w:val="0"/>
          <w:numId w:val="28"/>
        </w:numPr>
        <w:tabs>
          <w:tab w:val="left" w:pos="851"/>
        </w:tabs>
        <w:ind w:left="851" w:hanging="425"/>
        <w:jc w:val="both"/>
      </w:pPr>
      <w:r w:rsidRPr="00BC2C5A">
        <w:rPr>
          <w:lang w:val="pl"/>
        </w:rPr>
        <w:t>zinwentaryzowanie stanu istniejąc</w:t>
      </w:r>
      <w:r>
        <w:rPr>
          <w:lang w:val="pl"/>
        </w:rPr>
        <w:t>ej instalacji,</w:t>
      </w:r>
      <w:r w:rsidRPr="00BC2C5A">
        <w:rPr>
          <w:lang w:val="pl"/>
        </w:rPr>
        <w:t xml:space="preserve"> </w:t>
      </w:r>
    </w:p>
    <w:p w:rsidR="003F127E" w:rsidRPr="00BC2C5A" w:rsidRDefault="003F127E" w:rsidP="003F127E">
      <w:pPr>
        <w:pStyle w:val="Akapitzlist"/>
        <w:numPr>
          <w:ilvl w:val="0"/>
          <w:numId w:val="28"/>
        </w:numPr>
        <w:tabs>
          <w:tab w:val="left" w:pos="851"/>
        </w:tabs>
        <w:ind w:left="851" w:hanging="425"/>
        <w:jc w:val="both"/>
      </w:pPr>
      <w:r w:rsidRPr="00BC2C5A">
        <w:rPr>
          <w:bCs/>
          <w:lang w:val="pl"/>
        </w:rPr>
        <w:t xml:space="preserve">wykonanie kompletnej dokumentacji </w:t>
      </w:r>
      <w:r>
        <w:rPr>
          <w:bCs/>
          <w:lang w:val="pl"/>
        </w:rPr>
        <w:t>powykonawczej wraz ze zgłoszeniem urządzeń do WDT</w:t>
      </w:r>
      <w:r w:rsidRPr="00BC2C5A">
        <w:rPr>
          <w:bCs/>
          <w:lang w:val="pl"/>
        </w:rPr>
        <w:t xml:space="preserve">, w zakresie określonym w </w:t>
      </w:r>
      <w:proofErr w:type="spellStart"/>
      <w:r>
        <w:t>STWiORB</w:t>
      </w:r>
      <w:proofErr w:type="spellEnd"/>
      <w:r w:rsidRPr="00BC2C5A">
        <w:rPr>
          <w:bCs/>
          <w:lang w:val="pl"/>
        </w:rPr>
        <w:t>,</w:t>
      </w:r>
    </w:p>
    <w:p w:rsidR="003F127E" w:rsidRPr="00BC2C5A" w:rsidRDefault="003F127E" w:rsidP="003F127E">
      <w:pPr>
        <w:pStyle w:val="Akapitzlist"/>
        <w:numPr>
          <w:ilvl w:val="0"/>
          <w:numId w:val="28"/>
        </w:numPr>
        <w:tabs>
          <w:tab w:val="left" w:pos="851"/>
        </w:tabs>
        <w:ind w:left="851" w:hanging="425"/>
        <w:jc w:val="both"/>
      </w:pPr>
      <w:r w:rsidRPr="00BC2C5A">
        <w:t xml:space="preserve">ponoszenie wyłącznej odpowiedzialności za treść dokumentacji </w:t>
      </w:r>
      <w:r>
        <w:t xml:space="preserve">technicznej, opracowanej na potrzeby wykonania prac będących przedmiotem niniejszej umowy, </w:t>
      </w:r>
      <w:r w:rsidRPr="00BC2C5A">
        <w:t>poczynione w niej założenia i dokonane na jej potrzeby ustalenia,</w:t>
      </w:r>
    </w:p>
    <w:p w:rsidR="003F127E" w:rsidRPr="00BC2C5A" w:rsidRDefault="003F127E" w:rsidP="003F127E">
      <w:pPr>
        <w:pStyle w:val="Akapitzlist"/>
        <w:numPr>
          <w:ilvl w:val="0"/>
          <w:numId w:val="28"/>
        </w:numPr>
        <w:tabs>
          <w:tab w:val="left" w:pos="851"/>
        </w:tabs>
        <w:ind w:left="851" w:hanging="425"/>
        <w:jc w:val="both"/>
      </w:pPr>
      <w:r w:rsidRPr="00BC2C5A">
        <w:t xml:space="preserve">wykonanie dokumentacji </w:t>
      </w:r>
      <w:r>
        <w:t>powykonawczej</w:t>
      </w:r>
      <w:r w:rsidRPr="00BC2C5A">
        <w:t xml:space="preserve">, będącej przedmiotem niniejszej umowy, obejmującej całość założeń wynikających z niniejszej umowy oraz SWZ, w szczególności zaś określonych w </w:t>
      </w:r>
      <w:proofErr w:type="spellStart"/>
      <w:r>
        <w:t>STWiORB</w:t>
      </w:r>
      <w:proofErr w:type="spellEnd"/>
      <w:r w:rsidRPr="00BC2C5A">
        <w:t>,</w:t>
      </w:r>
    </w:p>
    <w:p w:rsidR="003F127E" w:rsidRPr="00BC2C5A" w:rsidRDefault="003F127E" w:rsidP="003F127E">
      <w:pPr>
        <w:pStyle w:val="Akapitzlist"/>
        <w:numPr>
          <w:ilvl w:val="0"/>
          <w:numId w:val="28"/>
        </w:numPr>
        <w:tabs>
          <w:tab w:val="left" w:pos="851"/>
        </w:tabs>
        <w:ind w:left="851" w:hanging="425"/>
        <w:jc w:val="both"/>
      </w:pPr>
      <w:r w:rsidRPr="00BC2C5A">
        <w:t xml:space="preserve">zapewnienie Zamawiającemu wglądu w opracowywaną dokumentację </w:t>
      </w:r>
      <w:r>
        <w:t>techniczną</w:t>
      </w:r>
      <w:r w:rsidRPr="00BC2C5A">
        <w:t xml:space="preserve"> na każdym etapie jej wykonywania.</w:t>
      </w:r>
    </w:p>
    <w:p w:rsidR="003F127E" w:rsidRPr="00BC2C5A" w:rsidRDefault="003F127E" w:rsidP="003F127E">
      <w:pPr>
        <w:pStyle w:val="Akapitzlist"/>
        <w:numPr>
          <w:ilvl w:val="0"/>
          <w:numId w:val="29"/>
        </w:numPr>
        <w:tabs>
          <w:tab w:val="left" w:pos="426"/>
        </w:tabs>
        <w:ind w:left="426" w:hanging="426"/>
        <w:jc w:val="both"/>
      </w:pPr>
      <w:r w:rsidRPr="00BC2C5A">
        <w:t>Do obowiązków Wykonawcy w zakresie robót budowlanych należy:</w:t>
      </w:r>
    </w:p>
    <w:p w:rsidR="003F127E" w:rsidRPr="00BC2C5A" w:rsidRDefault="003F127E" w:rsidP="003F127E">
      <w:pPr>
        <w:pStyle w:val="Akapitzlist"/>
        <w:numPr>
          <w:ilvl w:val="4"/>
          <w:numId w:val="10"/>
        </w:numPr>
        <w:tabs>
          <w:tab w:val="left" w:pos="851"/>
        </w:tabs>
        <w:ind w:left="851" w:hanging="425"/>
        <w:jc w:val="both"/>
      </w:pPr>
      <w:r w:rsidRPr="00BC2C5A">
        <w:t xml:space="preserve">wykonanie robót budowlanych zgodnie z </w:t>
      </w:r>
      <w:proofErr w:type="spellStart"/>
      <w:r>
        <w:t>STWiORB</w:t>
      </w:r>
      <w:proofErr w:type="spellEnd"/>
      <w:r w:rsidRPr="00BC2C5A">
        <w:t>,</w:t>
      </w:r>
    </w:p>
    <w:p w:rsidR="003F127E" w:rsidRPr="00BC2C5A" w:rsidRDefault="003F127E" w:rsidP="003F127E">
      <w:pPr>
        <w:pStyle w:val="Akapitzlist"/>
        <w:numPr>
          <w:ilvl w:val="4"/>
          <w:numId w:val="10"/>
        </w:numPr>
        <w:tabs>
          <w:tab w:val="left" w:pos="851"/>
        </w:tabs>
        <w:ind w:left="851" w:hanging="425"/>
        <w:jc w:val="both"/>
      </w:pPr>
      <w:r w:rsidRPr="00BC2C5A">
        <w:t>sporządzenie harmonogramu rzeczowo-finansowego i przedstawienie</w:t>
      </w:r>
      <w:r>
        <w:t xml:space="preserve"> go Zamawiającemu w terminie 14</w:t>
      </w:r>
      <w:r w:rsidRPr="00BC2C5A">
        <w:t xml:space="preserve"> dni od dnia zawarcia niniejszej umowy,</w:t>
      </w:r>
    </w:p>
    <w:p w:rsidR="003F127E" w:rsidRPr="00BC2C5A" w:rsidRDefault="003F127E" w:rsidP="003F127E">
      <w:pPr>
        <w:pStyle w:val="Akapitzlist"/>
        <w:numPr>
          <w:ilvl w:val="4"/>
          <w:numId w:val="10"/>
        </w:numPr>
        <w:tabs>
          <w:tab w:val="left" w:pos="851"/>
        </w:tabs>
        <w:ind w:left="851" w:hanging="425"/>
        <w:jc w:val="both"/>
      </w:pPr>
      <w:r w:rsidRPr="00BC2C5A">
        <w:t xml:space="preserve">informowanie Zamawiającego – Inspektora Nadzoru o terminie odbioru robót zanikających lub ulegających zakryciu (jeżeli Wykonawca zaniecha tego powiadomienia, będzie zobowiązany do odkrycia robót lub wykonania robót niezbędnych do zbadania ich jakości, a następnie przywrócenia obiektu do stanu właściwego </w:t>
      </w:r>
      <w:r>
        <w:t xml:space="preserve">– </w:t>
      </w:r>
      <w:r w:rsidRPr="00BC2C5A">
        <w:t>na własny koszt</w:t>
      </w:r>
      <w:r>
        <w:t xml:space="preserve"> i ryzyko</w:t>
      </w:r>
      <w:r w:rsidRPr="00BC2C5A">
        <w:t>),</w:t>
      </w:r>
    </w:p>
    <w:p w:rsidR="003F127E" w:rsidRPr="00BC2C5A" w:rsidRDefault="003F127E" w:rsidP="003F127E">
      <w:pPr>
        <w:pStyle w:val="Akapitzlist"/>
        <w:numPr>
          <w:ilvl w:val="4"/>
          <w:numId w:val="10"/>
        </w:numPr>
        <w:tabs>
          <w:tab w:val="left" w:pos="851"/>
        </w:tabs>
        <w:ind w:left="851" w:hanging="425"/>
        <w:jc w:val="both"/>
      </w:pPr>
      <w:r w:rsidRPr="00BC2C5A">
        <w:t>naprawienie na własny koszt</w:t>
      </w:r>
      <w:r>
        <w:t xml:space="preserve"> </w:t>
      </w:r>
      <w:r w:rsidRPr="00BC2C5A">
        <w:t>– w przypadku zniszczenia lub uszkodzenia –</w:t>
      </w:r>
      <w:r>
        <w:t xml:space="preserve"> </w:t>
      </w:r>
      <w:r w:rsidRPr="00BC2C5A">
        <w:t>całości lub części obiektu wskutek działań prowadzonych przez Wykonawcę.</w:t>
      </w:r>
    </w:p>
    <w:p w:rsidR="003F127E" w:rsidRPr="00BC2C5A" w:rsidRDefault="003F127E" w:rsidP="003F127E">
      <w:pPr>
        <w:pStyle w:val="Wyliczaniess"/>
        <w:numPr>
          <w:ilvl w:val="0"/>
          <w:numId w:val="29"/>
        </w:numPr>
        <w:spacing w:before="0" w:after="0"/>
        <w:ind w:left="426" w:hanging="426"/>
        <w:jc w:val="both"/>
        <w:rPr>
          <w:color w:val="auto"/>
          <w:sz w:val="20"/>
          <w:szCs w:val="20"/>
        </w:rPr>
      </w:pPr>
      <w:r w:rsidRPr="00BC2C5A">
        <w:rPr>
          <w:color w:val="auto"/>
          <w:sz w:val="20"/>
          <w:szCs w:val="20"/>
        </w:rPr>
        <w:t xml:space="preserve">Wykonawca zobowiązany jest zapewnić </w:t>
      </w:r>
      <w:r>
        <w:rPr>
          <w:color w:val="auto"/>
          <w:sz w:val="20"/>
          <w:szCs w:val="20"/>
        </w:rPr>
        <w:t xml:space="preserve">należyte </w:t>
      </w:r>
      <w:r w:rsidRPr="00BC2C5A">
        <w:rPr>
          <w:color w:val="auto"/>
          <w:sz w:val="20"/>
          <w:szCs w:val="20"/>
        </w:rPr>
        <w:t xml:space="preserve">wykonanie prac </w:t>
      </w:r>
      <w:r>
        <w:rPr>
          <w:color w:val="auto"/>
          <w:sz w:val="20"/>
          <w:szCs w:val="20"/>
        </w:rPr>
        <w:t xml:space="preserve">budowlanych, a także </w:t>
      </w:r>
      <w:r w:rsidRPr="00BC2C5A">
        <w:rPr>
          <w:color w:val="auto"/>
          <w:sz w:val="20"/>
          <w:szCs w:val="20"/>
        </w:rPr>
        <w:t>kierowa</w:t>
      </w:r>
      <w:r>
        <w:rPr>
          <w:color w:val="auto"/>
          <w:sz w:val="20"/>
          <w:szCs w:val="20"/>
        </w:rPr>
        <w:t xml:space="preserve">ć </w:t>
      </w:r>
      <w:r w:rsidRPr="00BC2C5A">
        <w:rPr>
          <w:color w:val="auto"/>
          <w:sz w:val="20"/>
          <w:szCs w:val="20"/>
        </w:rPr>
        <w:t>robotami będącymi przedmiotem umowy przez osoby posiadające stosowne kwalifikacje zawodowe, uprawnienia budowlane, oraz stwierdzoną przynależność do PIIB, zgodnie z obowiązującym prawem, w tym:</w:t>
      </w:r>
    </w:p>
    <w:p w:rsidR="003F127E" w:rsidRPr="00BC2C5A" w:rsidRDefault="003F127E" w:rsidP="003F127E">
      <w:pPr>
        <w:pStyle w:val="Wyliczaniess"/>
        <w:numPr>
          <w:ilvl w:val="1"/>
          <w:numId w:val="29"/>
        </w:numPr>
        <w:spacing w:before="0" w:after="0"/>
        <w:ind w:left="851" w:hanging="425"/>
        <w:jc w:val="both"/>
        <w:rPr>
          <w:color w:val="auto"/>
          <w:sz w:val="20"/>
          <w:szCs w:val="20"/>
        </w:rPr>
      </w:pPr>
      <w:r w:rsidRPr="00BC2C5A">
        <w:rPr>
          <w:color w:val="auto"/>
          <w:sz w:val="20"/>
          <w:szCs w:val="20"/>
        </w:rPr>
        <w:t xml:space="preserve">………………. – projektanta instalacji </w:t>
      </w:r>
      <w:r w:rsidRPr="00447F06">
        <w:rPr>
          <w:color w:val="auto"/>
          <w:sz w:val="20"/>
          <w:szCs w:val="20"/>
        </w:rPr>
        <w:t>wodociągowych i kanalizacyjnych</w:t>
      </w:r>
      <w:r w:rsidRPr="00BC2C5A">
        <w:rPr>
          <w:color w:val="auto"/>
          <w:sz w:val="20"/>
          <w:szCs w:val="20"/>
        </w:rPr>
        <w:t>,</w:t>
      </w:r>
    </w:p>
    <w:p w:rsidR="003F127E" w:rsidRPr="00BC2C5A" w:rsidRDefault="003F127E" w:rsidP="003F127E">
      <w:pPr>
        <w:pStyle w:val="Wyliczaniess"/>
        <w:numPr>
          <w:ilvl w:val="1"/>
          <w:numId w:val="29"/>
        </w:numPr>
        <w:tabs>
          <w:tab w:val="num" w:pos="709"/>
        </w:tabs>
        <w:spacing w:before="0" w:after="0"/>
        <w:ind w:left="851" w:hanging="425"/>
        <w:jc w:val="both"/>
        <w:rPr>
          <w:color w:val="auto"/>
          <w:sz w:val="20"/>
          <w:szCs w:val="20"/>
        </w:rPr>
      </w:pPr>
      <w:r w:rsidRPr="00BC2C5A">
        <w:rPr>
          <w:color w:val="auto"/>
          <w:sz w:val="20"/>
          <w:szCs w:val="20"/>
        </w:rPr>
        <w:t xml:space="preserve">………………. – kierownika robót </w:t>
      </w:r>
      <w:r w:rsidRPr="0021382B">
        <w:rPr>
          <w:sz w:val="20"/>
        </w:rPr>
        <w:t xml:space="preserve">w zakresie sieci, instalacji i urządzeń cieplnych, wentylacyjnych, gazowych, </w:t>
      </w:r>
      <w:r>
        <w:rPr>
          <w:sz w:val="20"/>
        </w:rPr>
        <w:t xml:space="preserve">       </w:t>
      </w:r>
      <w:r w:rsidRPr="0021382B">
        <w:rPr>
          <w:sz w:val="20"/>
        </w:rPr>
        <w:t>wodociągowych i kanalizacyjnych</w:t>
      </w:r>
      <w:r w:rsidRPr="00BC2C5A">
        <w:rPr>
          <w:color w:val="auto"/>
          <w:sz w:val="20"/>
          <w:szCs w:val="20"/>
        </w:rPr>
        <w:t>,</w:t>
      </w:r>
    </w:p>
    <w:p w:rsidR="003F127E" w:rsidRPr="00BC2C5A" w:rsidRDefault="003F127E" w:rsidP="003F127E">
      <w:pPr>
        <w:pStyle w:val="Wyliczaniess"/>
        <w:numPr>
          <w:ilvl w:val="1"/>
          <w:numId w:val="29"/>
        </w:numPr>
        <w:tabs>
          <w:tab w:val="num" w:pos="709"/>
        </w:tabs>
        <w:spacing w:before="0" w:after="0"/>
        <w:ind w:left="851" w:hanging="425"/>
        <w:jc w:val="both"/>
        <w:rPr>
          <w:color w:val="auto"/>
          <w:sz w:val="20"/>
          <w:szCs w:val="20"/>
        </w:rPr>
      </w:pPr>
      <w:r w:rsidRPr="00BC2C5A">
        <w:rPr>
          <w:color w:val="auto"/>
          <w:sz w:val="20"/>
          <w:szCs w:val="20"/>
        </w:rPr>
        <w:t xml:space="preserve">………………. – kierownika robót </w:t>
      </w:r>
      <w:r w:rsidRPr="00BC2C5A">
        <w:rPr>
          <w:sz w:val="20"/>
        </w:rPr>
        <w:t>w specjalności</w:t>
      </w:r>
      <w:r>
        <w:t xml:space="preserve"> </w:t>
      </w:r>
      <w:r w:rsidRPr="0021382B">
        <w:rPr>
          <w:sz w:val="20"/>
        </w:rPr>
        <w:t>konstrukcyjno-budowlanej</w:t>
      </w:r>
      <w:r w:rsidRPr="00BC2C5A">
        <w:rPr>
          <w:color w:val="auto"/>
          <w:sz w:val="20"/>
          <w:szCs w:val="20"/>
        </w:rPr>
        <w:t>,</w:t>
      </w:r>
    </w:p>
    <w:p w:rsidR="003F127E" w:rsidRPr="00BC2C5A" w:rsidRDefault="003F127E" w:rsidP="003F127E">
      <w:pPr>
        <w:pStyle w:val="Akapitzlist"/>
        <w:ind w:left="426"/>
        <w:jc w:val="both"/>
      </w:pPr>
      <w:r w:rsidRPr="00BC2C5A">
        <w:t>z zastrzeżeniem, że zmiana którejkolwiek z osób w trakcie realizacji przedmiotu niniejszej umowy musi być uzasadniona przez Wykonawcę na piśmie i wymaga uprzedniej pisemnej akceptacji Zamawiającego</w:t>
      </w:r>
      <w:r>
        <w:t>, a o</w:t>
      </w:r>
      <w:r w:rsidRPr="00BC2C5A">
        <w:t>soba proponowana musi spełniać wymagania</w:t>
      </w:r>
      <w:r>
        <w:t xml:space="preserve"> nie niższe niż</w:t>
      </w:r>
      <w:r w:rsidRPr="00BC2C5A">
        <w:t xml:space="preserve"> określone w SWZ.</w:t>
      </w:r>
    </w:p>
    <w:p w:rsidR="003F127E" w:rsidRPr="00BC2C5A" w:rsidRDefault="003F127E" w:rsidP="003F127E">
      <w:pPr>
        <w:pStyle w:val="Bezodstpw"/>
        <w:numPr>
          <w:ilvl w:val="0"/>
          <w:numId w:val="29"/>
        </w:numPr>
        <w:suppressAutoHyphens/>
        <w:autoSpaceDN w:val="0"/>
        <w:ind w:left="426" w:hanging="426"/>
        <w:jc w:val="both"/>
        <w:textAlignment w:val="baseline"/>
        <w:rPr>
          <w:rFonts w:ascii="Times New Roman" w:hAnsi="Times New Roman"/>
          <w:sz w:val="20"/>
          <w:szCs w:val="20"/>
        </w:rPr>
      </w:pPr>
      <w:r w:rsidRPr="00BC2C5A">
        <w:rPr>
          <w:rFonts w:ascii="Times New Roman" w:hAnsi="Times New Roman"/>
          <w:sz w:val="20"/>
          <w:szCs w:val="20"/>
        </w:rPr>
        <w:t xml:space="preserve">Strony niniejszej umowy dopuszczają możliwość organizowania konsultacji roboczych na etapie opracowywania dokumentacji </w:t>
      </w:r>
      <w:r>
        <w:rPr>
          <w:rFonts w:ascii="Times New Roman" w:hAnsi="Times New Roman"/>
          <w:sz w:val="20"/>
          <w:szCs w:val="20"/>
        </w:rPr>
        <w:t>technicznej</w:t>
      </w:r>
      <w:r w:rsidRPr="00BC2C5A">
        <w:rPr>
          <w:rFonts w:ascii="Times New Roman" w:hAnsi="Times New Roman"/>
          <w:sz w:val="20"/>
          <w:szCs w:val="20"/>
        </w:rPr>
        <w:t xml:space="preserve"> w celu uściślenia przyjętych rozwiązań </w:t>
      </w:r>
      <w:r>
        <w:rPr>
          <w:rFonts w:ascii="Times New Roman" w:hAnsi="Times New Roman"/>
          <w:sz w:val="20"/>
          <w:szCs w:val="20"/>
        </w:rPr>
        <w:t>w zakresie niezbędnym do realizacji zadania</w:t>
      </w:r>
      <w:r w:rsidRPr="00BC2C5A">
        <w:rPr>
          <w:rFonts w:ascii="Times New Roman" w:hAnsi="Times New Roman"/>
          <w:sz w:val="20"/>
          <w:szCs w:val="20"/>
        </w:rPr>
        <w:t>. Terminy przedmiotowych spotkań będą ustalane na bieżąco.</w:t>
      </w:r>
    </w:p>
    <w:p w:rsidR="003F127E" w:rsidRPr="00BC2C5A" w:rsidRDefault="003F127E" w:rsidP="003F127E">
      <w:pPr>
        <w:pStyle w:val="Bezodstpw"/>
        <w:numPr>
          <w:ilvl w:val="0"/>
          <w:numId w:val="29"/>
        </w:numPr>
        <w:suppressAutoHyphens/>
        <w:autoSpaceDN w:val="0"/>
        <w:ind w:left="426" w:hanging="426"/>
        <w:jc w:val="both"/>
        <w:textAlignment w:val="baseline"/>
        <w:rPr>
          <w:rFonts w:ascii="Times New Roman" w:hAnsi="Times New Roman"/>
          <w:sz w:val="20"/>
          <w:szCs w:val="20"/>
        </w:rPr>
      </w:pPr>
      <w:r w:rsidRPr="00BC2C5A">
        <w:rPr>
          <w:rFonts w:ascii="Times New Roman" w:hAnsi="Times New Roman"/>
          <w:sz w:val="20"/>
          <w:szCs w:val="20"/>
        </w:rPr>
        <w:t>Wykonawca zobowiązany jest przystąpić do realizacji robót budowlanych niezwłocznie po wprowadzeniu na teren wykonywania robót i zapewnić jak najmniejszą uciążliwość prac dla innych użytkowników.</w:t>
      </w:r>
    </w:p>
    <w:p w:rsidR="003F127E" w:rsidRPr="00BC2C5A" w:rsidRDefault="003F127E" w:rsidP="003F127E">
      <w:pPr>
        <w:pStyle w:val="Bezodstpw"/>
        <w:numPr>
          <w:ilvl w:val="0"/>
          <w:numId w:val="29"/>
        </w:numPr>
        <w:suppressAutoHyphens/>
        <w:autoSpaceDN w:val="0"/>
        <w:ind w:left="426" w:hanging="426"/>
        <w:jc w:val="both"/>
        <w:textAlignment w:val="baseline"/>
        <w:rPr>
          <w:rFonts w:ascii="Times New Roman" w:hAnsi="Times New Roman"/>
          <w:sz w:val="20"/>
          <w:szCs w:val="20"/>
        </w:rPr>
      </w:pPr>
      <w:r w:rsidRPr="00BC2C5A">
        <w:rPr>
          <w:rFonts w:ascii="Times New Roman" w:hAnsi="Times New Roman"/>
          <w:sz w:val="20"/>
          <w:szCs w:val="20"/>
        </w:rPr>
        <w:t xml:space="preserve">Wykonawca ponosi pełną odpowiedzialność za przestrzeganie przepisów bhp, ochronę p.poż i dozór mienia na terenie </w:t>
      </w:r>
      <w:r>
        <w:rPr>
          <w:rFonts w:ascii="Times New Roman" w:hAnsi="Times New Roman"/>
          <w:sz w:val="20"/>
          <w:szCs w:val="20"/>
        </w:rPr>
        <w:t xml:space="preserve">objętym </w:t>
      </w:r>
      <w:r w:rsidRPr="00BC2C5A">
        <w:rPr>
          <w:rFonts w:ascii="Times New Roman" w:hAnsi="Times New Roman"/>
          <w:sz w:val="20"/>
          <w:szCs w:val="20"/>
        </w:rPr>
        <w:t>rob</w:t>
      </w:r>
      <w:r>
        <w:rPr>
          <w:rFonts w:ascii="Times New Roman" w:hAnsi="Times New Roman"/>
          <w:sz w:val="20"/>
          <w:szCs w:val="20"/>
        </w:rPr>
        <w:t>otami</w:t>
      </w:r>
      <w:r w:rsidRPr="00BC2C5A">
        <w:rPr>
          <w:rFonts w:ascii="Times New Roman" w:hAnsi="Times New Roman"/>
          <w:sz w:val="20"/>
          <w:szCs w:val="20"/>
        </w:rPr>
        <w:t xml:space="preserve">, jak i za wszelkie szkody powstałe w trakcie ich wykonywania i/lub mające związek </w:t>
      </w:r>
      <w:r>
        <w:rPr>
          <w:rFonts w:ascii="Times New Roman" w:hAnsi="Times New Roman"/>
          <w:sz w:val="20"/>
          <w:szCs w:val="20"/>
        </w:rPr>
        <w:br/>
      </w:r>
      <w:r w:rsidRPr="00BC2C5A">
        <w:rPr>
          <w:rFonts w:ascii="Times New Roman" w:hAnsi="Times New Roman"/>
          <w:sz w:val="20"/>
          <w:szCs w:val="20"/>
        </w:rPr>
        <w:t>z prowadzonymi robotami.</w:t>
      </w:r>
    </w:p>
    <w:p w:rsidR="003F127E" w:rsidRPr="00BC2C5A" w:rsidRDefault="003F127E" w:rsidP="003F127E">
      <w:pPr>
        <w:pStyle w:val="Akapitzlist"/>
        <w:numPr>
          <w:ilvl w:val="0"/>
          <w:numId w:val="29"/>
        </w:numPr>
        <w:ind w:left="426" w:hanging="426"/>
        <w:jc w:val="both"/>
      </w:pPr>
      <w:r w:rsidRPr="00BC2C5A">
        <w:t>Wykonawca ponosi pełną odpowiedzialność za wszelkie szkody wyrządzone osobom trzecim w trakcie realizacji robót objętych niniejszą umową oraz za szkody wynikające z wadliwego wykonania robót, ujawnione w okresie gwarancji i rękojmi i zobowiązuje się do ich naprawienia.</w:t>
      </w:r>
    </w:p>
    <w:p w:rsidR="003F127E" w:rsidRPr="00BC2C5A" w:rsidRDefault="003F127E" w:rsidP="003F127E">
      <w:pPr>
        <w:pStyle w:val="Akapitzlist"/>
        <w:numPr>
          <w:ilvl w:val="0"/>
          <w:numId w:val="29"/>
        </w:numPr>
        <w:ind w:left="426" w:hanging="426"/>
        <w:jc w:val="both"/>
      </w:pPr>
      <w:r w:rsidRPr="00BC2C5A">
        <w:t>Wykonawca zobowiązuje się prowadzić roboty w taki sposób, aby zachowana była ciągłość dostaw mediów do odbiorców. Każdorazowe wyłączenie mediów wymaga uprzedniego uzgodnienia z Inspektorem Nadzoru.</w:t>
      </w:r>
    </w:p>
    <w:p w:rsidR="003F127E" w:rsidRPr="00BC2C5A" w:rsidRDefault="003F127E" w:rsidP="003F127E">
      <w:pPr>
        <w:pStyle w:val="Akapitzlist"/>
        <w:numPr>
          <w:ilvl w:val="0"/>
          <w:numId w:val="29"/>
        </w:numPr>
        <w:ind w:left="426" w:hanging="426"/>
        <w:jc w:val="both"/>
      </w:pPr>
      <w:r w:rsidRPr="00BC2C5A">
        <w:t>Jakakolwiek przerwa w realizacji przedmiotu umowy wynikająca z braku kierownictwa robót będzie traktowana jak przerwa wynikła z przyczyn zależnych od Wykonawcy i nie może stanowić podstawy do roszczenia o zmianę terminu zakończenia robót.</w:t>
      </w:r>
    </w:p>
    <w:p w:rsidR="003F127E" w:rsidRPr="00BC2C5A" w:rsidRDefault="003F127E" w:rsidP="003F127E">
      <w:pPr>
        <w:pStyle w:val="Akapitzlist"/>
        <w:numPr>
          <w:ilvl w:val="0"/>
          <w:numId w:val="29"/>
        </w:numPr>
        <w:ind w:left="426" w:hanging="426"/>
        <w:jc w:val="both"/>
      </w:pPr>
      <w:r w:rsidRPr="00BC2C5A">
        <w:t>Wykonawca zobowiązuje się do stosowania technologii i sprzętu niepowodujących przekroczeń dopuszczalnych norm zapylenia i natężenia hałasu.</w:t>
      </w:r>
    </w:p>
    <w:p w:rsidR="003F127E" w:rsidRPr="00BC2C5A" w:rsidRDefault="003F127E" w:rsidP="003F127E">
      <w:pPr>
        <w:pStyle w:val="Akapitzlist"/>
        <w:numPr>
          <w:ilvl w:val="0"/>
          <w:numId w:val="29"/>
        </w:numPr>
        <w:ind w:left="426" w:hanging="426"/>
        <w:jc w:val="both"/>
      </w:pPr>
      <w:r w:rsidRPr="00BC2C5A">
        <w:lastRenderedPageBreak/>
        <w:t>Wykonawca jako wytwórca odpadów powstających w wyniku prowadzonych prac budowlanych, rozbiórkowych</w:t>
      </w:r>
      <w:r w:rsidRPr="00BC2C5A">
        <w:br/>
        <w:t>i remontowych</w:t>
      </w:r>
      <w:r>
        <w:t xml:space="preserve"> –</w:t>
      </w:r>
      <w:r w:rsidRPr="00BC2C5A">
        <w:t xml:space="preserve"> zgodnie z ustawą z dnia 14 grudnia 2012 r. o odpadach (</w:t>
      </w:r>
      <w:proofErr w:type="spellStart"/>
      <w:r>
        <w:t>t.j</w:t>
      </w:r>
      <w:proofErr w:type="spellEnd"/>
      <w:r>
        <w:t xml:space="preserve">. </w:t>
      </w:r>
      <w:r w:rsidRPr="00BC2C5A">
        <w:t>Dz. U. z 2022 r., poz. 699 z</w:t>
      </w:r>
      <w:r>
        <w:t xml:space="preserve"> późn.</w:t>
      </w:r>
      <w:r w:rsidRPr="00BC2C5A">
        <w:t xml:space="preserve">zm.) </w:t>
      </w:r>
      <w:r>
        <w:t xml:space="preserve">– </w:t>
      </w:r>
      <w:r w:rsidRPr="00BC2C5A">
        <w:t>jest zobowiązany do ich zagospodarowania w sposób zgodny z prawem oraz dostarczenia Zamawiającemu kopii kart przekazania odpadów wraz ze zgłoszeniem odbioru robót.</w:t>
      </w:r>
    </w:p>
    <w:p w:rsidR="003F127E" w:rsidRPr="00BC2C5A" w:rsidRDefault="003F127E" w:rsidP="003F127E">
      <w:pPr>
        <w:tabs>
          <w:tab w:val="left" w:pos="1530"/>
        </w:tabs>
        <w:ind w:left="426" w:hanging="426"/>
        <w:jc w:val="both"/>
        <w:rPr>
          <w:b/>
        </w:rPr>
      </w:pPr>
    </w:p>
    <w:p w:rsidR="003F127E" w:rsidRPr="00BC2C5A" w:rsidRDefault="003F127E" w:rsidP="003F127E">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r w:rsidRPr="00BC2C5A">
        <w:rPr>
          <w:b/>
          <w:sz w:val="20"/>
          <w:szCs w:val="20"/>
        </w:rPr>
        <w:t>§ 3</w:t>
      </w:r>
    </w:p>
    <w:p w:rsidR="003F127E" w:rsidRPr="00BC2C5A" w:rsidRDefault="003F127E" w:rsidP="003F127E">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r w:rsidRPr="00BC2C5A">
        <w:rPr>
          <w:b/>
          <w:sz w:val="20"/>
          <w:szCs w:val="20"/>
        </w:rPr>
        <w:t>Obowiązki i uprawnienia Zamawiającego</w:t>
      </w:r>
    </w:p>
    <w:p w:rsidR="003F127E" w:rsidRPr="00BC2C5A" w:rsidRDefault="003F127E" w:rsidP="003F127E">
      <w:pPr>
        <w:numPr>
          <w:ilvl w:val="3"/>
          <w:numId w:val="8"/>
        </w:numPr>
        <w:tabs>
          <w:tab w:val="left" w:pos="567"/>
          <w:tab w:val="left" w:pos="720"/>
        </w:tabs>
        <w:ind w:left="426" w:hanging="426"/>
        <w:jc w:val="both"/>
      </w:pPr>
      <w:r w:rsidRPr="00BC2C5A">
        <w:t xml:space="preserve">Zamawiający przekaże Wykonawcy teren budowy </w:t>
      </w:r>
      <w:r>
        <w:t>w terminie</w:t>
      </w:r>
      <w:r w:rsidRPr="00BC2C5A">
        <w:t xml:space="preserve"> 3 dni od dnia </w:t>
      </w:r>
      <w:r>
        <w:t>podpisania umowy lecz całkowite wyłączenie basenu nastąpi nie prędzej niż w dniu 01.08.2023 r.</w:t>
      </w:r>
    </w:p>
    <w:p w:rsidR="003F127E" w:rsidRPr="00BC2C5A" w:rsidRDefault="003F127E" w:rsidP="003F127E">
      <w:pPr>
        <w:numPr>
          <w:ilvl w:val="3"/>
          <w:numId w:val="8"/>
        </w:numPr>
        <w:tabs>
          <w:tab w:val="left" w:pos="567"/>
          <w:tab w:val="left" w:pos="720"/>
        </w:tabs>
        <w:ind w:left="426" w:hanging="426"/>
        <w:jc w:val="both"/>
      </w:pPr>
      <w:r w:rsidRPr="00BC2C5A">
        <w:t>Zamawiający zapewni punkt poboru wody na cele bytowo-technologiczne oraz korzystanie z energii elektrycznej do celów oświetleniowych i technologicznych.</w:t>
      </w:r>
    </w:p>
    <w:p w:rsidR="003F127E" w:rsidRPr="00BC2C5A" w:rsidRDefault="003F127E" w:rsidP="003F127E">
      <w:pPr>
        <w:numPr>
          <w:ilvl w:val="3"/>
          <w:numId w:val="8"/>
        </w:numPr>
        <w:tabs>
          <w:tab w:val="left" w:pos="567"/>
          <w:tab w:val="left" w:pos="720"/>
        </w:tabs>
        <w:ind w:left="426" w:hanging="426"/>
        <w:jc w:val="both"/>
      </w:pPr>
      <w:r w:rsidRPr="00BC2C5A">
        <w:t>Rozliczenie mediów nastąpi po realizacji robót budowlanych na podstawie karty rozliczeń mediów, która jest załącznikiem nr 1 do niniejszej umowy.</w:t>
      </w:r>
    </w:p>
    <w:p w:rsidR="003F127E" w:rsidRPr="00BC2C5A" w:rsidRDefault="003F127E" w:rsidP="003F127E">
      <w:pPr>
        <w:pStyle w:val="Wyliczaniess"/>
        <w:keepNext/>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rsidR="003F127E" w:rsidRPr="00BC2C5A" w:rsidRDefault="003F127E" w:rsidP="003F127E">
      <w:pPr>
        <w:autoSpaceDE w:val="0"/>
        <w:autoSpaceDN w:val="0"/>
        <w:adjustRightInd w:val="0"/>
        <w:ind w:left="426" w:hanging="426"/>
        <w:jc w:val="center"/>
        <w:rPr>
          <w:b/>
        </w:rPr>
      </w:pPr>
      <w:r w:rsidRPr="00BC2C5A">
        <w:rPr>
          <w:b/>
        </w:rPr>
        <w:t xml:space="preserve">§ 4 </w:t>
      </w:r>
    </w:p>
    <w:p w:rsidR="003F127E" w:rsidRPr="00BC2C5A" w:rsidRDefault="003F127E" w:rsidP="003F127E">
      <w:pPr>
        <w:autoSpaceDE w:val="0"/>
        <w:autoSpaceDN w:val="0"/>
        <w:adjustRightInd w:val="0"/>
        <w:ind w:left="426" w:hanging="426"/>
        <w:jc w:val="center"/>
        <w:rPr>
          <w:b/>
          <w:bCs/>
        </w:rPr>
      </w:pPr>
      <w:r w:rsidRPr="00BC2C5A">
        <w:rPr>
          <w:b/>
          <w:bCs/>
        </w:rPr>
        <w:t>Osoby wyznaczone do kontaktów</w:t>
      </w:r>
    </w:p>
    <w:p w:rsidR="003F127E" w:rsidRPr="00D662F0" w:rsidRDefault="003F127E" w:rsidP="003F127E">
      <w:pPr>
        <w:pStyle w:val="Akapitzlist"/>
        <w:numPr>
          <w:ilvl w:val="6"/>
          <w:numId w:val="8"/>
        </w:numPr>
        <w:tabs>
          <w:tab w:val="clear" w:pos="5040"/>
          <w:tab w:val="num" w:pos="426"/>
        </w:tabs>
        <w:ind w:left="426" w:hanging="426"/>
        <w:jc w:val="both"/>
        <w:rPr>
          <w:rStyle w:val="Hipercze"/>
          <w:strike/>
        </w:rPr>
      </w:pPr>
      <w:r w:rsidRPr="000D4ABB">
        <w:t xml:space="preserve">Do kontaktu w sprawach związanych z realizacją umowy Zamawiający wyznacza: </w:t>
      </w:r>
      <w:r w:rsidRPr="00D662F0">
        <w:t>p. Radosław</w:t>
      </w:r>
      <w:r>
        <w:t>a</w:t>
      </w:r>
      <w:r w:rsidRPr="00D662F0">
        <w:t xml:space="preserve"> Szkudlark</w:t>
      </w:r>
      <w:r>
        <w:t>a</w:t>
      </w:r>
      <w:r w:rsidRPr="00D662F0">
        <w:t xml:space="preserve"> tel.:  261 658 328, e-mail: </w:t>
      </w:r>
      <w:hyperlink r:id="rId5" w:history="1"/>
      <w:r w:rsidRPr="00D662F0">
        <w:rPr>
          <w:rStyle w:val="Hipercze"/>
        </w:rPr>
        <w:t>radoslaw.szkudlarek@awl.edu.pl</w:t>
      </w:r>
    </w:p>
    <w:p w:rsidR="003F127E" w:rsidRPr="00BC2C5A" w:rsidRDefault="003F127E" w:rsidP="003F127E">
      <w:pPr>
        <w:pStyle w:val="Akapitzlist"/>
        <w:ind w:left="426"/>
        <w:jc w:val="both"/>
      </w:pPr>
      <w:r w:rsidRPr="00BC2C5A">
        <w:t>z tym zastrzeżeniem, że osoba ta nie jest upoważniona do składania oświadczeń woli i zaciągania jakichkolwiek zobowiązań w imieniu i na rzecz Zamawiającego, a jedynie do prowadzenia bieżącej korespondencji</w:t>
      </w:r>
      <w:r>
        <w:t>, natomiast z</w:t>
      </w:r>
      <w:r w:rsidRPr="00BC2C5A">
        <w:t xml:space="preserve">miana ww. osoby nie jest zmianą umowy – nie wymaga zawarcia aneksu, lecz zawiadomienia </w:t>
      </w:r>
      <w:r>
        <w:t xml:space="preserve">Wykonawcy </w:t>
      </w:r>
      <w:r w:rsidRPr="00BC2C5A">
        <w:t>ze wskazaniem danych kontaktowych innego przedstawiciela Zamawiającego.</w:t>
      </w:r>
    </w:p>
    <w:p w:rsidR="003F127E" w:rsidRPr="00BC2C5A" w:rsidRDefault="003F127E" w:rsidP="003F127E">
      <w:pPr>
        <w:pStyle w:val="Akapitzlist"/>
        <w:numPr>
          <w:ilvl w:val="6"/>
          <w:numId w:val="8"/>
        </w:numPr>
        <w:tabs>
          <w:tab w:val="clear" w:pos="5040"/>
          <w:tab w:val="num" w:pos="426"/>
        </w:tabs>
        <w:ind w:left="426" w:hanging="426"/>
        <w:jc w:val="both"/>
      </w:pPr>
      <w:r w:rsidRPr="00BC2C5A">
        <w:t xml:space="preserve">Do kontaktu w sprawach związanych z realizacją umowy Wykonawca wyznacza: p. ………………………………. tel.: ……………………, e-mail: </w:t>
      </w:r>
      <w:hyperlink r:id="rId6" w:history="1">
        <w:r w:rsidRPr="00BC2C5A">
          <w:rPr>
            <w:rStyle w:val="Hipercze"/>
          </w:rPr>
          <w:t>…………………</w:t>
        </w:r>
      </w:hyperlink>
      <w:r w:rsidRPr="00BC2C5A">
        <w:rPr>
          <w:rStyle w:val="Hipercze"/>
        </w:rPr>
        <w:t>.</w:t>
      </w:r>
    </w:p>
    <w:p w:rsidR="003F127E" w:rsidRPr="00BC2C5A" w:rsidRDefault="003F127E" w:rsidP="003F127E">
      <w:pPr>
        <w:pStyle w:val="Akapitzlist"/>
        <w:numPr>
          <w:ilvl w:val="6"/>
          <w:numId w:val="8"/>
        </w:numPr>
        <w:tabs>
          <w:tab w:val="clear" w:pos="5040"/>
          <w:tab w:val="num" w:pos="426"/>
        </w:tabs>
        <w:ind w:left="426" w:hanging="426"/>
        <w:jc w:val="both"/>
      </w:pPr>
      <w:r w:rsidRPr="00BC2C5A">
        <w:t>Wymiana przez Strony bie</w:t>
      </w:r>
      <w:r w:rsidRPr="00BC2C5A">
        <w:rPr>
          <w:rFonts w:eastAsia="TimesNewRoman"/>
        </w:rPr>
        <w:t>żą</w:t>
      </w:r>
      <w:r w:rsidRPr="00BC2C5A">
        <w:t>cych informacji zwi</w:t>
      </w:r>
      <w:r w:rsidRPr="00BC2C5A">
        <w:rPr>
          <w:rFonts w:eastAsia="TimesNewRoman"/>
        </w:rPr>
        <w:t>ą</w:t>
      </w:r>
      <w:r w:rsidRPr="00BC2C5A">
        <w:t>zanych z wykonaniem umowy mo</w:t>
      </w:r>
      <w:r w:rsidRPr="00BC2C5A">
        <w:rPr>
          <w:rFonts w:eastAsia="TimesNewRoman"/>
        </w:rPr>
        <w:t>ż</w:t>
      </w:r>
      <w:r w:rsidRPr="00BC2C5A">
        <w:t>e by</w:t>
      </w:r>
      <w:r w:rsidRPr="00BC2C5A">
        <w:rPr>
          <w:rFonts w:eastAsia="TimesNewRoman"/>
        </w:rPr>
        <w:t xml:space="preserve">ć </w:t>
      </w:r>
      <w:r w:rsidRPr="00BC2C5A">
        <w:t>dokonywana drogą elektroniczną na wskazane wyżej adres</w:t>
      </w:r>
      <w:r>
        <w:t>y</w:t>
      </w:r>
      <w:r w:rsidRPr="00BC2C5A">
        <w:t xml:space="preserve"> e-mail. Strony dopuszczają kontakt telefoniczny</w:t>
      </w:r>
      <w:r>
        <w:t xml:space="preserve">, pod warunkiem </w:t>
      </w:r>
      <w:r w:rsidRPr="00BC2C5A">
        <w:t>potwierdzeni</w:t>
      </w:r>
      <w:r>
        <w:t xml:space="preserve">a </w:t>
      </w:r>
      <w:r w:rsidRPr="00BC2C5A">
        <w:t>p</w:t>
      </w:r>
      <w:r>
        <w:t>rzyj</w:t>
      </w:r>
      <w:r w:rsidRPr="00BC2C5A">
        <w:t>ętych ustaleń poczt</w:t>
      </w:r>
      <w:r w:rsidRPr="00BC2C5A">
        <w:rPr>
          <w:rFonts w:eastAsia="TimesNewRoman"/>
        </w:rPr>
        <w:t xml:space="preserve">ą </w:t>
      </w:r>
      <w:r w:rsidRPr="00BC2C5A">
        <w:t>elektroniczn</w:t>
      </w:r>
      <w:r w:rsidRPr="00BC2C5A">
        <w:rPr>
          <w:rFonts w:eastAsia="TimesNewRoman"/>
        </w:rPr>
        <w:t xml:space="preserve">ą </w:t>
      </w:r>
      <w:r>
        <w:t>albo</w:t>
      </w:r>
      <w:r w:rsidRPr="00BC2C5A">
        <w:t xml:space="preserve"> w siedzibie Zamawiaj</w:t>
      </w:r>
      <w:r w:rsidRPr="00BC2C5A">
        <w:rPr>
          <w:rFonts w:eastAsia="TimesNewRoman"/>
        </w:rPr>
        <w:t>ą</w:t>
      </w:r>
      <w:r w:rsidRPr="00BC2C5A">
        <w:t>cego lub Wykonawcy.</w:t>
      </w:r>
    </w:p>
    <w:p w:rsidR="003F127E" w:rsidRPr="00BC2C5A" w:rsidRDefault="003F127E" w:rsidP="003F127E">
      <w:pPr>
        <w:tabs>
          <w:tab w:val="left" w:pos="1530"/>
        </w:tabs>
        <w:ind w:left="142"/>
        <w:rPr>
          <w:b/>
        </w:rPr>
      </w:pPr>
    </w:p>
    <w:p w:rsidR="003F127E" w:rsidRPr="00BC2C5A" w:rsidRDefault="003F127E" w:rsidP="003F127E">
      <w:pPr>
        <w:tabs>
          <w:tab w:val="left" w:pos="1530"/>
        </w:tabs>
        <w:ind w:left="142"/>
        <w:jc w:val="center"/>
        <w:rPr>
          <w:b/>
        </w:rPr>
      </w:pPr>
      <w:r w:rsidRPr="00BC2C5A">
        <w:rPr>
          <w:b/>
        </w:rPr>
        <w:t>§ 5</w:t>
      </w:r>
    </w:p>
    <w:p w:rsidR="003F127E" w:rsidRPr="00BC2C5A" w:rsidRDefault="003F127E" w:rsidP="003F127E">
      <w:pPr>
        <w:tabs>
          <w:tab w:val="left" w:pos="1530"/>
        </w:tabs>
        <w:ind w:left="142"/>
        <w:jc w:val="center"/>
        <w:rPr>
          <w:b/>
        </w:rPr>
      </w:pPr>
      <w:r w:rsidRPr="00BC2C5A">
        <w:rPr>
          <w:b/>
        </w:rPr>
        <w:t>Wynagrodzenie</w:t>
      </w:r>
    </w:p>
    <w:p w:rsidR="003F127E" w:rsidRPr="00BC2C5A" w:rsidRDefault="003F127E" w:rsidP="003F127E">
      <w:pPr>
        <w:pStyle w:val="Akapitzlist"/>
        <w:numPr>
          <w:ilvl w:val="0"/>
          <w:numId w:val="25"/>
        </w:numPr>
        <w:ind w:left="426" w:hanging="426"/>
        <w:contextualSpacing w:val="0"/>
        <w:jc w:val="both"/>
      </w:pPr>
      <w:r w:rsidRPr="00BC2C5A">
        <w:t>Za wykonanie prac będących przedmiotem niniejszej umowy Wykonawca otrzyma wynagrodzenie ryczałtowe w wysokości:</w:t>
      </w:r>
    </w:p>
    <w:p w:rsidR="003F127E" w:rsidRPr="00BC2C5A" w:rsidRDefault="003F127E" w:rsidP="003F127E">
      <w:pPr>
        <w:numPr>
          <w:ilvl w:val="0"/>
          <w:numId w:val="32"/>
        </w:numPr>
        <w:tabs>
          <w:tab w:val="clear" w:pos="1440"/>
          <w:tab w:val="num" w:pos="709"/>
        </w:tabs>
        <w:autoSpaceDE w:val="0"/>
        <w:autoSpaceDN w:val="0"/>
        <w:adjustRightInd w:val="0"/>
        <w:ind w:left="709" w:hanging="283"/>
        <w:jc w:val="both"/>
      </w:pPr>
      <w:r w:rsidRPr="00BC2C5A">
        <w:t xml:space="preserve"> kwota netto .................................................. zł (słownie złotych: ....................................................00/100);</w:t>
      </w:r>
    </w:p>
    <w:p w:rsidR="003F127E" w:rsidRPr="00BC2C5A" w:rsidRDefault="003F127E" w:rsidP="003F127E">
      <w:pPr>
        <w:numPr>
          <w:ilvl w:val="0"/>
          <w:numId w:val="32"/>
        </w:numPr>
        <w:tabs>
          <w:tab w:val="clear" w:pos="1440"/>
          <w:tab w:val="num" w:pos="709"/>
        </w:tabs>
        <w:autoSpaceDE w:val="0"/>
        <w:autoSpaceDN w:val="0"/>
        <w:adjustRightInd w:val="0"/>
        <w:ind w:left="709" w:hanging="283"/>
        <w:jc w:val="both"/>
      </w:pPr>
      <w:r w:rsidRPr="00BC2C5A">
        <w:rPr>
          <w:color w:val="000000"/>
          <w:lang w:eastAsia="ar-SA"/>
        </w:rPr>
        <w:t xml:space="preserve"> podatek VAT wg …% stawki w kwocie ……</w:t>
      </w:r>
      <w:r w:rsidRPr="00BC2C5A">
        <w:rPr>
          <w:b/>
          <w:color w:val="000000"/>
          <w:lang w:eastAsia="ar-SA"/>
        </w:rPr>
        <w:t xml:space="preserve"> </w:t>
      </w:r>
      <w:r w:rsidRPr="00BC2C5A">
        <w:rPr>
          <w:color w:val="000000"/>
          <w:lang w:eastAsia="ar-SA"/>
        </w:rPr>
        <w:t>zł</w:t>
      </w:r>
      <w:r w:rsidRPr="00BC2C5A">
        <w:t xml:space="preserve"> (słownie złotych: .................................................00/100);</w:t>
      </w:r>
    </w:p>
    <w:p w:rsidR="003F127E" w:rsidRPr="00BC2C5A" w:rsidRDefault="003F127E" w:rsidP="003F127E">
      <w:pPr>
        <w:numPr>
          <w:ilvl w:val="0"/>
          <w:numId w:val="32"/>
        </w:numPr>
        <w:tabs>
          <w:tab w:val="clear" w:pos="1440"/>
          <w:tab w:val="num" w:pos="709"/>
        </w:tabs>
        <w:autoSpaceDE w:val="0"/>
        <w:autoSpaceDN w:val="0"/>
        <w:adjustRightInd w:val="0"/>
        <w:ind w:left="709" w:hanging="283"/>
        <w:jc w:val="both"/>
      </w:pPr>
      <w:r w:rsidRPr="00BC2C5A">
        <w:t xml:space="preserve"> kwota brutto ............................</w:t>
      </w:r>
      <w:r>
        <w:t>..</w:t>
      </w:r>
      <w:r w:rsidRPr="00BC2C5A">
        <w:t>............ zł (słownie złotych: ...........................................................00/100).</w:t>
      </w:r>
    </w:p>
    <w:p w:rsidR="003F127E" w:rsidRPr="00BC2C5A" w:rsidRDefault="003F127E" w:rsidP="003F127E">
      <w:pPr>
        <w:pStyle w:val="Akapitzlist"/>
        <w:numPr>
          <w:ilvl w:val="0"/>
          <w:numId w:val="25"/>
        </w:numPr>
        <w:ind w:left="426" w:hanging="426"/>
        <w:contextualSpacing w:val="0"/>
        <w:jc w:val="both"/>
      </w:pPr>
      <w:r w:rsidRPr="00BC2C5A">
        <w:t>Wynagrodzenie obejmuje wsz</w:t>
      </w:r>
      <w:r>
        <w:t xml:space="preserve">elkie </w:t>
      </w:r>
      <w:r w:rsidRPr="00BC2C5A">
        <w:t>koszty związane z wykonaniem przedmiotu umowy, w tym te</w:t>
      </w:r>
      <w:r>
        <w:t xml:space="preserve"> określone w </w:t>
      </w:r>
      <w:r w:rsidRPr="00BC2C5A">
        <w:t xml:space="preserve">jej </w:t>
      </w:r>
      <w:r>
        <w:br/>
      </w:r>
      <w:r w:rsidRPr="00BC2C5A">
        <w:t xml:space="preserve">§ 1 ust. </w:t>
      </w:r>
      <w:r>
        <w:t>1 i 2</w:t>
      </w:r>
      <w:r w:rsidRPr="00BC2C5A">
        <w:t>, a w szczególności</w:t>
      </w:r>
      <w:r>
        <w:t xml:space="preserve"> koszty</w:t>
      </w:r>
      <w:r w:rsidRPr="00BC2C5A">
        <w:t>: wykonani</w:t>
      </w:r>
      <w:r>
        <w:t>a</w:t>
      </w:r>
      <w:r w:rsidRPr="00BC2C5A">
        <w:t xml:space="preserve"> dokumentacji </w:t>
      </w:r>
      <w:r>
        <w:t>technicznej</w:t>
      </w:r>
      <w:r w:rsidRPr="00BC2C5A">
        <w:t>, realizacj</w:t>
      </w:r>
      <w:r>
        <w:t>i</w:t>
      </w:r>
      <w:r w:rsidRPr="00BC2C5A">
        <w:t xml:space="preserve"> robót budowlanych, instalacyjnych i montażowych na podstawie opracowanej dokumentacji </w:t>
      </w:r>
      <w:r>
        <w:t>technicznej</w:t>
      </w:r>
      <w:r w:rsidRPr="00BC2C5A">
        <w:t xml:space="preserve"> oraz wykonani</w:t>
      </w:r>
      <w:r>
        <w:t>a</w:t>
      </w:r>
      <w:r w:rsidRPr="00BC2C5A">
        <w:t xml:space="preserve"> dokumentacji powykonawczej.</w:t>
      </w:r>
    </w:p>
    <w:p w:rsidR="003F127E" w:rsidRPr="00BC2C5A" w:rsidRDefault="003F127E" w:rsidP="003F127E">
      <w:pPr>
        <w:pStyle w:val="Akapitzlist"/>
        <w:numPr>
          <w:ilvl w:val="0"/>
          <w:numId w:val="25"/>
        </w:numPr>
        <w:ind w:left="426" w:hanging="426"/>
        <w:contextualSpacing w:val="0"/>
        <w:jc w:val="both"/>
      </w:pPr>
      <w:r w:rsidRPr="00BC2C5A">
        <w:t>Wynagrodzenie ma charakter ryczałtowy co oznacza, że nie ulegnie zmianie w całym okresie</w:t>
      </w:r>
      <w:r>
        <w:t>, na jaki niniejszą umowę zawarto, c</w:t>
      </w:r>
      <w:r w:rsidRPr="00BC2C5A">
        <w:t xml:space="preserve">hociażby w chwili jej zawarcia Wykonawca nie przewidział wszystkich kosztów związanych </w:t>
      </w:r>
      <w:r>
        <w:br/>
      </w:r>
      <w:r w:rsidRPr="00BC2C5A">
        <w:t>z realizacją zamówienia.</w:t>
      </w:r>
    </w:p>
    <w:p w:rsidR="003F127E" w:rsidRPr="00BC2C5A" w:rsidRDefault="003F127E" w:rsidP="003F127E">
      <w:pPr>
        <w:pStyle w:val="Akapitzlist"/>
        <w:numPr>
          <w:ilvl w:val="0"/>
          <w:numId w:val="25"/>
        </w:numPr>
        <w:ind w:left="426" w:hanging="426"/>
        <w:contextualSpacing w:val="0"/>
        <w:jc w:val="both"/>
      </w:pPr>
      <w:r w:rsidRPr="00BC2C5A">
        <w:t>Wszelkie rozliczenia związane z realizacją niniejszej umowy dokonywane będą w PLN.</w:t>
      </w:r>
    </w:p>
    <w:p w:rsidR="003F127E" w:rsidRPr="00BC2C5A" w:rsidRDefault="003F127E" w:rsidP="003F127E">
      <w:pPr>
        <w:pStyle w:val="Akapitzlist"/>
        <w:numPr>
          <w:ilvl w:val="0"/>
          <w:numId w:val="25"/>
        </w:numPr>
        <w:ind w:left="426" w:hanging="426"/>
        <w:contextualSpacing w:val="0"/>
        <w:jc w:val="both"/>
      </w:pPr>
      <w:r w:rsidRPr="00BC2C5A">
        <w:t>Rozliczenie końcowe za wykonanie przedmiotu umowy nastąpi na podstawie protokołu odbioru końcowego robót będących przedmiotem umowy</w:t>
      </w:r>
      <w:r>
        <w:t xml:space="preserve"> – bez uwag i zastrzeżeń Zamawiającego</w:t>
      </w:r>
      <w:r w:rsidRPr="00BC2C5A">
        <w:t>.</w:t>
      </w:r>
    </w:p>
    <w:p w:rsidR="003F127E" w:rsidRPr="00BC2C5A" w:rsidRDefault="003F127E" w:rsidP="003F127E">
      <w:pPr>
        <w:pStyle w:val="Akapitzlist"/>
        <w:numPr>
          <w:ilvl w:val="0"/>
          <w:numId w:val="25"/>
        </w:numPr>
        <w:ind w:left="426" w:hanging="426"/>
        <w:contextualSpacing w:val="0"/>
        <w:jc w:val="both"/>
      </w:pPr>
      <w:r w:rsidRPr="00BC2C5A">
        <w:t>Rozliczenie realizacji przedmiotu umowy nastąpi jedną fakturą końcową</w:t>
      </w:r>
      <w:r>
        <w:t xml:space="preserve"> –</w:t>
      </w:r>
      <w:r w:rsidRPr="00BC2C5A">
        <w:t xml:space="preserve"> </w:t>
      </w:r>
      <w:r w:rsidRPr="00BC2C5A">
        <w:rPr>
          <w:lang w:eastAsia="he-IL" w:bidi="he-IL"/>
        </w:rPr>
        <w:t>po zakończeniu całości robót i dokonaniu odbioru końcowego robót.</w:t>
      </w:r>
    </w:p>
    <w:p w:rsidR="003F127E" w:rsidRPr="00BC2C5A" w:rsidRDefault="003F127E" w:rsidP="003F127E">
      <w:pPr>
        <w:pStyle w:val="Akapitzlist"/>
        <w:numPr>
          <w:ilvl w:val="0"/>
          <w:numId w:val="25"/>
        </w:numPr>
        <w:ind w:left="426" w:hanging="426"/>
        <w:contextualSpacing w:val="0"/>
        <w:jc w:val="both"/>
      </w:pPr>
      <w:r w:rsidRPr="00BC2C5A">
        <w:rPr>
          <w:lang w:eastAsia="he-IL" w:bidi="he-IL"/>
        </w:rPr>
        <w:t xml:space="preserve">Wykonawca nie może bez </w:t>
      </w:r>
      <w:r w:rsidRPr="00BC2C5A">
        <w:t>uprzedniej pisemnej zgody Zamawiającego dokonać cesji wierzytelności wynikających z niniejszej umowy lub w jakikolwiek inny sposób obciążyć należnego mu wynagrodzenia na rzecz osób trzecich.</w:t>
      </w:r>
    </w:p>
    <w:p w:rsidR="003F127E" w:rsidRPr="00BC2C5A" w:rsidRDefault="003F127E" w:rsidP="003F127E">
      <w:pPr>
        <w:tabs>
          <w:tab w:val="center" w:pos="4961"/>
        </w:tabs>
        <w:ind w:left="142"/>
        <w:jc w:val="center"/>
      </w:pPr>
    </w:p>
    <w:p w:rsidR="003F127E" w:rsidRPr="00BC2C5A" w:rsidRDefault="003F127E" w:rsidP="003F127E">
      <w:pPr>
        <w:tabs>
          <w:tab w:val="center" w:pos="4961"/>
        </w:tabs>
        <w:ind w:left="142"/>
        <w:jc w:val="center"/>
        <w:rPr>
          <w:b/>
        </w:rPr>
      </w:pPr>
      <w:r w:rsidRPr="00BC2C5A">
        <w:rPr>
          <w:b/>
        </w:rPr>
        <w:t>§ 6</w:t>
      </w:r>
    </w:p>
    <w:p w:rsidR="003F127E" w:rsidRPr="00BC2C5A" w:rsidRDefault="003F127E" w:rsidP="003F127E">
      <w:pPr>
        <w:tabs>
          <w:tab w:val="center" w:pos="4961"/>
        </w:tabs>
        <w:ind w:left="142"/>
        <w:jc w:val="center"/>
        <w:rPr>
          <w:lang w:eastAsia="ar-SA"/>
        </w:rPr>
      </w:pPr>
      <w:r w:rsidRPr="00BC2C5A">
        <w:rPr>
          <w:b/>
        </w:rPr>
        <w:t>Warunki płatności</w:t>
      </w:r>
    </w:p>
    <w:p w:rsidR="003F127E" w:rsidRDefault="003F127E" w:rsidP="003F127E">
      <w:pPr>
        <w:pStyle w:val="Akapitzlist"/>
        <w:numPr>
          <w:ilvl w:val="0"/>
          <w:numId w:val="33"/>
        </w:numPr>
        <w:ind w:left="426" w:hanging="426"/>
        <w:jc w:val="both"/>
        <w:rPr>
          <w:lang w:eastAsia="ar-SA"/>
        </w:rPr>
      </w:pPr>
      <w:r w:rsidRPr="00BC2C5A">
        <w:rPr>
          <w:lang w:eastAsia="ar-SA"/>
        </w:rPr>
        <w:t xml:space="preserve">Wynagrodzenie </w:t>
      </w:r>
      <w:r>
        <w:rPr>
          <w:lang w:eastAsia="ar-SA"/>
        </w:rPr>
        <w:t xml:space="preserve">za należyte wykonanie niniejszej umowy </w:t>
      </w:r>
      <w:r w:rsidRPr="00BC2C5A">
        <w:rPr>
          <w:lang w:eastAsia="ar-SA"/>
        </w:rPr>
        <w:t xml:space="preserve">płatne będzie przelewem na rachunek Wykonawcy, wskazany na fakturze, w terminie 30 dni od dnia </w:t>
      </w:r>
      <w:r>
        <w:rPr>
          <w:lang w:eastAsia="ar-SA"/>
        </w:rPr>
        <w:t xml:space="preserve">jej </w:t>
      </w:r>
      <w:r w:rsidRPr="00BC2C5A">
        <w:rPr>
          <w:lang w:eastAsia="ar-SA"/>
        </w:rPr>
        <w:t xml:space="preserve">otrzymania przez Zamawiającego </w:t>
      </w:r>
      <w:r>
        <w:rPr>
          <w:lang w:eastAsia="ar-SA"/>
        </w:rPr>
        <w:t>z</w:t>
      </w:r>
      <w:r w:rsidRPr="00BC2C5A">
        <w:rPr>
          <w:lang w:eastAsia="ar-SA"/>
        </w:rPr>
        <w:t xml:space="preserve"> komplet</w:t>
      </w:r>
      <w:r>
        <w:rPr>
          <w:lang w:eastAsia="ar-SA"/>
        </w:rPr>
        <w:t>em</w:t>
      </w:r>
      <w:r w:rsidRPr="00BC2C5A">
        <w:rPr>
          <w:lang w:eastAsia="ar-SA"/>
        </w:rPr>
        <w:t xml:space="preserve"> dokumentów. Dopuszcza się doręczenie faktury elektronicznej, wystawionej i przekazanej w dowolnym formacie elektronicznym, np. XML, PDF albo poprzez Platformę  Elektronicznego Fakturowania </w:t>
      </w:r>
      <w:hyperlink r:id="rId7" w:history="1">
        <w:r w:rsidRPr="00BC2C5A">
          <w:rPr>
            <w:lang w:eastAsia="ar-SA"/>
          </w:rPr>
          <w:t>https://brokerpefexpert.efaktura.gov.pl/</w:t>
        </w:r>
      </w:hyperlink>
      <w:r w:rsidRPr="00BC2C5A">
        <w:rPr>
          <w:lang w:eastAsia="ar-SA"/>
        </w:rPr>
        <w:t xml:space="preserve"> na adres PEF: 8961000117  albo też pocztą elektroniczną na adres: </w:t>
      </w:r>
      <w:hyperlink r:id="rId8" w:history="1">
        <w:r w:rsidRPr="00BC2C5A">
          <w:rPr>
            <w:lang w:eastAsia="ar-SA"/>
          </w:rPr>
          <w:t>fakturyzakup@awl.edu.pl</w:t>
        </w:r>
      </w:hyperlink>
      <w:r w:rsidRPr="00BC2C5A">
        <w:rPr>
          <w:lang w:eastAsia="ar-SA"/>
        </w:rPr>
        <w:t>.</w:t>
      </w:r>
    </w:p>
    <w:p w:rsidR="003F127E" w:rsidRPr="00BC2C5A" w:rsidRDefault="003F127E" w:rsidP="003F127E">
      <w:pPr>
        <w:pStyle w:val="Akapitzlist"/>
        <w:numPr>
          <w:ilvl w:val="0"/>
          <w:numId w:val="33"/>
        </w:numPr>
        <w:ind w:left="426" w:hanging="426"/>
        <w:jc w:val="both"/>
        <w:rPr>
          <w:lang w:eastAsia="ar-SA"/>
        </w:rPr>
      </w:pPr>
      <w:r>
        <w:rPr>
          <w:lang w:eastAsia="ar-SA"/>
        </w:rPr>
        <w:t xml:space="preserve">Wykonawca oświadcza, że wskazany na fakturze rachunek bankowy związany jest z prowadzoną przez niego działalnością gospodarczą i znajduje się na prowadzonym przez Szefa KAS wykazie podmiotów zarejestrowanych jako podatnicy VAT, niezarejestrowanych oraz wykreślonych i przywróconych do rejestru VAT (zwanym „białą listą”). W razie natomiast uchybienia powyższemu zobowiązuje się do poniesienia wszelkich nałożonych na </w:t>
      </w:r>
      <w:r>
        <w:rPr>
          <w:lang w:eastAsia="ar-SA"/>
        </w:rPr>
        <w:lastRenderedPageBreak/>
        <w:t xml:space="preserve">Zamawiającego przez organy podatkowe obciążeń, o których mowa m. in. w art. 105a ustawy o podatku od towarów </w:t>
      </w:r>
      <w:r>
        <w:rPr>
          <w:lang w:eastAsia="ar-SA"/>
        </w:rPr>
        <w:br/>
        <w:t>i usług, także z tytułu odpowiedzialności solidarnej.</w:t>
      </w:r>
    </w:p>
    <w:p w:rsidR="003F127E" w:rsidRPr="00BC2C5A" w:rsidRDefault="003F127E" w:rsidP="003F127E">
      <w:pPr>
        <w:pStyle w:val="Akapitzlist"/>
        <w:numPr>
          <w:ilvl w:val="0"/>
          <w:numId w:val="33"/>
        </w:numPr>
        <w:ind w:left="426" w:hanging="426"/>
        <w:jc w:val="both"/>
        <w:rPr>
          <w:lang w:eastAsia="ar-SA"/>
        </w:rPr>
      </w:pPr>
      <w:r w:rsidRPr="00BC2C5A">
        <w:rPr>
          <w:lang w:eastAsia="ar-SA"/>
        </w:rPr>
        <w:t xml:space="preserve">Błędnie wystawiona </w:t>
      </w:r>
      <w:r w:rsidRPr="00BC2C5A">
        <w:t>faktura VAT lub brak jakiegokolwiek z wymaganych dokumentów skutkują wstrzymaniem biegu 30</w:t>
      </w:r>
      <w:r w:rsidRPr="00BC2C5A">
        <w:noBreakHyphen/>
        <w:t>dniowego terminu płatności – do dnia doręczenia Zamawiającemu poprawionych lub brakujących dokumentów.</w:t>
      </w:r>
      <w:r w:rsidRPr="00BC2C5A">
        <w:rPr>
          <w:lang w:eastAsia="ar-SA"/>
        </w:rPr>
        <w:t xml:space="preserve"> O fakcie błędnego wystawienia faktury VAT Zamawiający poinformuje Wykonawcę, który zobowiązany jest do wystawienia faktury korygującej, stosownie do obowiązujących w tym zakresie przepisów prawa powszechnie obowiązującego. Do dnia doręczenia Zamawiającemu korekty termin płatności faktury, </w:t>
      </w:r>
      <w:r>
        <w:rPr>
          <w:lang w:eastAsia="ar-SA"/>
        </w:rPr>
        <w:br/>
      </w:r>
      <w:r w:rsidRPr="00BC2C5A">
        <w:rPr>
          <w:lang w:eastAsia="ar-SA"/>
        </w:rPr>
        <w:t xml:space="preserve">o którym mowa w ust. </w:t>
      </w:r>
      <w:r>
        <w:rPr>
          <w:lang w:eastAsia="ar-SA"/>
        </w:rPr>
        <w:t>1,</w:t>
      </w:r>
      <w:r w:rsidRPr="00BC2C5A">
        <w:rPr>
          <w:lang w:eastAsia="ar-SA"/>
        </w:rPr>
        <w:t xml:space="preserve"> ulega zawieszeniu. W takim samym trybie i na takich samych zasadach prostowane będą wszystkie inne omyłki z tym zastrzeżeniem, że zamiast faktury korygującej Wykonawca dostarczy Zamawiającemu notę korygującą, a do chwili jej akceptacji przez Zamawiającego termin zapłaty ulega zawieszeniu.</w:t>
      </w:r>
    </w:p>
    <w:p w:rsidR="003F127E" w:rsidRPr="00BC2C5A" w:rsidRDefault="003F127E" w:rsidP="003F127E">
      <w:pPr>
        <w:pStyle w:val="Akapitzlist"/>
        <w:numPr>
          <w:ilvl w:val="0"/>
          <w:numId w:val="33"/>
        </w:numPr>
        <w:ind w:left="426" w:hanging="426"/>
        <w:jc w:val="both"/>
        <w:rPr>
          <w:lang w:eastAsia="ar-SA"/>
        </w:rPr>
      </w:pPr>
      <w:r w:rsidRPr="00BC2C5A">
        <w:t>Zapłata należnego Wykonawcy wynagrodzenia uwarunkowana jest rozliczeniem się ze wszystkimi podwykonawcami i dalszymi podwykonawcami oraz przedstawieniem przez Wykonawcę dowodów potwierdzających zapłatę całości należnego im wynagrodzenia z tytułu podwykonawstwa, choćby termin płatności jeszcze nie upłynął, a w przypadku braku podwykonawców – oświadczenia o braku podwykonawców.</w:t>
      </w:r>
    </w:p>
    <w:p w:rsidR="003F127E" w:rsidRPr="00BC2C5A" w:rsidRDefault="003F127E" w:rsidP="003F127E">
      <w:pPr>
        <w:pStyle w:val="Akapitzlist"/>
        <w:numPr>
          <w:ilvl w:val="0"/>
          <w:numId w:val="33"/>
        </w:numPr>
        <w:ind w:left="426" w:hanging="426"/>
        <w:jc w:val="both"/>
        <w:rPr>
          <w:lang w:eastAsia="ar-SA"/>
        </w:rPr>
      </w:pPr>
      <w:r w:rsidRPr="00BC2C5A">
        <w:t>W przypadku nieprzedstawienia przez Wykonawcę</w:t>
      </w:r>
      <w:r>
        <w:t xml:space="preserve"> dowodów</w:t>
      </w:r>
      <w:r w:rsidRPr="00BC2C5A">
        <w:t xml:space="preserve"> </w:t>
      </w:r>
      <w:r>
        <w:t xml:space="preserve">lub oświadczenia, </w:t>
      </w:r>
      <w:r w:rsidRPr="00BC2C5A">
        <w:t xml:space="preserve">o których mowa w ust. </w:t>
      </w:r>
      <w:r>
        <w:t>4</w:t>
      </w:r>
      <w:r w:rsidRPr="00BC2C5A">
        <w:t>, Zamawiający wstrzyma odpowiednio wypłatę należnego wynagrodzenia za odebrane roboty budowlane w całości lub w części równej sumie kwot wynikających z zawartych umów o podwykonawstwo.</w:t>
      </w:r>
    </w:p>
    <w:p w:rsidR="003F127E" w:rsidRPr="00BC2C5A" w:rsidRDefault="003F127E" w:rsidP="003F127E">
      <w:pPr>
        <w:pStyle w:val="Akapitzlist"/>
        <w:numPr>
          <w:ilvl w:val="0"/>
          <w:numId w:val="33"/>
        </w:numPr>
        <w:ind w:left="426" w:hanging="426"/>
        <w:jc w:val="both"/>
        <w:rPr>
          <w:lang w:eastAsia="ar-SA"/>
        </w:rPr>
      </w:pPr>
      <w:r w:rsidRPr="00BC2C5A">
        <w:t>Zamawiający dokona bezpośredniej zapłaty wymagalnego wynagrodzenia – bez odsetek i/lub innych kosztów oraz świadczeń ubocznych – przysługującego podwykonawcy lub dalszemu podwykonawcy w przypadku uchylania się od obowiązku zapłaty odpowiednio przez Wykonawcę lub podwykonawcę pod warunkiem, że wynagrodzenie to obejmuje wyłącznie należności powstałe po zaakceptowaniu przez Zamawiającego umowy o podwykonawstwo.</w:t>
      </w:r>
    </w:p>
    <w:p w:rsidR="003F127E" w:rsidRPr="00BC2C5A" w:rsidRDefault="003F127E" w:rsidP="003F127E">
      <w:pPr>
        <w:pStyle w:val="Akapitzlist"/>
        <w:numPr>
          <w:ilvl w:val="0"/>
          <w:numId w:val="33"/>
        </w:numPr>
        <w:ind w:left="426" w:hanging="426"/>
        <w:jc w:val="both"/>
        <w:rPr>
          <w:lang w:eastAsia="ar-SA"/>
        </w:rPr>
      </w:pPr>
      <w:r w:rsidRPr="00BC2C5A">
        <w:t>W przypadku dokonania bezpośredniej zapłaty podwykonawcy lub dalszemu podwykonawcy Zamawiający potrąci kwotę wypłaconego wynagrodzenia z wynagrodzenia należnego Wykonawcy.</w:t>
      </w:r>
    </w:p>
    <w:p w:rsidR="003F127E" w:rsidRPr="00BC2C5A" w:rsidRDefault="003F127E" w:rsidP="003F127E">
      <w:pPr>
        <w:pStyle w:val="Akapitzlist"/>
        <w:numPr>
          <w:ilvl w:val="0"/>
          <w:numId w:val="33"/>
        </w:numPr>
        <w:ind w:left="426" w:hanging="426"/>
        <w:jc w:val="both"/>
        <w:rPr>
          <w:lang w:eastAsia="ar-SA"/>
        </w:rPr>
      </w:pPr>
      <w:r w:rsidRPr="00BC2C5A">
        <w:t>W przypadku dwukrotnego dokonania bezpośredniej zapłaty podwykonawcy lub dalszemu podwykonawcy i/lub konieczności dokonania bezpośredniej zapłaty na sumę większą niż 5% wartości wynagrodzenia netto, o którym mowa w § 5 ust. 1, Zamawiający ma prawo od umowy odstąpić z przyczyn leżących wyłącznie po stronie Wykonawcy.</w:t>
      </w:r>
    </w:p>
    <w:p w:rsidR="003F127E" w:rsidRPr="00BC2C5A" w:rsidRDefault="003F127E" w:rsidP="003F127E">
      <w:pPr>
        <w:tabs>
          <w:tab w:val="left" w:pos="1530"/>
        </w:tabs>
        <w:ind w:left="142"/>
        <w:jc w:val="center"/>
        <w:rPr>
          <w:b/>
        </w:rPr>
      </w:pPr>
    </w:p>
    <w:p w:rsidR="003F127E" w:rsidRPr="00BC2C5A" w:rsidRDefault="003F127E" w:rsidP="003F127E">
      <w:pPr>
        <w:tabs>
          <w:tab w:val="left" w:pos="1530"/>
        </w:tabs>
        <w:ind w:left="142"/>
        <w:jc w:val="center"/>
        <w:rPr>
          <w:b/>
        </w:rPr>
      </w:pPr>
      <w:r w:rsidRPr="00BC2C5A">
        <w:rPr>
          <w:b/>
        </w:rPr>
        <w:t>§ 7</w:t>
      </w:r>
    </w:p>
    <w:p w:rsidR="003F127E" w:rsidRPr="00BC2C5A" w:rsidRDefault="003F127E" w:rsidP="003F127E">
      <w:pPr>
        <w:tabs>
          <w:tab w:val="left" w:pos="1530"/>
        </w:tabs>
        <w:ind w:left="142"/>
        <w:jc w:val="center"/>
        <w:rPr>
          <w:b/>
        </w:rPr>
      </w:pPr>
      <w:r w:rsidRPr="00BC2C5A">
        <w:rPr>
          <w:b/>
        </w:rPr>
        <w:t>Termin wykonania przedmiotu umowy</w:t>
      </w:r>
    </w:p>
    <w:p w:rsidR="003F127E" w:rsidRPr="00BC2C5A" w:rsidRDefault="003F127E" w:rsidP="003F127E">
      <w:pPr>
        <w:pStyle w:val="BodySingle"/>
        <w:ind w:left="426"/>
        <w:jc w:val="both"/>
        <w:rPr>
          <w:rFonts w:ascii="Times New Roman" w:hAnsi="Times New Roman" w:cs="Times New Roman"/>
          <w:noProof w:val="0"/>
          <w14:shadow w14:blurRad="0" w14:dist="0" w14:dir="0" w14:sx="0" w14:sy="0" w14:kx="0" w14:ky="0" w14:algn="none">
            <w14:srgbClr w14:val="000000"/>
          </w14:shadow>
        </w:rPr>
      </w:pPr>
      <w:r w:rsidRPr="00BC2C5A">
        <w:rPr>
          <w:rFonts w:ascii="Times New Roman" w:hAnsi="Times New Roman" w:cs="Times New Roman"/>
          <w:noProof w:val="0"/>
          <w14:shadow w14:blurRad="0" w14:dist="0" w14:dir="0" w14:sx="0" w14:sy="0" w14:kx="0" w14:ky="0" w14:algn="none">
            <w14:srgbClr w14:val="000000"/>
          </w14:shadow>
        </w:rPr>
        <w:t xml:space="preserve">Inwentaryzację stanu istniejącego, o której mowa w § </w:t>
      </w:r>
      <w:r>
        <w:rPr>
          <w:rFonts w:ascii="Times New Roman" w:hAnsi="Times New Roman" w:cs="Times New Roman"/>
          <w:noProof w:val="0"/>
          <w14:shadow w14:blurRad="0" w14:dist="0" w14:dir="0" w14:sx="0" w14:sy="0" w14:kx="0" w14:ky="0" w14:algn="none">
            <w14:srgbClr w14:val="000000"/>
          </w14:shadow>
        </w:rPr>
        <w:t xml:space="preserve">2 ust. </w:t>
      </w:r>
      <w:r w:rsidRPr="00BC2C5A">
        <w:rPr>
          <w:rFonts w:ascii="Times New Roman" w:hAnsi="Times New Roman" w:cs="Times New Roman"/>
          <w:noProof w:val="0"/>
          <w14:shadow w14:blurRad="0" w14:dist="0" w14:dir="0" w14:sx="0" w14:sy="0" w14:kx="0" w14:ky="0" w14:algn="none">
            <w14:srgbClr w14:val="000000"/>
          </w14:shadow>
        </w:rPr>
        <w:t xml:space="preserve">1 </w:t>
      </w:r>
      <w:r>
        <w:rPr>
          <w:rFonts w:ascii="Times New Roman" w:hAnsi="Times New Roman" w:cs="Times New Roman"/>
          <w:noProof w:val="0"/>
          <w14:shadow w14:blurRad="0" w14:dist="0" w14:dir="0" w14:sx="0" w14:sy="0" w14:kx="0" w14:ky="0" w14:algn="none">
            <w14:srgbClr w14:val="000000"/>
          </w14:shadow>
        </w:rPr>
        <w:t xml:space="preserve">lit. a </w:t>
      </w:r>
      <w:r w:rsidRPr="00BC2C5A">
        <w:rPr>
          <w:rFonts w:ascii="Times New Roman" w:hAnsi="Times New Roman" w:cs="Times New Roman"/>
          <w:noProof w:val="0"/>
          <w14:shadow w14:blurRad="0" w14:dist="0" w14:dir="0" w14:sx="0" w14:sy="0" w14:kx="0" w14:ky="0" w14:algn="none">
            <w14:srgbClr w14:val="000000"/>
          </w14:shadow>
        </w:rPr>
        <w:t xml:space="preserve">umowy, Wykonawca wykona w terminie </w:t>
      </w:r>
      <w:r>
        <w:rPr>
          <w:rFonts w:ascii="Times New Roman" w:hAnsi="Times New Roman" w:cs="Times New Roman"/>
          <w:noProof w:val="0"/>
          <w14:shadow w14:blurRad="0" w14:dist="0" w14:dir="0" w14:sx="0" w14:sy="0" w14:kx="0" w14:ky="0" w14:algn="none">
            <w14:srgbClr w14:val="000000"/>
          </w14:shadow>
        </w:rPr>
        <w:t>14</w:t>
      </w:r>
      <w:r w:rsidRPr="00BC2C5A">
        <w:rPr>
          <w:rFonts w:ascii="Times New Roman" w:hAnsi="Times New Roman" w:cs="Times New Roman"/>
          <w:noProof w:val="0"/>
          <w14:shadow w14:blurRad="0" w14:dist="0" w14:dir="0" w14:sx="0" w14:sy="0" w14:kx="0" w14:ky="0" w14:algn="none">
            <w14:srgbClr w14:val="000000"/>
          </w14:shadow>
        </w:rPr>
        <w:t xml:space="preserve"> dni o</w:t>
      </w:r>
      <w:r>
        <w:rPr>
          <w:rFonts w:ascii="Times New Roman" w:hAnsi="Times New Roman" w:cs="Times New Roman"/>
          <w:noProof w:val="0"/>
          <w14:shadow w14:blurRad="0" w14:dist="0" w14:dir="0" w14:sx="0" w14:sy="0" w14:kx="0" w14:ky="0" w14:algn="none">
            <w14:srgbClr w14:val="000000"/>
          </w14:shadow>
        </w:rPr>
        <w:t>d</w:t>
      </w:r>
      <w:r w:rsidRPr="00BC2C5A">
        <w:rPr>
          <w:rFonts w:ascii="Times New Roman" w:hAnsi="Times New Roman" w:cs="Times New Roman"/>
          <w:noProof w:val="0"/>
          <w14:shadow w14:blurRad="0" w14:dist="0" w14:dir="0" w14:sx="0" w14:sy="0" w14:kx="0" w14:ky="0" w14:algn="none">
            <w14:srgbClr w14:val="000000"/>
          </w14:shadow>
        </w:rPr>
        <w:t xml:space="preserve"> dnia zawarcia niniejszej umowy, dokumentację </w:t>
      </w:r>
      <w:r>
        <w:rPr>
          <w:rFonts w:ascii="Times New Roman" w:hAnsi="Times New Roman" w:cs="Times New Roman"/>
          <w:noProof w:val="0"/>
          <w14:shadow w14:blurRad="0" w14:dist="0" w14:dir="0" w14:sx="0" w14:sy="0" w14:kx="0" w14:ky="0" w14:algn="none">
            <w14:srgbClr w14:val="000000"/>
          </w14:shadow>
        </w:rPr>
        <w:t>techniczną</w:t>
      </w:r>
      <w:r w:rsidRPr="00BC2C5A">
        <w:rPr>
          <w:rFonts w:ascii="Times New Roman" w:hAnsi="Times New Roman" w:cs="Times New Roman"/>
          <w:noProof w:val="0"/>
          <w14:shadow w14:blurRad="0" w14:dist="0" w14:dir="0" w14:sx="0" w14:sy="0" w14:kx="0" w14:ky="0" w14:algn="none">
            <w14:srgbClr w14:val="000000"/>
          </w14:shadow>
        </w:rPr>
        <w:t xml:space="preserve"> – w terminie </w:t>
      </w:r>
      <w:r>
        <w:rPr>
          <w:rFonts w:ascii="Times New Roman" w:hAnsi="Times New Roman" w:cs="Times New Roman"/>
          <w:noProof w:val="0"/>
          <w14:shadow w14:blurRad="0" w14:dist="0" w14:dir="0" w14:sx="0" w14:sy="0" w14:kx="0" w14:ky="0" w14:algn="none">
            <w14:srgbClr w14:val="000000"/>
          </w14:shadow>
        </w:rPr>
        <w:t>30</w:t>
      </w:r>
      <w:r w:rsidRPr="00BC2C5A">
        <w:rPr>
          <w:rFonts w:ascii="Times New Roman" w:hAnsi="Times New Roman" w:cs="Times New Roman"/>
          <w:noProof w:val="0"/>
          <w14:shadow w14:blurRad="0" w14:dist="0" w14:dir="0" w14:sx="0" w14:sy="0" w14:kx="0" w14:ky="0" w14:algn="none">
            <w14:srgbClr w14:val="000000"/>
          </w14:shadow>
        </w:rPr>
        <w:t xml:space="preserve"> dni od dnia wykonania inwentaryzacji, a</w:t>
      </w:r>
      <w:r>
        <w:rPr>
          <w:rFonts w:ascii="Times New Roman" w:hAnsi="Times New Roman" w:cs="Times New Roman"/>
          <w:noProof w:val="0"/>
          <w14:shadow w14:blurRad="0" w14:dist="0" w14:dir="0" w14:sx="0" w14:sy="0" w14:kx="0" w14:ky="0" w14:algn="none">
            <w14:srgbClr w14:val="000000"/>
          </w14:shadow>
        </w:rPr>
        <w:t xml:space="preserve"> przedmiot umowy określony </w:t>
      </w:r>
      <w:r w:rsidRPr="00A605E4">
        <w:rPr>
          <w:rFonts w:ascii="Times New Roman" w:hAnsi="Times New Roman" w:cs="Times New Roman"/>
          <w:noProof w:val="0"/>
          <w14:shadow w14:blurRad="0" w14:dist="0" w14:dir="0" w14:sx="0" w14:sy="0" w14:kx="0" w14:ky="0" w14:algn="none">
            <w14:srgbClr w14:val="000000"/>
          </w14:shadow>
        </w:rPr>
        <w:t>§ 1</w:t>
      </w:r>
      <w:r w:rsidRPr="00BC2C5A">
        <w:rPr>
          <w:rFonts w:ascii="Times New Roman" w:hAnsi="Times New Roman" w:cs="Times New Roman"/>
          <w:noProof w:val="0"/>
          <w14:shadow w14:blurRad="0" w14:dist="0" w14:dir="0" w14:sx="0" w14:sy="0" w14:kx="0" w14:ky="0" w14:algn="none">
            <w14:srgbClr w14:val="000000"/>
          </w14:shadow>
        </w:rPr>
        <w:t xml:space="preserve"> niniejszej umowy – w terminie </w:t>
      </w:r>
      <w:r>
        <w:rPr>
          <w:rFonts w:ascii="Times New Roman" w:hAnsi="Times New Roman" w:cs="Times New Roman"/>
          <w:noProof w:val="0"/>
          <w14:shadow w14:blurRad="0" w14:dist="0" w14:dir="0" w14:sx="0" w14:sy="0" w14:kx="0" w14:ky="0" w14:algn="none">
            <w14:srgbClr w14:val="000000"/>
          </w14:shadow>
        </w:rPr>
        <w:t xml:space="preserve">do 22.09.2023 r. </w:t>
      </w:r>
    </w:p>
    <w:p w:rsidR="003F127E" w:rsidRPr="00BC2C5A" w:rsidRDefault="003F127E" w:rsidP="003F127E">
      <w:pPr>
        <w:pStyle w:val="BodySingle"/>
        <w:ind w:left="142"/>
        <w:jc w:val="center"/>
        <w:rPr>
          <w:rFonts w:ascii="Times New Roman" w:hAnsi="Times New Roman" w:cs="Times New Roman"/>
          <w:noProof w:val="0"/>
          <w14:shadow w14:blurRad="0" w14:dist="0" w14:dir="0" w14:sx="0" w14:sy="0" w14:kx="0" w14:ky="0" w14:algn="none">
            <w14:srgbClr w14:val="000000"/>
          </w14:shadow>
        </w:rPr>
      </w:pPr>
    </w:p>
    <w:p w:rsidR="003F127E" w:rsidRPr="00BC2C5A" w:rsidRDefault="003F127E" w:rsidP="003F127E">
      <w:pPr>
        <w:pStyle w:val="BodySingle"/>
        <w:ind w:left="142"/>
        <w:jc w:val="center"/>
        <w:rPr>
          <w:rFonts w:ascii="Times New Roman" w:hAnsi="Times New Roman" w:cs="Times New Roman"/>
          <w:b/>
          <w:noProof w:val="0"/>
          <w14:shadow w14:blurRad="0" w14:dist="0" w14:dir="0" w14:sx="0" w14:sy="0" w14:kx="0" w14:ky="0" w14:algn="none">
            <w14:srgbClr w14:val="000000"/>
          </w14:shadow>
        </w:rPr>
      </w:pPr>
      <w:r w:rsidRPr="00BC2C5A">
        <w:rPr>
          <w:rFonts w:ascii="Times New Roman" w:hAnsi="Times New Roman" w:cs="Times New Roman"/>
          <w:b/>
          <w:noProof w:val="0"/>
          <w14:shadow w14:blurRad="0" w14:dist="0" w14:dir="0" w14:sx="0" w14:sy="0" w14:kx="0" w14:ky="0" w14:algn="none">
            <w14:srgbClr w14:val="000000"/>
          </w14:shadow>
        </w:rPr>
        <w:t>§ 8</w:t>
      </w:r>
    </w:p>
    <w:p w:rsidR="003F127E" w:rsidRPr="00BC2C5A" w:rsidRDefault="003F127E" w:rsidP="003F127E">
      <w:pPr>
        <w:pStyle w:val="BodySingle"/>
        <w:ind w:left="142"/>
        <w:jc w:val="center"/>
        <w:rPr>
          <w:rFonts w:ascii="Times New Roman" w:hAnsi="Times New Roman" w:cs="Times New Roman"/>
          <w:b/>
          <w:noProof w:val="0"/>
          <w14:shadow w14:blurRad="0" w14:dist="0" w14:dir="0" w14:sx="0" w14:sy="0" w14:kx="0" w14:ky="0" w14:algn="none">
            <w14:srgbClr w14:val="000000"/>
          </w14:shadow>
        </w:rPr>
      </w:pPr>
      <w:r w:rsidRPr="00BC2C5A">
        <w:rPr>
          <w:rFonts w:ascii="Times New Roman" w:hAnsi="Times New Roman" w:cs="Times New Roman"/>
          <w:b/>
          <w:noProof w:val="0"/>
          <w14:shadow w14:blurRad="0" w14:dist="0" w14:dir="0" w14:sx="0" w14:sy="0" w14:kx="0" w14:ky="0" w14:algn="none">
            <w14:srgbClr w14:val="000000"/>
          </w14:shadow>
        </w:rPr>
        <w:t>Wydłużenie czasu realizacji zamówienia</w:t>
      </w:r>
    </w:p>
    <w:p w:rsidR="003F127E" w:rsidRPr="00BC2C5A" w:rsidRDefault="003F127E" w:rsidP="003F127E">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BC2C5A">
        <w:rPr>
          <w:rFonts w:ascii="Times New Roman" w:hAnsi="Times New Roman" w:cs="Times New Roman"/>
          <w:noProof w:val="0"/>
          <w14:shadow w14:blurRad="0" w14:dist="0" w14:dir="0" w14:sx="0" w14:sy="0" w14:kx="0" w14:ky="0" w14:algn="none">
            <w14:srgbClr w14:val="000000"/>
          </w14:shadow>
        </w:rPr>
        <w:t>1.</w:t>
      </w:r>
      <w:r w:rsidRPr="00BC2C5A">
        <w:rPr>
          <w:rFonts w:ascii="Times New Roman" w:hAnsi="Times New Roman" w:cs="Times New Roman"/>
          <w:noProof w:val="0"/>
          <w14:shadow w14:blurRad="0" w14:dist="0" w14:dir="0" w14:sx="0" w14:sy="0" w14:kx="0" w14:ky="0" w14:algn="none">
            <w14:srgbClr w14:val="000000"/>
          </w14:shadow>
        </w:rPr>
        <w:tab/>
        <w:t>Powstanie przeszkód w terminowym wykonaniu zamówienia objętego niniejszą umową wymaga pisemnego potwierdzenia przez Zamawiającego.</w:t>
      </w:r>
    </w:p>
    <w:p w:rsidR="003F127E" w:rsidRPr="00BC2C5A" w:rsidRDefault="003F127E" w:rsidP="003F127E">
      <w:pPr>
        <w:autoSpaceDE w:val="0"/>
        <w:autoSpaceDN w:val="0"/>
        <w:adjustRightInd w:val="0"/>
        <w:ind w:left="426" w:hanging="426"/>
      </w:pPr>
      <w:r w:rsidRPr="00BC2C5A">
        <w:t>2.</w:t>
      </w:r>
      <w:r w:rsidRPr="00BC2C5A">
        <w:tab/>
        <w:t>Zmiana terminu realizacji zamówienia może nastąpić:</w:t>
      </w:r>
    </w:p>
    <w:p w:rsidR="003F127E" w:rsidRPr="00BC2C5A" w:rsidRDefault="003F127E" w:rsidP="003F127E">
      <w:pPr>
        <w:pStyle w:val="Akapitzlist"/>
        <w:numPr>
          <w:ilvl w:val="2"/>
          <w:numId w:val="6"/>
        </w:numPr>
        <w:tabs>
          <w:tab w:val="left" w:pos="851"/>
        </w:tabs>
        <w:ind w:left="851" w:hanging="425"/>
        <w:jc w:val="both"/>
      </w:pPr>
      <w:r w:rsidRPr="00BC2C5A">
        <w:t>jeżeli zagrożenie dotrzymania terminu będzie następstwem okoliczności, za które odpowiedzialność ponosi Zamawiający, w szczególności w razie konieczności opracowania dodatkowej dokumentacji projektowej czy nieterminowego przekazania terenu budowy,</w:t>
      </w:r>
    </w:p>
    <w:p w:rsidR="003F127E" w:rsidRPr="00BC2C5A" w:rsidRDefault="003F127E" w:rsidP="003F127E">
      <w:pPr>
        <w:pStyle w:val="Akapitzlist"/>
        <w:numPr>
          <w:ilvl w:val="2"/>
          <w:numId w:val="6"/>
        </w:numPr>
        <w:tabs>
          <w:tab w:val="left" w:pos="851"/>
        </w:tabs>
        <w:ind w:left="851" w:hanging="425"/>
        <w:jc w:val="both"/>
      </w:pPr>
      <w:r w:rsidRPr="00BC2C5A">
        <w:t xml:space="preserve">w sytuacji, gdy wystąpią niekorzystne warunki atmosferyczne (gdy np. temperatura powietrza spadnie poniżej 0 stopni C, wiatr uniemożliwi pracę maszyn budowlanych czy wystąpią gwałtowne opady deszczu, śniegu, gradobicie, burze z wyładowaniami atmosferycznymi), uniemożliwiające przeprowadzenie prób i sprawdzeń, prowadzenie robót budowlanych czy dokonywanie odbiorów, a także gdy konieczność wykonania prac </w:t>
      </w:r>
      <w:r w:rsidRPr="00BC2C5A">
        <w:br/>
        <w:t>w takim okresie nie jest następstwem okoliczności, za które Wykonawca ponosi odpowiedzialność (z powodu np. technologii realizacji prac, wynikającej z umowy, norm lub innych przepisów, wymagających konkretnych warunków atmosferycznych),</w:t>
      </w:r>
    </w:p>
    <w:p w:rsidR="003F127E" w:rsidRPr="00BC2C5A" w:rsidRDefault="003F127E" w:rsidP="003F127E">
      <w:pPr>
        <w:pStyle w:val="Akapitzlist"/>
        <w:numPr>
          <w:ilvl w:val="2"/>
          <w:numId w:val="6"/>
        </w:numPr>
        <w:tabs>
          <w:tab w:val="left" w:pos="851"/>
        </w:tabs>
        <w:ind w:left="851" w:hanging="425"/>
        <w:jc w:val="both"/>
      </w:pPr>
      <w:r w:rsidRPr="00BC2C5A">
        <w:t>w sytuacji, gdy wystąpi konieczność wykonania robót dodatkowych, robót zamiennych lub innych robót niezbędnych do wykonania przedmiotu umowy, których – przy zachowaniu należytej staranności – nie można było przewidzieć na etapie składania ofert, a które wstrzymują lub opóźniają realizację przedmiotu umowy, albo w razie wystąpienia niebezpieczeństwa kolizji z planowanymi lub równolegle prowadzonymi przez inne podmioty inwestycjami w zakresie niezbędnym do uniknięcia lub usunięcia tych kolizji,</w:t>
      </w:r>
    </w:p>
    <w:p w:rsidR="003F127E" w:rsidRPr="00BC2C5A" w:rsidRDefault="003F127E" w:rsidP="003F127E">
      <w:pPr>
        <w:pStyle w:val="Akapitzlist"/>
        <w:numPr>
          <w:ilvl w:val="2"/>
          <w:numId w:val="6"/>
        </w:numPr>
        <w:tabs>
          <w:tab w:val="left" w:pos="851"/>
        </w:tabs>
        <w:ind w:left="851" w:hanging="425"/>
        <w:jc w:val="both"/>
      </w:pPr>
      <w:r w:rsidRPr="00BC2C5A">
        <w:t>jeżeli wystąpią opóźnienia w dokonaniu określonych czynności lub ich zaniechanie przez właściwe miejscowo i rzeczowo organy administracji publicznej, które nie są następstwem okoliczności, za które Wykonawca ponosi odpowiedzialność,</w:t>
      </w:r>
    </w:p>
    <w:p w:rsidR="003F127E" w:rsidRPr="00BC2C5A" w:rsidRDefault="003F127E" w:rsidP="003F127E">
      <w:pPr>
        <w:pStyle w:val="Akapitzlist"/>
        <w:numPr>
          <w:ilvl w:val="2"/>
          <w:numId w:val="6"/>
        </w:numPr>
        <w:tabs>
          <w:tab w:val="left" w:pos="851"/>
        </w:tabs>
        <w:ind w:left="851" w:hanging="425"/>
        <w:jc w:val="both"/>
      </w:pPr>
      <w:r w:rsidRPr="00BC2C5A">
        <w:t>w sytuacji, gdy wystąpią opóźnienia w wydaniu decyzji, zezwoleń, uzgodnień itp., jeżeli bezczynność właściwych miejscowo i rzeczowo organów i/lub ich zwłoka w załatwieniu sprawy nie są następstwem okoliczności, za które Wykonawca ponosi odpowiedzialność,</w:t>
      </w:r>
    </w:p>
    <w:p w:rsidR="003F127E" w:rsidRPr="00BC2C5A" w:rsidRDefault="003F127E" w:rsidP="003F127E">
      <w:pPr>
        <w:pStyle w:val="Akapitzlist"/>
        <w:numPr>
          <w:ilvl w:val="2"/>
          <w:numId w:val="6"/>
        </w:numPr>
        <w:tabs>
          <w:tab w:val="left" w:pos="851"/>
        </w:tabs>
        <w:ind w:left="851" w:hanging="425"/>
        <w:jc w:val="both"/>
      </w:pPr>
      <w:r w:rsidRPr="00BC2C5A">
        <w:lastRenderedPageBreak/>
        <w:t>jeżeli wykonywanie prac inwentaryzacyjnych lub robót jest niemożliwe lub utrudnione z powodu przyczyn niezależnych od Wykonawcy, w szczególności w sytuacji niedopuszczenia do ich wykonywania przez właściwy miejscowo i rzeczowo organ lub nakazania ich wstrzymania,</w:t>
      </w:r>
    </w:p>
    <w:p w:rsidR="003F127E" w:rsidRPr="00BC2C5A" w:rsidRDefault="003F127E" w:rsidP="003F127E">
      <w:pPr>
        <w:pStyle w:val="Akapitzlist"/>
        <w:numPr>
          <w:ilvl w:val="2"/>
          <w:numId w:val="6"/>
        </w:numPr>
        <w:tabs>
          <w:tab w:val="left" w:pos="851"/>
        </w:tabs>
        <w:ind w:left="851" w:hanging="425"/>
        <w:jc w:val="both"/>
      </w:pPr>
      <w:r w:rsidRPr="00BC2C5A">
        <w:t>w razie wystąpienia siły wyższej uniemożliwiającej wykonanie przedmiotu umowy zgodnie z jej postanowieniami, przy czym przez działanie siły wyższej rozumie się zdarzenie zewnętrzne, niemożliwe do przewidzenia i zapobieżenia, w szczególności: powódź, trzęsienie ziemi, upadek statku powietrznego, strajk ogólnokrajowy lub ogłoszenie i wprowadzenie stanu nadzwyczajnego, a ponadto nakazy, zakazy i ograniczenia wynikające ze stanu epidemii czy stanu zagrożenia epidemicznego, o ile mają wpływ na realizację przedmiotu zamówienia,</w:t>
      </w:r>
    </w:p>
    <w:p w:rsidR="003F127E" w:rsidRPr="00BC2C5A" w:rsidRDefault="003F127E" w:rsidP="003F127E">
      <w:pPr>
        <w:pStyle w:val="Akapitzlist"/>
        <w:numPr>
          <w:ilvl w:val="2"/>
          <w:numId w:val="6"/>
        </w:numPr>
        <w:tabs>
          <w:tab w:val="left" w:pos="851"/>
        </w:tabs>
        <w:ind w:left="851" w:hanging="425"/>
        <w:jc w:val="both"/>
      </w:pPr>
      <w:r w:rsidRPr="00BC2C5A">
        <w:t xml:space="preserve">jeżeli wystąpią </w:t>
      </w:r>
      <w:r w:rsidRPr="00BC2C5A">
        <w:rPr>
          <w:rFonts w:eastAsiaTheme="minorHAnsi"/>
          <w:lang w:eastAsia="en-US"/>
        </w:rPr>
        <w:t>utrudnienia w nabyciu wyrobów budowlanych lub jednostek sprzętowych niezbędnych do wykonania robót budowlanych z przyczyn niezależnych od Wykonawcy.</w:t>
      </w:r>
    </w:p>
    <w:p w:rsidR="003F127E" w:rsidRPr="00BC2C5A" w:rsidRDefault="003F127E" w:rsidP="003F127E">
      <w:pPr>
        <w:autoSpaceDE w:val="0"/>
        <w:autoSpaceDN w:val="0"/>
        <w:adjustRightInd w:val="0"/>
        <w:ind w:left="426" w:hanging="426"/>
        <w:jc w:val="both"/>
      </w:pPr>
      <w:r w:rsidRPr="00BC2C5A">
        <w:rPr>
          <w:lang w:bidi="pl-PL"/>
        </w:rPr>
        <w:t>3.</w:t>
      </w:r>
      <w:r w:rsidRPr="00BC2C5A">
        <w:rPr>
          <w:lang w:bidi="pl-PL"/>
        </w:rPr>
        <w:tab/>
      </w:r>
      <w:r w:rsidRPr="00BC2C5A">
        <w:t>W przypadku wystąpienia jednego ze zdarzeń opisanych w ust. 2 Wykonawca może zwrócić się na piśmie do Zamawiającego o wydłużenie terminu realizacji zamówienia, a ustalenie nowego terminu wymaga aneksu do umowy pod rygorem nieważności.</w:t>
      </w:r>
    </w:p>
    <w:p w:rsidR="003F127E" w:rsidRPr="00BC2C5A" w:rsidRDefault="003F127E" w:rsidP="003F127E">
      <w:pPr>
        <w:ind w:left="142"/>
        <w:jc w:val="center"/>
        <w:rPr>
          <w:b/>
        </w:rPr>
      </w:pPr>
    </w:p>
    <w:p w:rsidR="003F127E" w:rsidRPr="00BC2C5A" w:rsidRDefault="003F127E" w:rsidP="003F127E">
      <w:pPr>
        <w:ind w:left="142"/>
        <w:jc w:val="center"/>
        <w:rPr>
          <w:b/>
        </w:rPr>
      </w:pPr>
      <w:r w:rsidRPr="00BC2C5A">
        <w:rPr>
          <w:b/>
        </w:rPr>
        <w:t>§ 9</w:t>
      </w:r>
    </w:p>
    <w:p w:rsidR="003F127E" w:rsidRPr="00BC2C5A" w:rsidRDefault="003F127E" w:rsidP="003F127E">
      <w:pPr>
        <w:ind w:left="142"/>
        <w:jc w:val="center"/>
        <w:rPr>
          <w:b/>
        </w:rPr>
      </w:pPr>
      <w:r w:rsidRPr="00BC2C5A">
        <w:rPr>
          <w:b/>
        </w:rPr>
        <w:t>Odbiory</w:t>
      </w:r>
    </w:p>
    <w:p w:rsidR="003F127E" w:rsidRPr="00BC2C5A" w:rsidRDefault="003F127E" w:rsidP="003F127E">
      <w:pPr>
        <w:pStyle w:val="Akapitzlist"/>
        <w:numPr>
          <w:ilvl w:val="0"/>
          <w:numId w:val="13"/>
        </w:numPr>
        <w:tabs>
          <w:tab w:val="left" w:pos="1530"/>
        </w:tabs>
        <w:ind w:left="426" w:hanging="426"/>
        <w:jc w:val="both"/>
      </w:pPr>
      <w:r>
        <w:t>Uzgodnienie</w:t>
      </w:r>
      <w:r w:rsidRPr="00BC2C5A">
        <w:t xml:space="preserve"> dokumentacji </w:t>
      </w:r>
      <w:r>
        <w:t>technicznej</w:t>
      </w:r>
      <w:r w:rsidRPr="00BC2C5A">
        <w:t>, na podstawie której Wykonawca zrealizuje przedmiot umowy w zakresie robót budowlanych, jest warunkiem koniecznym do przekazania Wykonawcy terenu budowy.</w:t>
      </w:r>
    </w:p>
    <w:p w:rsidR="003F127E" w:rsidRPr="00BC2C5A" w:rsidRDefault="003F127E" w:rsidP="003F127E">
      <w:pPr>
        <w:pStyle w:val="Akapitzlist"/>
        <w:numPr>
          <w:ilvl w:val="0"/>
          <w:numId w:val="13"/>
        </w:numPr>
        <w:tabs>
          <w:tab w:val="left" w:pos="1530"/>
        </w:tabs>
        <w:ind w:left="426" w:hanging="426"/>
        <w:jc w:val="both"/>
      </w:pPr>
      <w:r w:rsidRPr="00BC2C5A">
        <w:t>Gotowość odbioru objętych niniejszą umową robót budowlanych zanikających i ulegających zakryciu oraz poszczególnych etapów robót nastąpi zgodnie z harmonogramem rzeczowo-finansowym, o którym mowa w § 2 ust. 2 lit. b niniejszej umowy, a Wykonawca (kierownik robót) będzie fakt ten zgłaszał Zamawiającemu wpisem do notatnika budowy. Inspektor Nadzoru przystąpi do ich odbioru w terminie 3 dni roboczych od dnia dokonania wpisu przez Wykonawcę i potwierdzi ich wykonanie swoim wpisem. Brak zgłoszenia lub naruszenie zasad zgłoszenia do odbioru robót zanikających i ulegających zakryciu oraz poszczególnych etapów robót upoważnia Zamawiającego do nakazania Wykonawcy odkrycia robót zanikających i ulegających zakryciu na jego koszt i ryzyko albo też nakazania wykonania stosownych odkrywek częściowych, pomiarów i badań – na koszt Wykonawcy.</w:t>
      </w:r>
    </w:p>
    <w:p w:rsidR="003F127E" w:rsidRPr="00BC2C5A" w:rsidRDefault="003F127E" w:rsidP="003F127E">
      <w:pPr>
        <w:pStyle w:val="Akapitzlist"/>
        <w:numPr>
          <w:ilvl w:val="0"/>
          <w:numId w:val="13"/>
        </w:numPr>
        <w:tabs>
          <w:tab w:val="left" w:pos="1530"/>
        </w:tabs>
        <w:ind w:left="426" w:hanging="426"/>
        <w:jc w:val="both"/>
      </w:pPr>
      <w:r w:rsidRPr="00BC2C5A">
        <w:t xml:space="preserve">Przed zgłoszeniem gotowości do odbioru robót zanikających i ulegających zakryciu oraz innych etapów robót Wykonawca ma obowiązek wykonania przewidzianych przepisami prawa lub niniejszą umową prób i sprawdzeń, </w:t>
      </w:r>
      <w:r w:rsidRPr="00BC2C5A">
        <w:br/>
        <w:t>a także skompletowania i dostarczenia Zamawiającemu dokumentów niezbędnych do dokonania oceny prawidłowości wykonanych prac, w tym dołączenia niezbędnych atestów i certyfikatów.</w:t>
      </w:r>
    </w:p>
    <w:p w:rsidR="003F127E" w:rsidRPr="00BC2C5A" w:rsidRDefault="003F127E" w:rsidP="003F127E">
      <w:pPr>
        <w:pStyle w:val="Akapitzlist"/>
        <w:numPr>
          <w:ilvl w:val="0"/>
          <w:numId w:val="13"/>
        </w:numPr>
        <w:tabs>
          <w:tab w:val="left" w:pos="1530"/>
        </w:tabs>
        <w:ind w:left="426" w:hanging="426"/>
        <w:jc w:val="both"/>
      </w:pPr>
      <w:r w:rsidRPr="00BC2C5A">
        <w:t xml:space="preserve">Przedmiotem odbioru końcowego są roboty budowlane, o których mowa w § 1 niniejszej umowy. </w:t>
      </w:r>
      <w:r w:rsidRPr="00BC2C5A">
        <w:rPr>
          <w:rFonts w:eastAsia="TimesNewRoman"/>
          <w:lang w:eastAsia="en-US"/>
        </w:rPr>
        <w:t xml:space="preserve">Warunkiem osiągnięcia gotowości do odbioru końcowego jest doręczenie Zamawiającemu – na piśmie – zgłoszenia gotowości do odbioru robót, potwierdzonego zarówno odpowiednim wpisem do notatnika budowy, jak i przez Inspektora Nadzoru. Wraz ze zgłoszeniem gotowości do odbioru końcowego Wykonawca złoży Zamawiającemu sporządzone w języku polskim dokumenty pozwalające na ocenę prawidłowości wykonania przedmiotu umowy, </w:t>
      </w:r>
      <w:r w:rsidRPr="00BC2C5A">
        <w:rPr>
          <w:rFonts w:eastAsia="TimesNewRoman"/>
          <w:lang w:eastAsia="en-US"/>
        </w:rPr>
        <w:br/>
        <w:t>a w szczególności:</w:t>
      </w:r>
    </w:p>
    <w:p w:rsidR="003F127E" w:rsidRPr="00BC2C5A" w:rsidRDefault="003F127E" w:rsidP="003F127E">
      <w:pPr>
        <w:pStyle w:val="Akapitzlist"/>
        <w:numPr>
          <w:ilvl w:val="0"/>
          <w:numId w:val="30"/>
        </w:numPr>
        <w:autoSpaceDE w:val="0"/>
        <w:autoSpaceDN w:val="0"/>
        <w:adjustRightInd w:val="0"/>
        <w:ind w:left="851" w:hanging="425"/>
        <w:jc w:val="both"/>
        <w:rPr>
          <w:rFonts w:eastAsia="TimesNewRoman"/>
          <w:lang w:eastAsia="en-US"/>
        </w:rPr>
      </w:pPr>
      <w:r w:rsidRPr="00BC2C5A">
        <w:rPr>
          <w:rFonts w:eastAsia="TimesNewRoman"/>
          <w:lang w:eastAsia="en-US"/>
        </w:rPr>
        <w:t>oświadczenie kierownika robót na obwiązującym druku – oryginał,</w:t>
      </w:r>
    </w:p>
    <w:p w:rsidR="003F127E" w:rsidRPr="00BC2C5A" w:rsidRDefault="003F127E" w:rsidP="003F127E">
      <w:pPr>
        <w:pStyle w:val="Akapitzlist"/>
        <w:numPr>
          <w:ilvl w:val="0"/>
          <w:numId w:val="30"/>
        </w:numPr>
        <w:autoSpaceDE w:val="0"/>
        <w:autoSpaceDN w:val="0"/>
        <w:adjustRightInd w:val="0"/>
        <w:ind w:left="851" w:hanging="425"/>
        <w:jc w:val="both"/>
        <w:rPr>
          <w:rFonts w:eastAsia="TimesNewRoman"/>
          <w:lang w:eastAsia="en-US"/>
        </w:rPr>
      </w:pPr>
      <w:r w:rsidRPr="00BC2C5A">
        <w:rPr>
          <w:rFonts w:eastAsia="TimesNewRoman"/>
          <w:lang w:eastAsia="en-US"/>
        </w:rPr>
        <w:t>kopię uprawnień budowlanych kierownika robót,</w:t>
      </w:r>
    </w:p>
    <w:p w:rsidR="003F127E" w:rsidRPr="00BC2C5A" w:rsidRDefault="003F127E" w:rsidP="003F127E">
      <w:pPr>
        <w:pStyle w:val="Akapitzlist"/>
        <w:numPr>
          <w:ilvl w:val="0"/>
          <w:numId w:val="30"/>
        </w:numPr>
        <w:autoSpaceDE w:val="0"/>
        <w:autoSpaceDN w:val="0"/>
        <w:adjustRightInd w:val="0"/>
        <w:ind w:left="851" w:hanging="425"/>
        <w:jc w:val="both"/>
        <w:rPr>
          <w:rFonts w:eastAsia="TimesNewRoman"/>
          <w:lang w:eastAsia="en-US"/>
        </w:rPr>
      </w:pPr>
      <w:r w:rsidRPr="00BC2C5A">
        <w:rPr>
          <w:rFonts w:eastAsia="TimesNewRoman"/>
          <w:lang w:eastAsia="en-US"/>
        </w:rPr>
        <w:t>kopię zaświadczenia o przynależności i ubezpieczeniu w OIIB,</w:t>
      </w:r>
    </w:p>
    <w:p w:rsidR="003F127E" w:rsidRPr="00BC2C5A" w:rsidRDefault="003F127E" w:rsidP="003F127E">
      <w:pPr>
        <w:pStyle w:val="Akapitzlist"/>
        <w:numPr>
          <w:ilvl w:val="0"/>
          <w:numId w:val="30"/>
        </w:numPr>
        <w:autoSpaceDE w:val="0"/>
        <w:autoSpaceDN w:val="0"/>
        <w:adjustRightInd w:val="0"/>
        <w:ind w:left="851" w:hanging="425"/>
        <w:jc w:val="both"/>
        <w:rPr>
          <w:rFonts w:eastAsia="TimesNewRoman"/>
          <w:lang w:eastAsia="en-US"/>
        </w:rPr>
      </w:pPr>
      <w:r>
        <w:rPr>
          <w:rFonts w:eastAsia="TimesNewRoman"/>
          <w:lang w:eastAsia="en-US"/>
        </w:rPr>
        <w:t>decyzja WDT</w:t>
      </w:r>
      <w:r w:rsidRPr="00BC2C5A">
        <w:rPr>
          <w:rFonts w:eastAsia="TimesNewRoman"/>
          <w:lang w:eastAsia="en-US"/>
        </w:rPr>
        <w:t>,</w:t>
      </w:r>
    </w:p>
    <w:p w:rsidR="003F127E" w:rsidRPr="00BC2C5A" w:rsidRDefault="003F127E" w:rsidP="003F127E">
      <w:pPr>
        <w:pStyle w:val="Akapitzlist"/>
        <w:numPr>
          <w:ilvl w:val="0"/>
          <w:numId w:val="30"/>
        </w:numPr>
        <w:autoSpaceDE w:val="0"/>
        <w:autoSpaceDN w:val="0"/>
        <w:adjustRightInd w:val="0"/>
        <w:ind w:left="851" w:hanging="425"/>
        <w:jc w:val="both"/>
        <w:rPr>
          <w:rFonts w:eastAsia="TimesNewRoman"/>
          <w:lang w:eastAsia="en-US"/>
        </w:rPr>
      </w:pPr>
      <w:r w:rsidRPr="00BC2C5A">
        <w:rPr>
          <w:rFonts w:eastAsia="TimesNewRoman"/>
          <w:lang w:eastAsia="en-US"/>
        </w:rPr>
        <w:t>deklaracje zgodności, atesty na wbudowane materiały i urządzenia,</w:t>
      </w:r>
    </w:p>
    <w:p w:rsidR="003F127E" w:rsidRPr="00BC2C5A" w:rsidRDefault="003F127E" w:rsidP="003F127E">
      <w:pPr>
        <w:pStyle w:val="Akapitzlist"/>
        <w:numPr>
          <w:ilvl w:val="0"/>
          <w:numId w:val="30"/>
        </w:numPr>
        <w:autoSpaceDE w:val="0"/>
        <w:autoSpaceDN w:val="0"/>
        <w:adjustRightInd w:val="0"/>
        <w:ind w:left="851" w:hanging="425"/>
        <w:jc w:val="both"/>
        <w:rPr>
          <w:rFonts w:eastAsia="TimesNewRoman"/>
          <w:lang w:eastAsia="en-US"/>
        </w:rPr>
      </w:pPr>
      <w:r w:rsidRPr="00BC2C5A">
        <w:rPr>
          <w:rFonts w:eastAsia="TimesNewRoman"/>
          <w:lang w:eastAsia="en-US"/>
        </w:rPr>
        <w:t>projekt powykonawczy,</w:t>
      </w:r>
    </w:p>
    <w:p w:rsidR="003F127E" w:rsidRPr="00BC2C5A" w:rsidRDefault="003F127E" w:rsidP="003F127E">
      <w:pPr>
        <w:pStyle w:val="Akapitzlist"/>
        <w:numPr>
          <w:ilvl w:val="0"/>
          <w:numId w:val="30"/>
        </w:numPr>
        <w:autoSpaceDE w:val="0"/>
        <w:autoSpaceDN w:val="0"/>
        <w:adjustRightInd w:val="0"/>
        <w:ind w:left="851" w:hanging="425"/>
        <w:jc w:val="both"/>
        <w:rPr>
          <w:rFonts w:eastAsia="TimesNewRoman"/>
          <w:lang w:eastAsia="en-US"/>
        </w:rPr>
      </w:pPr>
      <w:r w:rsidRPr="00BC2C5A">
        <w:rPr>
          <w:rFonts w:eastAsia="TimesNewRoman"/>
          <w:lang w:eastAsia="en-US"/>
        </w:rPr>
        <w:t>kartę gwarancyjną wg wzoru stanowiącego załącznik nr 2 do umowy,</w:t>
      </w:r>
    </w:p>
    <w:p w:rsidR="003F127E" w:rsidRPr="00BC2C5A" w:rsidRDefault="003F127E" w:rsidP="003F127E">
      <w:pPr>
        <w:tabs>
          <w:tab w:val="left" w:pos="426"/>
        </w:tabs>
        <w:ind w:left="426"/>
        <w:jc w:val="both"/>
      </w:pPr>
      <w:r w:rsidRPr="00BC2C5A">
        <w:rPr>
          <w:rFonts w:eastAsia="TimesNewRoman"/>
          <w:lang w:eastAsia="en-US"/>
        </w:rPr>
        <w:t xml:space="preserve">a ponadto inne dokumenty wymienione w </w:t>
      </w:r>
      <w:proofErr w:type="spellStart"/>
      <w:r>
        <w:rPr>
          <w:rFonts w:eastAsia="TimesNewRoman"/>
          <w:lang w:eastAsia="en-US"/>
        </w:rPr>
        <w:t>STWiORB</w:t>
      </w:r>
      <w:proofErr w:type="spellEnd"/>
      <w:r w:rsidRPr="00BC2C5A">
        <w:rPr>
          <w:rFonts w:eastAsia="TimesNewRoman"/>
          <w:lang w:eastAsia="en-US"/>
        </w:rPr>
        <w:t>.</w:t>
      </w:r>
    </w:p>
    <w:p w:rsidR="003F127E" w:rsidRPr="00BC2C5A" w:rsidRDefault="003F127E" w:rsidP="003F127E">
      <w:pPr>
        <w:pStyle w:val="Akapitzlist"/>
        <w:numPr>
          <w:ilvl w:val="0"/>
          <w:numId w:val="13"/>
        </w:numPr>
        <w:tabs>
          <w:tab w:val="left" w:pos="426"/>
        </w:tabs>
        <w:ind w:left="426" w:hanging="426"/>
        <w:jc w:val="both"/>
      </w:pPr>
      <w:r w:rsidRPr="00BC2C5A">
        <w:rPr>
          <w:rFonts w:eastAsia="TimesNewRoman"/>
          <w:lang w:eastAsia="en-US"/>
        </w:rPr>
        <w:t>Jeżeli Zamawiający uzna, że roboty nie zostały zakończone albo gdy będzie miał zastrzeżenia co do ich wykonania lub kompletności dokumentów, wymienionych w ust. 4 niniejszego paragrafu, a o fakcie tym powiadomi Wykonawcę na piśmie, zgłoszenie gotowości do odbioru końcowego nie będzie skuteczne – po zakończeniu prac i/lub usunięciu zgłoszonych wad na Wykonawcy ciąży obowiązek ponownego zgłoszenia gotowości do odbioru końcowego.</w:t>
      </w:r>
    </w:p>
    <w:p w:rsidR="003F127E" w:rsidRPr="00BC2C5A" w:rsidRDefault="003F127E" w:rsidP="003F127E">
      <w:pPr>
        <w:pStyle w:val="Akapitzlist"/>
        <w:numPr>
          <w:ilvl w:val="0"/>
          <w:numId w:val="13"/>
        </w:numPr>
        <w:tabs>
          <w:tab w:val="left" w:pos="426"/>
        </w:tabs>
        <w:ind w:left="426" w:hanging="426"/>
        <w:jc w:val="both"/>
      </w:pPr>
      <w:r w:rsidRPr="00BC2C5A">
        <w:rPr>
          <w:rFonts w:eastAsia="TimesNewRoman"/>
          <w:lang w:eastAsia="en-US"/>
        </w:rPr>
        <w:t>Za dzień zakończenia robót budowlanych przyjmuje się dzień zgłoszenia Zamawiającemu gotowości do odbioru końcowego, z wyjątkiem sytuacji wskazanych w ust. 10 niniejszego paragrafu.</w:t>
      </w:r>
    </w:p>
    <w:p w:rsidR="003F127E" w:rsidRPr="00BC2C5A" w:rsidRDefault="003F127E" w:rsidP="003F127E">
      <w:pPr>
        <w:pStyle w:val="Akapitzlist"/>
        <w:numPr>
          <w:ilvl w:val="0"/>
          <w:numId w:val="13"/>
        </w:numPr>
        <w:tabs>
          <w:tab w:val="left" w:pos="426"/>
        </w:tabs>
        <w:ind w:left="426" w:hanging="426"/>
        <w:jc w:val="both"/>
      </w:pPr>
      <w:r w:rsidRPr="00BC2C5A">
        <w:rPr>
          <w:rFonts w:eastAsia="TimesNewRoman"/>
          <w:lang w:eastAsia="en-US"/>
        </w:rPr>
        <w:t>Zamawiający rozpocznie czynności odbioru końcowego w terminie 3 dni roboczych od skutecznego zgłoszenia przez Wykonawcę gotow</w:t>
      </w:r>
      <w:r>
        <w:rPr>
          <w:rFonts w:eastAsia="TimesNewRoman"/>
          <w:lang w:eastAsia="en-US"/>
        </w:rPr>
        <w:t>ości i zakończy je w terminie 7</w:t>
      </w:r>
      <w:r w:rsidRPr="00BC2C5A">
        <w:rPr>
          <w:rFonts w:eastAsia="TimesNewRoman"/>
          <w:lang w:eastAsia="en-US"/>
        </w:rPr>
        <w:t xml:space="preserve"> dni roboczych od dnia ich rozpoczęcia.</w:t>
      </w:r>
    </w:p>
    <w:p w:rsidR="003F127E" w:rsidRPr="00BC2C5A" w:rsidRDefault="003F127E" w:rsidP="003F127E">
      <w:pPr>
        <w:pStyle w:val="Akapitzlist"/>
        <w:numPr>
          <w:ilvl w:val="0"/>
          <w:numId w:val="13"/>
        </w:numPr>
        <w:tabs>
          <w:tab w:val="left" w:pos="426"/>
        </w:tabs>
        <w:ind w:left="426" w:hanging="426"/>
        <w:jc w:val="both"/>
      </w:pPr>
      <w:r w:rsidRPr="00BC2C5A">
        <w:rPr>
          <w:rFonts w:eastAsia="TimesNewRoman"/>
          <w:lang w:eastAsia="en-US"/>
        </w:rPr>
        <w:t>Zamawiający ma prawo odmówić przystąpienia do odbioru końcowego, jeżeli Wykonawca:</w:t>
      </w:r>
    </w:p>
    <w:p w:rsidR="003F127E" w:rsidRPr="00BC2C5A" w:rsidRDefault="003F127E" w:rsidP="003F127E">
      <w:pPr>
        <w:pStyle w:val="Akapitzlist"/>
        <w:numPr>
          <w:ilvl w:val="5"/>
          <w:numId w:val="38"/>
        </w:numPr>
        <w:tabs>
          <w:tab w:val="clear" w:pos="4320"/>
          <w:tab w:val="left" w:pos="426"/>
          <w:tab w:val="num" w:pos="851"/>
        </w:tabs>
        <w:ind w:left="851" w:hanging="425"/>
        <w:jc w:val="both"/>
        <w:rPr>
          <w:rFonts w:eastAsia="TimesNewRoman"/>
          <w:lang w:eastAsia="en-US"/>
        </w:rPr>
      </w:pPr>
      <w:r w:rsidRPr="00BC2C5A">
        <w:rPr>
          <w:rFonts w:eastAsia="TimesNewRoman"/>
          <w:lang w:eastAsia="en-US"/>
        </w:rPr>
        <w:t>nie wykonał przedmiotu umowy w całości,</w:t>
      </w:r>
    </w:p>
    <w:p w:rsidR="003F127E" w:rsidRPr="00BC2C5A" w:rsidRDefault="003F127E" w:rsidP="003F127E">
      <w:pPr>
        <w:pStyle w:val="Akapitzlist"/>
        <w:numPr>
          <w:ilvl w:val="5"/>
          <w:numId w:val="38"/>
        </w:numPr>
        <w:tabs>
          <w:tab w:val="clear" w:pos="4320"/>
          <w:tab w:val="left" w:pos="426"/>
          <w:tab w:val="num" w:pos="851"/>
        </w:tabs>
        <w:ind w:left="851" w:hanging="425"/>
        <w:jc w:val="both"/>
        <w:rPr>
          <w:rFonts w:eastAsia="TimesNewRoman"/>
          <w:lang w:eastAsia="en-US"/>
        </w:rPr>
      </w:pPr>
      <w:r w:rsidRPr="00BC2C5A">
        <w:rPr>
          <w:rFonts w:eastAsia="TimesNewRoman"/>
          <w:lang w:eastAsia="en-US"/>
        </w:rPr>
        <w:t>nie przeprowadził wymaganych prób i sprawdzeń,</w:t>
      </w:r>
    </w:p>
    <w:p w:rsidR="003F127E" w:rsidRPr="00BC2C5A" w:rsidRDefault="003F127E" w:rsidP="003F127E">
      <w:pPr>
        <w:pStyle w:val="Akapitzlist"/>
        <w:numPr>
          <w:ilvl w:val="5"/>
          <w:numId w:val="38"/>
        </w:numPr>
        <w:tabs>
          <w:tab w:val="clear" w:pos="4320"/>
          <w:tab w:val="left" w:pos="426"/>
          <w:tab w:val="num" w:pos="851"/>
        </w:tabs>
        <w:ind w:left="851" w:hanging="425"/>
        <w:jc w:val="both"/>
        <w:rPr>
          <w:rFonts w:eastAsia="TimesNewRoman"/>
          <w:lang w:eastAsia="en-US"/>
        </w:rPr>
      </w:pPr>
      <w:r w:rsidRPr="00BC2C5A">
        <w:rPr>
          <w:rFonts w:eastAsia="TimesNewRoman"/>
          <w:lang w:eastAsia="en-US"/>
        </w:rPr>
        <w:t>nie przedstawił dokumentów, o których mowa w ust. 4 niniejszego paragrafu albo jeśli dokumenty te posiadają istotne błędy lub braki.</w:t>
      </w:r>
    </w:p>
    <w:p w:rsidR="003F127E" w:rsidRPr="00BC2C5A" w:rsidRDefault="003F127E" w:rsidP="003F127E">
      <w:pPr>
        <w:pStyle w:val="Akapitzlist"/>
        <w:numPr>
          <w:ilvl w:val="0"/>
          <w:numId w:val="13"/>
        </w:numPr>
        <w:tabs>
          <w:tab w:val="left" w:pos="426"/>
        </w:tabs>
        <w:ind w:left="426" w:hanging="426"/>
        <w:jc w:val="both"/>
      </w:pPr>
      <w:r w:rsidRPr="00BC2C5A">
        <w:rPr>
          <w:rFonts w:eastAsia="TimesNewRoman"/>
          <w:lang w:eastAsia="en-US"/>
        </w:rPr>
        <w:t>Jeżeli w trakcie odbioru końcowego, pogwarancyjnego albo przed upływem rękojmi stwierdzone zostaną wady i/lub usterki, Zamawiający:</w:t>
      </w:r>
    </w:p>
    <w:p w:rsidR="003F127E" w:rsidRPr="00BC2C5A" w:rsidRDefault="003F127E" w:rsidP="003F127E">
      <w:pPr>
        <w:pStyle w:val="Akapitzlist"/>
        <w:autoSpaceDE w:val="0"/>
        <w:autoSpaceDN w:val="0"/>
        <w:adjustRightInd w:val="0"/>
        <w:ind w:left="851"/>
        <w:rPr>
          <w:rFonts w:eastAsia="TimesNewRoman"/>
          <w:lang w:eastAsia="en-US"/>
        </w:rPr>
      </w:pPr>
      <w:r>
        <w:rPr>
          <w:rFonts w:eastAsia="TimesNewRoman"/>
          <w:lang w:eastAsia="en-US"/>
        </w:rPr>
        <w:lastRenderedPageBreak/>
        <w:t xml:space="preserve">a) </w:t>
      </w:r>
      <w:r w:rsidRPr="00BC2C5A">
        <w:rPr>
          <w:rFonts w:eastAsia="TimesNewRoman"/>
          <w:lang w:eastAsia="en-US"/>
        </w:rPr>
        <w:t>w sytuacji, gdy wady nadają się do usunięcia, może – wedle własnego wyboru:</w:t>
      </w:r>
    </w:p>
    <w:p w:rsidR="003F127E" w:rsidRPr="00BC2C5A" w:rsidRDefault="003F127E" w:rsidP="003F127E">
      <w:pPr>
        <w:pStyle w:val="Akapitzlist"/>
        <w:autoSpaceDE w:val="0"/>
        <w:autoSpaceDN w:val="0"/>
        <w:adjustRightInd w:val="0"/>
        <w:ind w:left="1276"/>
        <w:rPr>
          <w:rFonts w:eastAsia="TimesNewRoman"/>
          <w:lang w:eastAsia="en-US"/>
        </w:rPr>
      </w:pPr>
      <w:r>
        <w:rPr>
          <w:rFonts w:eastAsia="TimesNewRoman"/>
          <w:lang w:eastAsia="en-US"/>
        </w:rPr>
        <w:t xml:space="preserve">- </w:t>
      </w:r>
      <w:r w:rsidRPr="00BC2C5A">
        <w:rPr>
          <w:rFonts w:eastAsia="TimesNewRoman"/>
          <w:lang w:eastAsia="en-US"/>
        </w:rPr>
        <w:t>odmówić odbioru do czasu usunięcia wad i/lub usterek,</w:t>
      </w:r>
    </w:p>
    <w:p w:rsidR="003F127E" w:rsidRPr="00BC2C5A" w:rsidRDefault="003F127E" w:rsidP="003F127E">
      <w:pPr>
        <w:pStyle w:val="Akapitzlist"/>
        <w:autoSpaceDE w:val="0"/>
        <w:autoSpaceDN w:val="0"/>
        <w:adjustRightInd w:val="0"/>
        <w:ind w:left="1276"/>
        <w:jc w:val="both"/>
        <w:rPr>
          <w:rFonts w:eastAsia="TimesNewRoman"/>
          <w:lang w:eastAsia="en-US"/>
        </w:rPr>
      </w:pPr>
      <w:r>
        <w:rPr>
          <w:rFonts w:eastAsia="TimesNewRoman"/>
          <w:lang w:eastAsia="en-US"/>
        </w:rPr>
        <w:t xml:space="preserve">- </w:t>
      </w:r>
      <w:r w:rsidRPr="00BC2C5A">
        <w:rPr>
          <w:rFonts w:eastAsia="TimesNewRoman"/>
          <w:lang w:eastAsia="en-US"/>
        </w:rPr>
        <w:t>dokonać odbioru warunkowego wykonanych robót oraz wstrzymać wszelkie płatności na rzecz Wykonawcy do chwili usunięcia wszelkich stwierdzonych wad i/lub usterek;</w:t>
      </w:r>
    </w:p>
    <w:p w:rsidR="003F127E" w:rsidRPr="00BC2C5A" w:rsidRDefault="003F127E" w:rsidP="003F127E">
      <w:pPr>
        <w:pStyle w:val="Akapitzlist"/>
        <w:tabs>
          <w:tab w:val="left" w:pos="851"/>
        </w:tabs>
        <w:ind w:left="851"/>
        <w:jc w:val="both"/>
      </w:pPr>
      <w:r>
        <w:rPr>
          <w:rFonts w:eastAsia="TimesNewRoman"/>
          <w:lang w:eastAsia="en-US"/>
        </w:rPr>
        <w:t xml:space="preserve">b) </w:t>
      </w:r>
      <w:r w:rsidRPr="00BC2C5A">
        <w:rPr>
          <w:rFonts w:eastAsia="TimesNewRoman"/>
          <w:lang w:eastAsia="en-US"/>
        </w:rPr>
        <w:t>w sytuacji, gdy wady i/lub usterki nie nadają się do usunięcia, może:</w:t>
      </w:r>
    </w:p>
    <w:p w:rsidR="003F127E" w:rsidRPr="00BC2C5A" w:rsidRDefault="003F127E" w:rsidP="003F127E">
      <w:pPr>
        <w:pStyle w:val="Akapitzlist"/>
        <w:autoSpaceDE w:val="0"/>
        <w:autoSpaceDN w:val="0"/>
        <w:adjustRightInd w:val="0"/>
        <w:ind w:left="1276"/>
        <w:jc w:val="both"/>
        <w:rPr>
          <w:rFonts w:eastAsia="TimesNewRoman"/>
          <w:lang w:eastAsia="en-US"/>
        </w:rPr>
      </w:pPr>
      <w:r>
        <w:rPr>
          <w:rFonts w:eastAsia="TimesNewRoman"/>
          <w:lang w:eastAsia="en-US"/>
        </w:rPr>
        <w:t xml:space="preserve">- </w:t>
      </w:r>
      <w:r w:rsidRPr="00BC2C5A">
        <w:rPr>
          <w:rFonts w:eastAsia="TimesNewRoman"/>
          <w:lang w:eastAsia="en-US"/>
        </w:rPr>
        <w:t>obniżyć wynagrodzenie za ten przedmiot odpowiednio do utraconej wartości użytko</w:t>
      </w:r>
      <w:r w:rsidRPr="00BC2C5A">
        <w:rPr>
          <w:rFonts w:eastAsiaTheme="minorHAnsi"/>
          <w:lang w:eastAsia="en-US"/>
        </w:rPr>
        <w:t xml:space="preserve">wej, estetycznej lub technicznej, o ile </w:t>
      </w:r>
      <w:r w:rsidRPr="00BC2C5A">
        <w:rPr>
          <w:rFonts w:eastAsia="TimesNewRoman"/>
          <w:lang w:eastAsia="en-US"/>
        </w:rPr>
        <w:t>wady i/lub usterki nie uniemożliwiają użytkowania przedmiotu umowy zgodnie z jego przeznaczeniem</w:t>
      </w:r>
      <w:r w:rsidRPr="00BC2C5A">
        <w:rPr>
          <w:rFonts w:eastAsiaTheme="minorHAnsi"/>
          <w:lang w:eastAsia="en-US"/>
        </w:rPr>
        <w:t>,</w:t>
      </w:r>
    </w:p>
    <w:p w:rsidR="003F127E" w:rsidRPr="00BC2C5A" w:rsidRDefault="003F127E" w:rsidP="003F127E">
      <w:pPr>
        <w:pStyle w:val="Akapitzlist"/>
        <w:autoSpaceDE w:val="0"/>
        <w:autoSpaceDN w:val="0"/>
        <w:adjustRightInd w:val="0"/>
        <w:ind w:left="1276"/>
        <w:jc w:val="both"/>
        <w:rPr>
          <w:rFonts w:eastAsia="TimesNewRoman"/>
          <w:lang w:eastAsia="en-US"/>
        </w:rPr>
      </w:pPr>
      <w:r>
        <w:rPr>
          <w:rFonts w:eastAsia="TimesNewRoman"/>
          <w:lang w:eastAsia="en-US"/>
        </w:rPr>
        <w:t xml:space="preserve">- </w:t>
      </w:r>
      <w:r w:rsidRPr="00BC2C5A">
        <w:rPr>
          <w:rFonts w:eastAsia="TimesNewRoman"/>
          <w:lang w:eastAsia="en-US"/>
        </w:rPr>
        <w:t xml:space="preserve">żądać </w:t>
      </w:r>
      <w:r w:rsidRPr="00BC2C5A">
        <w:rPr>
          <w:rFonts w:eastAsiaTheme="minorHAnsi"/>
          <w:lang w:eastAsia="en-US"/>
        </w:rPr>
        <w:t xml:space="preserve">wykonania ponownych odbiorów na koszt Wykonawcy, o ile </w:t>
      </w:r>
      <w:r w:rsidRPr="00BC2C5A">
        <w:rPr>
          <w:rFonts w:eastAsia="TimesNewRoman"/>
          <w:lang w:eastAsia="en-US"/>
        </w:rPr>
        <w:t>wady uniemożliwiają użytkowanie przedmiotu umowy zgodnie z jego przeznaczeniem</w:t>
      </w:r>
      <w:r w:rsidRPr="00BC2C5A">
        <w:rPr>
          <w:rFonts w:eastAsiaTheme="minorHAnsi"/>
          <w:lang w:eastAsia="en-US"/>
        </w:rPr>
        <w:t>.</w:t>
      </w:r>
    </w:p>
    <w:p w:rsidR="003F127E" w:rsidRPr="00BC2C5A" w:rsidRDefault="003F127E" w:rsidP="003F127E">
      <w:pPr>
        <w:pStyle w:val="Akapitzlist"/>
        <w:numPr>
          <w:ilvl w:val="0"/>
          <w:numId w:val="13"/>
        </w:numPr>
        <w:autoSpaceDE w:val="0"/>
        <w:autoSpaceDN w:val="0"/>
        <w:adjustRightInd w:val="0"/>
        <w:ind w:left="426" w:hanging="426"/>
        <w:jc w:val="both"/>
        <w:rPr>
          <w:rFonts w:eastAsia="TimesNewRoman"/>
          <w:lang w:eastAsia="en-US"/>
        </w:rPr>
      </w:pPr>
      <w:r w:rsidRPr="00BC2C5A">
        <w:rPr>
          <w:rFonts w:eastAsia="TimesNewRoman"/>
          <w:lang w:eastAsia="en-US"/>
        </w:rPr>
        <w:t xml:space="preserve">W przypadkach określonych w ust. 8 oraz ust. 9 lit. a </w:t>
      </w:r>
      <w:proofErr w:type="spellStart"/>
      <w:r>
        <w:rPr>
          <w:rFonts w:eastAsia="TimesNewRoman"/>
          <w:lang w:eastAsia="en-US"/>
        </w:rPr>
        <w:t>tiret</w:t>
      </w:r>
      <w:proofErr w:type="spellEnd"/>
      <w:r>
        <w:rPr>
          <w:rFonts w:eastAsia="TimesNewRoman"/>
          <w:lang w:eastAsia="en-US"/>
        </w:rPr>
        <w:t xml:space="preserve"> pierwsze i drugie</w:t>
      </w:r>
      <w:r w:rsidRPr="00BC2C5A">
        <w:rPr>
          <w:rFonts w:eastAsia="TimesNewRoman"/>
          <w:lang w:eastAsia="en-US"/>
        </w:rPr>
        <w:t xml:space="preserve"> za dzień zakończenia robót przyjmuje się dzień ponownego zgłoszenia Zamawiającemu gotowości do odbioru końcowego, przy czym ust. 3, 4, 5 i 7 stosuje się odpowiednio.</w:t>
      </w:r>
    </w:p>
    <w:p w:rsidR="003F127E" w:rsidRPr="00BC2C5A" w:rsidRDefault="003F127E" w:rsidP="003F127E">
      <w:pPr>
        <w:pStyle w:val="Akapitzlist"/>
        <w:numPr>
          <w:ilvl w:val="0"/>
          <w:numId w:val="13"/>
        </w:numPr>
        <w:autoSpaceDE w:val="0"/>
        <w:autoSpaceDN w:val="0"/>
        <w:adjustRightInd w:val="0"/>
        <w:ind w:left="426" w:hanging="426"/>
        <w:jc w:val="both"/>
        <w:rPr>
          <w:rFonts w:eastAsia="TimesNewRoman"/>
          <w:lang w:eastAsia="en-US"/>
        </w:rPr>
      </w:pPr>
      <w:r w:rsidRPr="00BC2C5A">
        <w:rPr>
          <w:rFonts w:eastAsia="TimesNewRoman"/>
          <w:lang w:eastAsia="en-US"/>
        </w:rPr>
        <w:t>Z czynności odbioru końcowego, pogwarancyjnego oraz przed upływem okresu rękojmi i gwarancji, a także odbioru wymienionych w protokole odbioru wad i/lub usterek sporządzony zostanie protokół zawierający wszelkie ustalenia dokonane w toku odbioru oraz terminy wyznaczone przez Zamawiającego na usunięcie stwierdzonych wad.</w:t>
      </w:r>
    </w:p>
    <w:p w:rsidR="003F127E" w:rsidRPr="00BC2C5A" w:rsidRDefault="003F127E" w:rsidP="003F127E">
      <w:pPr>
        <w:pStyle w:val="Akapitzlist"/>
        <w:numPr>
          <w:ilvl w:val="0"/>
          <w:numId w:val="13"/>
        </w:numPr>
        <w:autoSpaceDE w:val="0"/>
        <w:autoSpaceDN w:val="0"/>
        <w:adjustRightInd w:val="0"/>
        <w:ind w:left="426" w:hanging="426"/>
        <w:jc w:val="both"/>
        <w:rPr>
          <w:rFonts w:eastAsia="TimesNewRoman"/>
          <w:lang w:eastAsia="en-US"/>
        </w:rPr>
      </w:pPr>
      <w:r w:rsidRPr="00BC2C5A">
        <w:rPr>
          <w:rFonts w:eastAsia="TimesNewRoman"/>
          <w:lang w:eastAsia="en-US"/>
        </w:rPr>
        <w:t>Z chwilą podpisania protokołu odbioru końcowego na Zamawiającego przechodzi ryzyko przypadkowej utraty lub uszkodzenia przedmiotu umowy. Z tą samą chwilą ustaje odpowiedzialność Wykonawcy względem Zamawiającego za szkody powstałe na terenie budowy.</w:t>
      </w:r>
    </w:p>
    <w:p w:rsidR="003F127E" w:rsidRPr="00BC2C5A" w:rsidRDefault="003F127E" w:rsidP="003F127E">
      <w:pPr>
        <w:tabs>
          <w:tab w:val="left" w:pos="426"/>
        </w:tabs>
        <w:jc w:val="both"/>
        <w:rPr>
          <w:b/>
        </w:rPr>
      </w:pPr>
    </w:p>
    <w:p w:rsidR="003F127E" w:rsidRPr="00BC2C5A" w:rsidRDefault="003F127E" w:rsidP="003F127E">
      <w:pPr>
        <w:ind w:left="142"/>
        <w:jc w:val="center"/>
        <w:rPr>
          <w:b/>
        </w:rPr>
      </w:pPr>
      <w:r w:rsidRPr="00BC2C5A">
        <w:rPr>
          <w:b/>
        </w:rPr>
        <w:t>§ 10</w:t>
      </w:r>
    </w:p>
    <w:p w:rsidR="003F127E" w:rsidRPr="00BC2C5A" w:rsidRDefault="003F127E" w:rsidP="003F127E">
      <w:pPr>
        <w:ind w:left="142"/>
        <w:jc w:val="center"/>
        <w:rPr>
          <w:b/>
        </w:rPr>
      </w:pPr>
      <w:r w:rsidRPr="00BC2C5A">
        <w:rPr>
          <w:b/>
        </w:rPr>
        <w:t>Zmiany</w:t>
      </w:r>
    </w:p>
    <w:p w:rsidR="003F127E" w:rsidRPr="00BC2C5A" w:rsidRDefault="003F127E" w:rsidP="003F127E">
      <w:pPr>
        <w:numPr>
          <w:ilvl w:val="0"/>
          <w:numId w:val="17"/>
        </w:numPr>
        <w:suppressAutoHyphens/>
        <w:ind w:left="426" w:hanging="426"/>
        <w:jc w:val="both"/>
      </w:pPr>
      <w:r w:rsidRPr="00BC2C5A">
        <w:t>Wszelkie zmiany i uzupełnienia niniejszej umowy wymagają – pod rygorem nieważności – formy pisemnej (aneks), a mogą zostać dokonane, o ile nie pozostają w sprzeczności z regulacjami, jakie zawiera Prawo zamówień publicznych.</w:t>
      </w:r>
    </w:p>
    <w:p w:rsidR="003F127E" w:rsidRPr="00BC2C5A" w:rsidRDefault="003F127E" w:rsidP="003F127E">
      <w:pPr>
        <w:pStyle w:val="Akapitzlist"/>
        <w:numPr>
          <w:ilvl w:val="0"/>
          <w:numId w:val="17"/>
        </w:numPr>
        <w:tabs>
          <w:tab w:val="left" w:pos="1530"/>
        </w:tabs>
        <w:ind w:left="426" w:hanging="426"/>
        <w:jc w:val="both"/>
      </w:pPr>
      <w:r w:rsidRPr="00BC2C5A">
        <w:t>Możliwość wprowadzenia zmian do umowy powstaje w przypadku:</w:t>
      </w:r>
    </w:p>
    <w:p w:rsidR="003F127E" w:rsidRPr="00BC2C5A" w:rsidRDefault="003F127E" w:rsidP="003F127E">
      <w:pPr>
        <w:pStyle w:val="Akapitzlist"/>
        <w:tabs>
          <w:tab w:val="left" w:pos="1530"/>
        </w:tabs>
        <w:ind w:left="851"/>
        <w:jc w:val="both"/>
      </w:pPr>
      <w:r>
        <w:t xml:space="preserve">a) </w:t>
      </w:r>
      <w:r w:rsidRPr="00BC2C5A">
        <w:t>konieczności wydłużenia terminu realizacji przedmiotu zamówienia z powodu zaistnienia okoliczności opisanych w § 8 niniejszej umowy,</w:t>
      </w:r>
    </w:p>
    <w:p w:rsidR="003F127E" w:rsidRPr="00BC2C5A" w:rsidRDefault="003F127E" w:rsidP="003F127E">
      <w:pPr>
        <w:pStyle w:val="Akapitzlist"/>
        <w:tabs>
          <w:tab w:val="left" w:pos="1530"/>
        </w:tabs>
        <w:ind w:left="851"/>
        <w:jc w:val="both"/>
      </w:pPr>
      <w:r>
        <w:t xml:space="preserve">b) </w:t>
      </w:r>
      <w:r w:rsidRPr="00BC2C5A">
        <w:t xml:space="preserve">konieczności zmiany ujętych w </w:t>
      </w:r>
      <w:proofErr w:type="spellStart"/>
      <w:r>
        <w:rPr>
          <w:rFonts w:eastAsia="TimesNewRoman"/>
          <w:lang w:eastAsia="en-US"/>
        </w:rPr>
        <w:t>STWiORB</w:t>
      </w:r>
      <w:proofErr w:type="spellEnd"/>
      <w:r w:rsidRPr="00BC2C5A">
        <w:t xml:space="preserve"> i harmonogramie rzeczowo-finansowym materiałów, parametrów technicznych, technologii wykonania robót budowlanych, a także sposobu i zakresu wykonania przedmiotu umowy w razie:</w:t>
      </w:r>
    </w:p>
    <w:p w:rsidR="003F127E" w:rsidRPr="00BC2C5A" w:rsidRDefault="003F127E" w:rsidP="003F127E">
      <w:pPr>
        <w:pStyle w:val="Akapitzlist"/>
        <w:autoSpaceDE w:val="0"/>
        <w:autoSpaceDN w:val="0"/>
        <w:adjustRightInd w:val="0"/>
        <w:ind w:left="1134"/>
        <w:jc w:val="both"/>
        <w:rPr>
          <w:bCs/>
        </w:rPr>
      </w:pPr>
      <w:r>
        <w:t xml:space="preserve">- </w:t>
      </w:r>
      <w:r w:rsidRPr="00BC2C5A">
        <w:t xml:space="preserve">konieczności zrealizowania jakiejkolwiek części zamówienia objętego przedmiotem umowy przy zastosowaniu odmiennych rozwiązań technicznych lub technologicznych niż wskazane w </w:t>
      </w:r>
      <w:proofErr w:type="spellStart"/>
      <w:r>
        <w:rPr>
          <w:rFonts w:eastAsia="TimesNewRoman"/>
          <w:lang w:eastAsia="en-US"/>
        </w:rPr>
        <w:t>STWiORB</w:t>
      </w:r>
      <w:proofErr w:type="spellEnd"/>
      <w:r w:rsidRPr="00BC2C5A">
        <w:t xml:space="preserve">, </w:t>
      </w:r>
      <w:r w:rsidRPr="00BC2C5A">
        <w:br/>
        <w:t>a wynikających ze stwierdzonych wad tego opracowania lub zmiany stanu prawnego, w oparciu o który je przygotowano, gdyby zastosowanie przewidzianych tam rozwiązań groziło niewykonaniem lub nienależytym wykonaniem przedmiotu umowy</w:t>
      </w:r>
      <w:r w:rsidRPr="00BC2C5A">
        <w:rPr>
          <w:bCs/>
        </w:rPr>
        <w:t>,</w:t>
      </w:r>
    </w:p>
    <w:p w:rsidR="003F127E" w:rsidRPr="00BC2C5A" w:rsidRDefault="003F127E" w:rsidP="003F127E">
      <w:pPr>
        <w:autoSpaceDE w:val="0"/>
        <w:autoSpaceDN w:val="0"/>
        <w:adjustRightInd w:val="0"/>
        <w:ind w:left="1134"/>
        <w:jc w:val="both"/>
        <w:rPr>
          <w:bCs/>
        </w:rPr>
      </w:pPr>
      <w:r>
        <w:t xml:space="preserve">- </w:t>
      </w:r>
      <w:r w:rsidRPr="00BC2C5A">
        <w:t xml:space="preserve">konieczności wykonywania robót w warunkach odbiegających w sposób istotny od założonych, </w:t>
      </w:r>
      <w:r w:rsidRPr="00BC2C5A">
        <w:br/>
        <w:t>w szczególności napotkania niezinwentaryzowanych lub błędnie zinwentaryzowanych sieci, instalacji lub innych obiektów budowlanych albo ich części,</w:t>
      </w:r>
    </w:p>
    <w:p w:rsidR="003F127E" w:rsidRPr="00BC2C5A" w:rsidRDefault="003F127E" w:rsidP="003F127E">
      <w:pPr>
        <w:autoSpaceDE w:val="0"/>
        <w:autoSpaceDN w:val="0"/>
        <w:adjustRightInd w:val="0"/>
        <w:ind w:left="1134"/>
        <w:jc w:val="both"/>
        <w:rPr>
          <w:bCs/>
        </w:rPr>
      </w:pPr>
      <w:r>
        <w:rPr>
          <w:bCs/>
        </w:rPr>
        <w:t xml:space="preserve">- </w:t>
      </w:r>
      <w:r w:rsidRPr="00BC2C5A">
        <w:rPr>
          <w:bCs/>
        </w:rPr>
        <w:t>konieczności zrealizowania przedmiotu umowy przy zastosowaniu innych rozwiązań technicznych lub materiałowych ze względu na zmiany obowiązującego prawa,</w:t>
      </w:r>
    </w:p>
    <w:p w:rsidR="003F127E" w:rsidRPr="00BC2C5A" w:rsidRDefault="003F127E" w:rsidP="003F127E">
      <w:pPr>
        <w:autoSpaceDE w:val="0"/>
        <w:autoSpaceDN w:val="0"/>
        <w:adjustRightInd w:val="0"/>
        <w:ind w:left="1134"/>
        <w:jc w:val="both"/>
        <w:rPr>
          <w:bCs/>
        </w:rPr>
      </w:pPr>
      <w:r>
        <w:rPr>
          <w:bCs/>
        </w:rPr>
        <w:t xml:space="preserve">- </w:t>
      </w:r>
      <w:r w:rsidRPr="00BC2C5A">
        <w:rPr>
          <w:bCs/>
        </w:rPr>
        <w:t>wystąpienia niebezpieczeństwa kolizji z planowanymi lub równolegle prowadzonymi przez inne podmioty inwestycjami w zakresie niezbędnym do uniknięcia lub usunięcia tych kolizji,</w:t>
      </w:r>
    </w:p>
    <w:p w:rsidR="003F127E" w:rsidRPr="00BC2C5A" w:rsidRDefault="003F127E" w:rsidP="003F127E">
      <w:pPr>
        <w:autoSpaceDE w:val="0"/>
        <w:autoSpaceDN w:val="0"/>
        <w:adjustRightInd w:val="0"/>
        <w:ind w:left="1134"/>
        <w:jc w:val="both"/>
        <w:rPr>
          <w:bCs/>
        </w:rPr>
      </w:pPr>
      <w:r>
        <w:rPr>
          <w:bCs/>
        </w:rPr>
        <w:t xml:space="preserve">- </w:t>
      </w:r>
      <w:r w:rsidRPr="00BC2C5A">
        <w:rPr>
          <w:bCs/>
        </w:rPr>
        <w:t>wystąpienia siły wyższej w rozumieniu § 8 ust. 2 lit. g niniejszej umowy, uniemożliwiającej wykonanie przedmiotu umowy zgodnie z jej postanowieniami</w:t>
      </w:r>
      <w:r w:rsidRPr="00BC2C5A">
        <w:t>;</w:t>
      </w:r>
    </w:p>
    <w:p w:rsidR="003F127E" w:rsidRPr="00BC2C5A" w:rsidRDefault="003F127E" w:rsidP="003F127E">
      <w:pPr>
        <w:pStyle w:val="Akapitzlist"/>
        <w:tabs>
          <w:tab w:val="left" w:pos="1530"/>
        </w:tabs>
        <w:ind w:left="851"/>
        <w:jc w:val="both"/>
        <w:rPr>
          <w:lang w:bidi="pl-PL"/>
        </w:rPr>
      </w:pPr>
      <w:r>
        <w:t xml:space="preserve">c) </w:t>
      </w:r>
      <w:r w:rsidRPr="00BC2C5A">
        <w:t xml:space="preserve">konieczności wykonania robót dodatkowych, tj. nieujętych w </w:t>
      </w:r>
      <w:proofErr w:type="spellStart"/>
      <w:r>
        <w:rPr>
          <w:rFonts w:eastAsia="TimesNewRoman"/>
          <w:lang w:eastAsia="en-US"/>
        </w:rPr>
        <w:t>STWiORB</w:t>
      </w:r>
      <w:proofErr w:type="spellEnd"/>
      <w:r w:rsidRPr="00BC2C5A">
        <w:t xml:space="preserve"> i harmonogramie rzeczowo-finansowym, a niezbędnych do prawidłowego zrealizowania przedmiotu zamówienia na podstawie zatwierdzonego przez Zamawiającego protokołu konieczności z wyliczeniem ich wartości (zmianie ulec mogą: termin realizacji – o czas niezbędny na ich wykonanie oraz wynagrodzenie Wykonawcy – o wartość robót dodatkowych; </w:t>
      </w:r>
      <w:r>
        <w:t xml:space="preserve"> </w:t>
      </w:r>
      <w:r w:rsidRPr="00BC2C5A">
        <w:t>w sytuacji, gdy Strony nie są w stanie ustalić ceny jednostkowej, przyjęte zostaną średnie stawki robocizny, materiałów i sprzętu z bazy cenowej „</w:t>
      </w:r>
      <w:proofErr w:type="spellStart"/>
      <w:r w:rsidRPr="00BC2C5A">
        <w:t>Sekocenbud</w:t>
      </w:r>
      <w:proofErr w:type="spellEnd"/>
      <w:r w:rsidRPr="00BC2C5A">
        <w:t>” dla danego województwa za kwartał poprzedzający kwartał, w którym dokonywana jest wycena),</w:t>
      </w:r>
    </w:p>
    <w:p w:rsidR="003F127E" w:rsidRPr="00BC2C5A" w:rsidRDefault="003F127E" w:rsidP="003F127E">
      <w:pPr>
        <w:pStyle w:val="Akapitzlist"/>
        <w:tabs>
          <w:tab w:val="left" w:pos="1530"/>
        </w:tabs>
        <w:ind w:left="851"/>
        <w:jc w:val="both"/>
        <w:rPr>
          <w:lang w:bidi="pl-PL"/>
        </w:rPr>
      </w:pPr>
      <w:r>
        <w:t xml:space="preserve">d) </w:t>
      </w:r>
      <w:r w:rsidRPr="00BC2C5A">
        <w:t xml:space="preserve">konieczności wykonania robót zamiennych, tj. zamiast ujętych w </w:t>
      </w:r>
      <w:proofErr w:type="spellStart"/>
      <w:r>
        <w:rPr>
          <w:rFonts w:eastAsia="TimesNewRoman"/>
          <w:lang w:eastAsia="en-US"/>
        </w:rPr>
        <w:t>STWiORB</w:t>
      </w:r>
      <w:proofErr w:type="spellEnd"/>
      <w:r w:rsidRPr="00BC2C5A">
        <w:t xml:space="preserve"> i harmonogramie rzeczowo-finansowym na podstawie zatwierdzonego przez Zamawiającego protokołu konieczności z wyliczeniem ich wartości pod warunkiem, że:</w:t>
      </w:r>
    </w:p>
    <w:p w:rsidR="003F127E" w:rsidRPr="00BC2C5A" w:rsidRDefault="003F127E" w:rsidP="003F127E">
      <w:pPr>
        <w:pStyle w:val="Akapitzlist"/>
        <w:autoSpaceDE w:val="0"/>
        <w:autoSpaceDN w:val="0"/>
        <w:adjustRightInd w:val="0"/>
        <w:ind w:left="1134"/>
        <w:jc w:val="both"/>
      </w:pPr>
      <w:r>
        <w:t xml:space="preserve">- </w:t>
      </w:r>
      <w:r w:rsidRPr="00BC2C5A">
        <w:t>nie będą wykracza</w:t>
      </w:r>
      <w:r w:rsidRPr="00BC2C5A">
        <w:rPr>
          <w:rFonts w:eastAsia="TimesNewRoman"/>
        </w:rPr>
        <w:t xml:space="preserve">ć </w:t>
      </w:r>
      <w:r w:rsidRPr="00BC2C5A">
        <w:t>poza przedmiot zamówienia,</w:t>
      </w:r>
    </w:p>
    <w:p w:rsidR="003F127E" w:rsidRPr="00BC2C5A" w:rsidRDefault="003F127E" w:rsidP="003F127E">
      <w:pPr>
        <w:pStyle w:val="Akapitzlist"/>
        <w:autoSpaceDE w:val="0"/>
        <w:autoSpaceDN w:val="0"/>
        <w:adjustRightInd w:val="0"/>
        <w:ind w:left="1134"/>
        <w:jc w:val="both"/>
      </w:pPr>
      <w:r>
        <w:t xml:space="preserve">- </w:t>
      </w:r>
      <w:r w:rsidRPr="00BC2C5A">
        <w:t>nie będą skutkować istotną w stosunku do złożonej przez Wykonawcę oferty zmianą umowy,</w:t>
      </w:r>
    </w:p>
    <w:p w:rsidR="003F127E" w:rsidRPr="00BC2C5A" w:rsidRDefault="003F127E" w:rsidP="003F127E">
      <w:pPr>
        <w:pStyle w:val="Akapitzlist"/>
        <w:autoSpaceDE w:val="0"/>
        <w:autoSpaceDN w:val="0"/>
        <w:adjustRightInd w:val="0"/>
        <w:ind w:left="1134"/>
        <w:jc w:val="both"/>
      </w:pPr>
      <w:r>
        <w:t xml:space="preserve">- </w:t>
      </w:r>
      <w:r w:rsidRPr="00BC2C5A">
        <w:t>będą ulepsza</w:t>
      </w:r>
      <w:r w:rsidRPr="00BC2C5A">
        <w:rPr>
          <w:rFonts w:eastAsia="TimesNewRoman"/>
        </w:rPr>
        <w:t xml:space="preserve">ć </w:t>
      </w:r>
      <w:r w:rsidRPr="00BC2C5A">
        <w:t>realizowane zamówienie, usprawnia</w:t>
      </w:r>
      <w:r w:rsidRPr="00BC2C5A">
        <w:rPr>
          <w:rFonts w:eastAsia="TimesNewRoman"/>
        </w:rPr>
        <w:t xml:space="preserve">ć </w:t>
      </w:r>
      <w:r w:rsidRPr="00BC2C5A">
        <w:t>proces budowlany b</w:t>
      </w:r>
      <w:r w:rsidRPr="00BC2C5A">
        <w:rPr>
          <w:rFonts w:eastAsia="TimesNewRoman"/>
        </w:rPr>
        <w:t>ą</w:t>
      </w:r>
      <w:r w:rsidRPr="00BC2C5A">
        <w:t>d</w:t>
      </w:r>
      <w:r w:rsidRPr="00BC2C5A">
        <w:rPr>
          <w:rFonts w:eastAsia="TimesNewRoman"/>
        </w:rPr>
        <w:t xml:space="preserve">ź </w:t>
      </w:r>
      <w:r w:rsidRPr="00BC2C5A">
        <w:t>zamienia</w:t>
      </w:r>
      <w:r w:rsidRPr="00BC2C5A">
        <w:rPr>
          <w:rFonts w:eastAsia="TimesNewRoman"/>
        </w:rPr>
        <w:t xml:space="preserve">ć </w:t>
      </w:r>
      <w:r w:rsidRPr="00BC2C5A">
        <w:t xml:space="preserve">prace i nakłady </w:t>
      </w:r>
      <w:r w:rsidRPr="00BC2C5A">
        <w:br/>
        <w:t>w danej kategorii CPV,</w:t>
      </w:r>
    </w:p>
    <w:p w:rsidR="003F127E" w:rsidRPr="00BC2C5A" w:rsidRDefault="003F127E" w:rsidP="003F127E">
      <w:pPr>
        <w:pStyle w:val="Akapitzlist"/>
        <w:autoSpaceDE w:val="0"/>
        <w:autoSpaceDN w:val="0"/>
        <w:adjustRightInd w:val="0"/>
        <w:ind w:left="1134"/>
        <w:jc w:val="both"/>
      </w:pPr>
      <w:r w:rsidRPr="00BC2C5A">
        <w:lastRenderedPageBreak/>
        <w:t>(w sytuacji, gdy Strony nie są w stanie ustalić ceny jednostkowej, przyjęte zostaną średnie stawki robocizny, materiałów i sprzętu z bazy cenowej „</w:t>
      </w:r>
      <w:proofErr w:type="spellStart"/>
      <w:r w:rsidRPr="00BC2C5A">
        <w:t>Sekocenbud</w:t>
      </w:r>
      <w:proofErr w:type="spellEnd"/>
      <w:r w:rsidRPr="00BC2C5A">
        <w:t>” dla danego województwa za kwartał poprzedzający kwartał, w którym dokonywana jest wycena),</w:t>
      </w:r>
    </w:p>
    <w:p w:rsidR="003F127E" w:rsidRPr="00BC2C5A" w:rsidRDefault="003F127E" w:rsidP="003F127E">
      <w:pPr>
        <w:pStyle w:val="Akapitzlist"/>
        <w:tabs>
          <w:tab w:val="left" w:pos="1530"/>
        </w:tabs>
        <w:ind w:left="851"/>
        <w:jc w:val="both"/>
        <w:rPr>
          <w:lang w:bidi="pl-PL"/>
        </w:rPr>
      </w:pPr>
      <w:r>
        <w:t xml:space="preserve">e) </w:t>
      </w:r>
      <w:r w:rsidRPr="00BC2C5A">
        <w:t xml:space="preserve">ograniczenia zakresu prac i/lub robót w stosunku do tych, które wynikają z </w:t>
      </w:r>
      <w:proofErr w:type="spellStart"/>
      <w:r>
        <w:rPr>
          <w:rFonts w:eastAsia="TimesNewRoman"/>
          <w:lang w:eastAsia="en-US"/>
        </w:rPr>
        <w:t>STWiORB</w:t>
      </w:r>
      <w:proofErr w:type="spellEnd"/>
      <w:r w:rsidRPr="00BC2C5A">
        <w:t xml:space="preserve"> i harmonogramu rzeczowo-finansowego (wówczas wynagrodzenie Wykonawcy ulega zmniejszeniu o wartość niewykonanych prac i/lub robót budowlanych),</w:t>
      </w:r>
    </w:p>
    <w:p w:rsidR="003F127E" w:rsidRPr="00BC2C5A" w:rsidRDefault="003F127E" w:rsidP="003F127E">
      <w:pPr>
        <w:pStyle w:val="Akapitzlist"/>
        <w:tabs>
          <w:tab w:val="left" w:pos="1530"/>
        </w:tabs>
        <w:ind w:left="851"/>
        <w:jc w:val="both"/>
        <w:rPr>
          <w:lang w:bidi="pl-PL"/>
        </w:rPr>
      </w:pPr>
      <w:r>
        <w:t xml:space="preserve">f) </w:t>
      </w:r>
      <w:r w:rsidRPr="00BC2C5A">
        <w:t>konieczności dostosowania postanowień umownych do zmian w przepisach prawa powszechnie obowiązującego, w szczególności w razie zmiany stawki podatku od towarów i usług.</w:t>
      </w:r>
    </w:p>
    <w:p w:rsidR="003F127E" w:rsidRPr="00BC2C5A" w:rsidRDefault="003F127E" w:rsidP="003F127E">
      <w:pPr>
        <w:pStyle w:val="Akapitzlist"/>
        <w:numPr>
          <w:ilvl w:val="0"/>
          <w:numId w:val="24"/>
        </w:numPr>
        <w:tabs>
          <w:tab w:val="clear" w:pos="3396"/>
          <w:tab w:val="num" w:pos="426"/>
        </w:tabs>
        <w:autoSpaceDE w:val="0"/>
        <w:autoSpaceDN w:val="0"/>
        <w:adjustRightInd w:val="0"/>
        <w:ind w:left="426" w:hanging="426"/>
        <w:jc w:val="both"/>
        <w:rPr>
          <w:lang w:bidi="pl-PL"/>
        </w:rPr>
      </w:pPr>
      <w:r w:rsidRPr="00BC2C5A">
        <w:t>Zamawiający dopuszcza zmianę osób przewidzianych przez Wykonawcę do realizacji zamówienia pod warunkiem, że osoby skierowane na zastępstwo posiadają co najmniej takie same uprawnienia i kwalifikacje oraz doświadczenie zawodowe, jak osoby, o których mowa w rozdz. VIII ust. 2 pkt 4 lit. a SWZ.</w:t>
      </w:r>
    </w:p>
    <w:p w:rsidR="003F127E" w:rsidRPr="00BC2C5A" w:rsidRDefault="003F127E" w:rsidP="003F127E">
      <w:pPr>
        <w:rPr>
          <w:b/>
        </w:rPr>
      </w:pPr>
    </w:p>
    <w:p w:rsidR="003F127E" w:rsidRPr="00BC2C5A" w:rsidRDefault="003F127E" w:rsidP="003F127E">
      <w:pPr>
        <w:ind w:left="142"/>
        <w:jc w:val="center"/>
        <w:rPr>
          <w:b/>
        </w:rPr>
      </w:pPr>
      <w:r w:rsidRPr="00BC2C5A">
        <w:rPr>
          <w:b/>
        </w:rPr>
        <w:t>§ 11</w:t>
      </w:r>
    </w:p>
    <w:p w:rsidR="003F127E" w:rsidRPr="00BC2C5A" w:rsidRDefault="003F127E" w:rsidP="003F127E">
      <w:pPr>
        <w:ind w:left="142"/>
        <w:jc w:val="center"/>
        <w:rPr>
          <w:b/>
        </w:rPr>
      </w:pPr>
      <w:r w:rsidRPr="00BC2C5A">
        <w:rPr>
          <w:b/>
        </w:rPr>
        <w:t>Kary umowne</w:t>
      </w:r>
    </w:p>
    <w:p w:rsidR="003F127E" w:rsidRPr="00BC2C5A" w:rsidRDefault="003F127E" w:rsidP="003F127E">
      <w:pPr>
        <w:numPr>
          <w:ilvl w:val="0"/>
          <w:numId w:val="11"/>
        </w:numPr>
        <w:tabs>
          <w:tab w:val="clear" w:pos="720"/>
          <w:tab w:val="num" w:pos="426"/>
          <w:tab w:val="left" w:pos="567"/>
          <w:tab w:val="right" w:pos="8103"/>
        </w:tabs>
        <w:ind w:left="426" w:hanging="426"/>
        <w:jc w:val="both"/>
      </w:pPr>
      <w:r w:rsidRPr="00BC2C5A">
        <w:t>Wykonawca zapłaci Zamawiającemu kary umowne za niewykonanie lub nienale</w:t>
      </w:r>
      <w:r w:rsidRPr="00BC2C5A">
        <w:rPr>
          <w:rFonts w:eastAsia="TimesNewRoman"/>
        </w:rPr>
        <w:t>ż</w:t>
      </w:r>
      <w:r w:rsidRPr="00BC2C5A">
        <w:t>yte wykonanie umowy w nast</w:t>
      </w:r>
      <w:r w:rsidRPr="00BC2C5A">
        <w:rPr>
          <w:rFonts w:eastAsia="TimesNewRoman"/>
        </w:rPr>
        <w:t>ę</w:t>
      </w:r>
      <w:r w:rsidRPr="00BC2C5A">
        <w:t>puj</w:t>
      </w:r>
      <w:r w:rsidRPr="00BC2C5A">
        <w:rPr>
          <w:rFonts w:eastAsia="TimesNewRoman"/>
        </w:rPr>
        <w:t>ą</w:t>
      </w:r>
      <w:r w:rsidRPr="00BC2C5A">
        <w:t>cych przypadkach i wysoko</w:t>
      </w:r>
      <w:r w:rsidRPr="00BC2C5A">
        <w:rPr>
          <w:rFonts w:eastAsia="TimesNewRoman"/>
        </w:rPr>
        <w:t>ś</w:t>
      </w:r>
      <w:r w:rsidRPr="00BC2C5A">
        <w:t>ci:</w:t>
      </w:r>
    </w:p>
    <w:p w:rsidR="003F127E" w:rsidRPr="00BC2C5A" w:rsidRDefault="003F127E" w:rsidP="003F127E">
      <w:pPr>
        <w:pStyle w:val="Akapitzlist"/>
        <w:numPr>
          <w:ilvl w:val="0"/>
          <w:numId w:val="12"/>
        </w:numPr>
        <w:tabs>
          <w:tab w:val="clear" w:pos="720"/>
          <w:tab w:val="num" w:pos="851"/>
          <w:tab w:val="right" w:pos="8103"/>
        </w:tabs>
        <w:ind w:left="851" w:hanging="425"/>
        <w:jc w:val="both"/>
      </w:pPr>
      <w:r w:rsidRPr="00BC2C5A">
        <w:t>15% wartości wynagrodzenia umownego brutto, określonego w § 5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rsidR="003F127E" w:rsidRPr="00BC2C5A" w:rsidRDefault="003F127E" w:rsidP="003F127E">
      <w:pPr>
        <w:pStyle w:val="Akapitzlist"/>
        <w:numPr>
          <w:ilvl w:val="0"/>
          <w:numId w:val="12"/>
        </w:numPr>
        <w:tabs>
          <w:tab w:val="clear" w:pos="720"/>
          <w:tab w:val="num" w:pos="851"/>
          <w:tab w:val="right" w:pos="8103"/>
        </w:tabs>
        <w:ind w:left="851" w:hanging="425"/>
        <w:jc w:val="both"/>
      </w:pPr>
      <w:r w:rsidRPr="00BC2C5A">
        <w:t>0,1% wartości wynagrodzenia umownego brutto, określonego w § 5 ust. 1 umowy, za nieterminowe wykonanie przedmiotu umowy, za każdy dzień zwłoki,</w:t>
      </w:r>
    </w:p>
    <w:p w:rsidR="003F127E" w:rsidRPr="00BC2C5A" w:rsidRDefault="003F127E" w:rsidP="003F127E">
      <w:pPr>
        <w:pStyle w:val="Akapitzlist"/>
        <w:numPr>
          <w:ilvl w:val="0"/>
          <w:numId w:val="12"/>
        </w:numPr>
        <w:tabs>
          <w:tab w:val="clear" w:pos="720"/>
          <w:tab w:val="num" w:pos="851"/>
          <w:tab w:val="right" w:pos="8103"/>
        </w:tabs>
        <w:ind w:left="851" w:hanging="425"/>
        <w:jc w:val="both"/>
      </w:pPr>
      <w:r w:rsidRPr="00BC2C5A">
        <w:t>0,1 % wynagrodzenia umownego brutto, określonego w § 5 ust. 1 umowy, za każdy dzień zwłoki w usunięciu wad w okresie gwarancji,</w:t>
      </w:r>
    </w:p>
    <w:p w:rsidR="003F127E" w:rsidRPr="00BC2C5A" w:rsidRDefault="003F127E" w:rsidP="003F127E">
      <w:pPr>
        <w:numPr>
          <w:ilvl w:val="0"/>
          <w:numId w:val="12"/>
        </w:numPr>
        <w:tabs>
          <w:tab w:val="clear" w:pos="720"/>
          <w:tab w:val="num" w:pos="851"/>
        </w:tabs>
        <w:ind w:left="851" w:hanging="425"/>
        <w:jc w:val="both"/>
      </w:pPr>
      <w:r w:rsidRPr="00BC2C5A">
        <w:t>10% wartości wynagrodzenia brutto należnego podwykonawcom lub dalszym podwykonawcom w przypadku braku zapłaty lub nieterminowej zapłaty wynagrodzenia należnego podwykonawcom lub dalszym podwykonawcom,</w:t>
      </w:r>
    </w:p>
    <w:p w:rsidR="003F127E" w:rsidRPr="00BC2C5A" w:rsidRDefault="003F127E" w:rsidP="003F127E">
      <w:pPr>
        <w:numPr>
          <w:ilvl w:val="0"/>
          <w:numId w:val="12"/>
        </w:numPr>
        <w:tabs>
          <w:tab w:val="clear" w:pos="720"/>
          <w:tab w:val="num" w:pos="851"/>
        </w:tabs>
        <w:ind w:left="851" w:hanging="425"/>
        <w:jc w:val="both"/>
      </w:pPr>
      <w:r w:rsidRPr="00BC2C5A">
        <w:t>0,2% wartości wynagrodzenia umownego brutto, określonego w § 5 ust. 1 umowy, w przypadku nieprzedłożenia do zaakceptowania projektu umowy o podwykonawstwo, której przedmiotem są roboty budowlane lub projektu jej zmiany, za każdy taki przypadek,</w:t>
      </w:r>
    </w:p>
    <w:p w:rsidR="003F127E" w:rsidRPr="00BC2C5A" w:rsidRDefault="003F127E" w:rsidP="003F127E">
      <w:pPr>
        <w:numPr>
          <w:ilvl w:val="0"/>
          <w:numId w:val="12"/>
        </w:numPr>
        <w:tabs>
          <w:tab w:val="clear" w:pos="720"/>
          <w:tab w:val="num" w:pos="851"/>
        </w:tabs>
        <w:ind w:left="851" w:hanging="425"/>
        <w:jc w:val="both"/>
      </w:pPr>
      <w:r w:rsidRPr="00BC2C5A">
        <w:t>0,2% wartości wynagrodzenia umownego brutto, określonego w § 5 ust. 1 umowy, w przypadku nieprzedłożenia poświadczonej za zgodność z oryginałem kopii umowy o podwykonawstwo lub jej zmiany, za każdy taki przypadek,</w:t>
      </w:r>
    </w:p>
    <w:p w:rsidR="003F127E" w:rsidRPr="00BC2C5A" w:rsidRDefault="003F127E" w:rsidP="003F127E">
      <w:pPr>
        <w:numPr>
          <w:ilvl w:val="0"/>
          <w:numId w:val="12"/>
        </w:numPr>
        <w:tabs>
          <w:tab w:val="clear" w:pos="720"/>
          <w:tab w:val="num" w:pos="851"/>
        </w:tabs>
        <w:ind w:left="851" w:hanging="425"/>
        <w:jc w:val="both"/>
      </w:pPr>
      <w:r w:rsidRPr="00BC2C5A">
        <w:t xml:space="preserve">0,2% wartości wynagrodzenia umownego brutto, określonego w § 5 ust. 1 umowy, w przypadku niedokonania – na wezwanie Zamawiającego – zmian w umowie o podwykonawstwo w zakresie terminu zapłaty </w:t>
      </w:r>
      <w:r w:rsidRPr="00BC2C5A">
        <w:br/>
        <w:t>w przypadku, gdy termin ten jest dłuższy niż 30 dni, za każdy taki przypadek,</w:t>
      </w:r>
    </w:p>
    <w:p w:rsidR="003F127E" w:rsidRDefault="003F127E" w:rsidP="003F127E">
      <w:pPr>
        <w:numPr>
          <w:ilvl w:val="0"/>
          <w:numId w:val="12"/>
        </w:numPr>
        <w:tabs>
          <w:tab w:val="clear" w:pos="720"/>
          <w:tab w:val="num" w:pos="851"/>
        </w:tabs>
        <w:ind w:left="851" w:hanging="425"/>
        <w:jc w:val="both"/>
      </w:pPr>
      <w:r w:rsidRPr="00BC2C5A">
        <w:t>500 zł za każdy stwierdzony przypadek braku zatrudnienia na umowę o pracę osób bezpośrednio wykonujących czynności określone w § 14 ust. 1 umowy.</w:t>
      </w:r>
    </w:p>
    <w:p w:rsidR="003F127E" w:rsidRPr="000D4ABB" w:rsidRDefault="003F127E" w:rsidP="003F127E">
      <w:pPr>
        <w:pStyle w:val="Default"/>
        <w:numPr>
          <w:ilvl w:val="0"/>
          <w:numId w:val="11"/>
        </w:numPr>
        <w:tabs>
          <w:tab w:val="clear" w:pos="720"/>
        </w:tabs>
        <w:ind w:left="426" w:hanging="426"/>
        <w:rPr>
          <w:rFonts w:ascii="Times New Roman" w:hAnsi="Times New Roman" w:cs="Times New Roman"/>
          <w:color w:val="auto"/>
        </w:rPr>
      </w:pPr>
      <w:r w:rsidRPr="000D4ABB">
        <w:rPr>
          <w:rFonts w:ascii="Times New Roman" w:hAnsi="Times New Roman" w:cs="Times New Roman"/>
          <w:color w:val="auto"/>
          <w:sz w:val="20"/>
          <w:szCs w:val="20"/>
        </w:rPr>
        <w:t xml:space="preserve">Łączna wysokość kar umownych przysługujących Zamawiającemu na podstawie umowy nie może przekroczyć 15 % łącznego wynagrodzenia brutto określonego w § 5 ust. 1 umowy. </w:t>
      </w:r>
    </w:p>
    <w:p w:rsidR="003F127E" w:rsidRPr="00BC2C5A" w:rsidRDefault="003F127E" w:rsidP="003F127E">
      <w:pPr>
        <w:pStyle w:val="Akapitzlist"/>
        <w:numPr>
          <w:ilvl w:val="0"/>
          <w:numId w:val="11"/>
        </w:numPr>
        <w:tabs>
          <w:tab w:val="clear" w:pos="720"/>
          <w:tab w:val="num" w:pos="426"/>
        </w:tabs>
        <w:ind w:left="426" w:hanging="426"/>
        <w:jc w:val="both"/>
      </w:pPr>
      <w:r w:rsidRPr="00BC2C5A">
        <w:t>Zamawiający zastrzega sobie prawo dochodzenia odszkodowania na zasadach ogólnych w przypadku, gdy szkoda wynikła z niewykonania lub nienależytego wykonania umowy przewyższa wartość zastrzeżonej kary umownej bądź wynika z innych tytułów niż zastrzeżone.</w:t>
      </w:r>
    </w:p>
    <w:p w:rsidR="003F127E" w:rsidRPr="00BC2C5A" w:rsidRDefault="003F127E" w:rsidP="003F127E">
      <w:pPr>
        <w:pStyle w:val="Akapitzlist"/>
        <w:numPr>
          <w:ilvl w:val="0"/>
          <w:numId w:val="11"/>
        </w:numPr>
        <w:tabs>
          <w:tab w:val="clear" w:pos="720"/>
          <w:tab w:val="num" w:pos="426"/>
        </w:tabs>
        <w:ind w:left="426" w:hanging="426"/>
        <w:jc w:val="both"/>
      </w:pPr>
      <w:r w:rsidRPr="00BC2C5A">
        <w:t xml:space="preserve">Wykonawca nie będzie mógł zwolnić się od odpowiedzialności względem Zamawiającego z tego powodu, że niewykonanie lub nienależyte wykonanie umowy przez niego było następstwem okoliczności, za które odpowiedzialności nie ponosi, w szczególności że niewykonanie lub nienależyte wykonanie zobowiązań jest skutkiem zaniechań i/lub zaniedbań </w:t>
      </w:r>
      <w:r w:rsidRPr="00BC2C5A">
        <w:rPr>
          <w:bCs/>
        </w:rPr>
        <w:t>osób trzecich.</w:t>
      </w:r>
    </w:p>
    <w:p w:rsidR="003F127E" w:rsidRPr="00BC2C5A" w:rsidRDefault="003F127E" w:rsidP="003F127E">
      <w:pPr>
        <w:numPr>
          <w:ilvl w:val="0"/>
          <w:numId w:val="11"/>
        </w:numPr>
        <w:tabs>
          <w:tab w:val="clear" w:pos="720"/>
          <w:tab w:val="num" w:pos="426"/>
        </w:tabs>
        <w:ind w:left="426" w:hanging="426"/>
        <w:jc w:val="both"/>
      </w:pPr>
      <w:r w:rsidRPr="00BC2C5A">
        <w:t>Kary umowne, o których mowa w ust. 1, mogą być potrącane przez Zamawiającego z należnego Wykonawcy wynagrodzenia.</w:t>
      </w:r>
    </w:p>
    <w:p w:rsidR="003F127E" w:rsidRPr="00BC2C5A" w:rsidRDefault="003F127E" w:rsidP="003F127E">
      <w:pPr>
        <w:jc w:val="both"/>
      </w:pPr>
    </w:p>
    <w:p w:rsidR="003F127E" w:rsidRPr="00BC2C5A" w:rsidRDefault="003F127E" w:rsidP="003F127E">
      <w:pPr>
        <w:keepNext/>
        <w:ind w:left="142"/>
        <w:jc w:val="center"/>
        <w:rPr>
          <w:b/>
        </w:rPr>
      </w:pPr>
      <w:r w:rsidRPr="00BC2C5A">
        <w:rPr>
          <w:b/>
        </w:rPr>
        <w:t>§ 12</w:t>
      </w:r>
    </w:p>
    <w:p w:rsidR="003F127E" w:rsidRPr="00BC2C5A" w:rsidRDefault="003F127E" w:rsidP="003F127E">
      <w:pPr>
        <w:keepNext/>
        <w:ind w:left="142"/>
        <w:jc w:val="center"/>
        <w:rPr>
          <w:b/>
        </w:rPr>
      </w:pPr>
      <w:r w:rsidRPr="00BC2C5A">
        <w:rPr>
          <w:b/>
        </w:rPr>
        <w:t>Odstąpienie</w:t>
      </w:r>
    </w:p>
    <w:p w:rsidR="003F127E" w:rsidRPr="00BC2C5A" w:rsidRDefault="003F127E" w:rsidP="003F127E">
      <w:pPr>
        <w:pStyle w:val="Akapitzlist"/>
        <w:widowControl w:val="0"/>
        <w:numPr>
          <w:ilvl w:val="0"/>
          <w:numId w:val="34"/>
        </w:numPr>
        <w:suppressAutoHyphens/>
        <w:ind w:left="426" w:hanging="426"/>
        <w:jc w:val="both"/>
        <w:rPr>
          <w:rFonts w:eastAsia="SimSun"/>
          <w:kern w:val="2"/>
          <w:lang w:eastAsia="hi-IN" w:bidi="hi-IN"/>
        </w:rPr>
      </w:pPr>
      <w:r w:rsidRPr="00BC2C5A">
        <w:rPr>
          <w:rFonts w:eastAsia="SimSun"/>
          <w:kern w:val="2"/>
          <w:lang w:eastAsia="hi-IN" w:bidi="hi-IN"/>
        </w:rPr>
        <w:t xml:space="preserve">Strony postanawiają, że oprócz przypadków określonych w Kodeksie cywilnym oraz innych przepisach prawa powszechnie obowiązującego, każdej z nich przysługuje prawo odstąpienia od umowy w </w:t>
      </w:r>
      <w:r w:rsidRPr="00BC2C5A">
        <w:t>następujących sytuacjach:</w:t>
      </w:r>
    </w:p>
    <w:p w:rsidR="003F127E" w:rsidRPr="00BC2C5A" w:rsidRDefault="003F127E" w:rsidP="003F127E">
      <w:pPr>
        <w:pStyle w:val="Akapitzlist"/>
        <w:widowControl w:val="0"/>
        <w:numPr>
          <w:ilvl w:val="0"/>
          <w:numId w:val="35"/>
        </w:numPr>
        <w:tabs>
          <w:tab w:val="left" w:pos="851"/>
        </w:tabs>
        <w:suppressAutoHyphens/>
        <w:ind w:left="851" w:hanging="425"/>
        <w:jc w:val="both"/>
        <w:rPr>
          <w:rFonts w:eastAsia="SimSun"/>
          <w:kern w:val="2"/>
          <w:lang w:eastAsia="hi-IN" w:bidi="hi-IN"/>
        </w:rPr>
      </w:pPr>
      <w:r w:rsidRPr="00BC2C5A">
        <w:rPr>
          <w:rFonts w:eastAsia="SimSun"/>
          <w:kern w:val="1"/>
          <w:lang w:eastAsia="hi-IN" w:bidi="hi-IN"/>
        </w:rPr>
        <w:t>Wykonawcy:</w:t>
      </w:r>
    </w:p>
    <w:p w:rsidR="003F127E" w:rsidRPr="00BC2C5A" w:rsidRDefault="003F127E" w:rsidP="003F127E">
      <w:pPr>
        <w:pStyle w:val="Akapitzlist"/>
        <w:widowControl w:val="0"/>
        <w:tabs>
          <w:tab w:val="left" w:pos="851"/>
        </w:tabs>
        <w:suppressAutoHyphens/>
        <w:ind w:left="851"/>
        <w:jc w:val="both"/>
        <w:rPr>
          <w:rFonts w:eastAsia="SimSun"/>
          <w:kern w:val="2"/>
          <w:lang w:eastAsia="hi-IN" w:bidi="hi-IN"/>
        </w:rPr>
      </w:pPr>
      <w:r w:rsidRPr="00BC2C5A">
        <w:rPr>
          <w:rFonts w:eastAsia="SimSun"/>
          <w:kern w:val="1"/>
          <w:lang w:eastAsia="hi-IN" w:bidi="hi-IN"/>
        </w:rPr>
        <w:t xml:space="preserve">gdy </w:t>
      </w:r>
      <w:r w:rsidRPr="00BC2C5A">
        <w:rPr>
          <w:rFonts w:eastAsia="SimSun"/>
          <w:kern w:val="2"/>
          <w:lang w:eastAsia="hi-IN" w:bidi="hi-IN"/>
        </w:rPr>
        <w:t xml:space="preserve">Zamawiający odmawia, bez wskazania przyczyny, odbioru wykonanych robót budowlanych </w:t>
      </w:r>
      <w:r w:rsidRPr="00BC2C5A">
        <w:rPr>
          <w:rFonts w:eastAsia="SimSun"/>
          <w:kern w:val="2"/>
          <w:lang w:eastAsia="hi-IN" w:bidi="hi-IN"/>
        </w:rPr>
        <w:br/>
        <w:t>z przyczyn leżących wyłącznie po jego stronie;</w:t>
      </w:r>
    </w:p>
    <w:p w:rsidR="003F127E" w:rsidRPr="00BC2C5A" w:rsidRDefault="003F127E" w:rsidP="003F127E">
      <w:pPr>
        <w:pStyle w:val="Akapitzlist"/>
        <w:widowControl w:val="0"/>
        <w:numPr>
          <w:ilvl w:val="0"/>
          <w:numId w:val="35"/>
        </w:numPr>
        <w:tabs>
          <w:tab w:val="left" w:pos="851"/>
        </w:tabs>
        <w:suppressAutoHyphens/>
        <w:ind w:left="851" w:hanging="425"/>
        <w:jc w:val="both"/>
      </w:pPr>
      <w:r w:rsidRPr="00BC2C5A">
        <w:rPr>
          <w:rFonts w:eastAsia="SimSun"/>
          <w:kern w:val="2"/>
          <w:lang w:eastAsia="hi-IN" w:bidi="hi-IN"/>
        </w:rPr>
        <w:t>Zamawiającemu:</w:t>
      </w:r>
    </w:p>
    <w:p w:rsidR="003F127E" w:rsidRPr="00BC2C5A" w:rsidRDefault="003F127E" w:rsidP="003F127E">
      <w:pPr>
        <w:pStyle w:val="Akapitzlist"/>
        <w:numPr>
          <w:ilvl w:val="2"/>
          <w:numId w:val="36"/>
        </w:numPr>
        <w:tabs>
          <w:tab w:val="clear" w:pos="2340"/>
          <w:tab w:val="num" w:pos="1134"/>
        </w:tabs>
        <w:ind w:left="1134" w:hanging="283"/>
        <w:jc w:val="both"/>
      </w:pPr>
      <w:r w:rsidRPr="00BC2C5A">
        <w:t xml:space="preserve">gdy Wykonawca nie rozpoczyna lub nie kontynuuje wykonania umowy przez okres dłuższy niż 14 dni lub </w:t>
      </w:r>
      <w:r w:rsidRPr="00BC2C5A">
        <w:rPr>
          <w:bCs/>
          <w:lang w:eastAsia="ar-SA"/>
        </w:rPr>
        <w:t xml:space="preserve">przerywa wykonywanie umowy na okres dłuższy niż 14 dni i pomimo dodatkowego pisemnego wezwania </w:t>
      </w:r>
      <w:r w:rsidRPr="00BC2C5A">
        <w:rPr>
          <w:bCs/>
          <w:lang w:eastAsia="ar-SA"/>
        </w:rPr>
        <w:lastRenderedPageBreak/>
        <w:t xml:space="preserve">Zamawiającego nie podejmuje ich w okresie </w:t>
      </w:r>
      <w:r>
        <w:rPr>
          <w:bCs/>
          <w:lang w:eastAsia="ar-SA"/>
        </w:rPr>
        <w:t>3</w:t>
      </w:r>
      <w:r w:rsidRPr="00BC2C5A">
        <w:rPr>
          <w:bCs/>
          <w:lang w:eastAsia="ar-SA"/>
        </w:rPr>
        <w:t xml:space="preserve"> dni od dnia doręczenia mu </w:t>
      </w:r>
      <w:r>
        <w:rPr>
          <w:bCs/>
          <w:lang w:eastAsia="ar-SA"/>
        </w:rPr>
        <w:t>takiego w</w:t>
      </w:r>
      <w:r w:rsidRPr="00BC2C5A">
        <w:rPr>
          <w:bCs/>
          <w:lang w:eastAsia="ar-SA"/>
        </w:rPr>
        <w:t>ezwania, chyba że podjęcie robót jest niemożliwe z przyczyn nieleżących po jego stronie,</w:t>
      </w:r>
    </w:p>
    <w:p w:rsidR="003F127E" w:rsidRPr="00BC2C5A" w:rsidRDefault="003F127E" w:rsidP="003F127E">
      <w:pPr>
        <w:widowControl w:val="0"/>
        <w:numPr>
          <w:ilvl w:val="2"/>
          <w:numId w:val="36"/>
        </w:numPr>
        <w:tabs>
          <w:tab w:val="clear" w:pos="2340"/>
          <w:tab w:val="num" w:pos="1134"/>
        </w:tabs>
        <w:suppressAutoHyphens/>
        <w:ind w:left="1134" w:hanging="283"/>
        <w:jc w:val="both"/>
        <w:rPr>
          <w:rFonts w:eastAsia="SimSun"/>
          <w:kern w:val="2"/>
          <w:lang w:eastAsia="hi-IN" w:bidi="hi-IN"/>
        </w:rPr>
      </w:pPr>
      <w:r w:rsidRPr="00BC2C5A">
        <w:t>w razie wystąpienia istotnej zmiany okoliczności powodującej, że wykonanie umowy nie leży w interesie publicznym, czego nie można było przewidzieć w chwili zawarcia umowy; w takim przypadku Zamawiający może odstąpić od umowy w terminie 30 dni</w:t>
      </w:r>
      <w:r>
        <w:t>,</w:t>
      </w:r>
      <w:r w:rsidRPr="00BC2C5A">
        <w:t xml:space="preserve"> licz</w:t>
      </w:r>
      <w:r>
        <w:t xml:space="preserve">onym </w:t>
      </w:r>
      <w:r w:rsidRPr="00BC2C5A">
        <w:t>od daty powzięcia wiadomości o powyższych okolicznościach, a Wykonawca ma prawo żądać jedynie wynagrodzenia należnego za roboty lub usługi wykonane do chwili odstąpienia od umowy,</w:t>
      </w:r>
    </w:p>
    <w:p w:rsidR="003F127E" w:rsidRPr="00BC2C5A" w:rsidRDefault="003F127E" w:rsidP="003F127E">
      <w:pPr>
        <w:pStyle w:val="Akapitzlist"/>
        <w:numPr>
          <w:ilvl w:val="2"/>
          <w:numId w:val="36"/>
        </w:numPr>
        <w:tabs>
          <w:tab w:val="clear" w:pos="2340"/>
          <w:tab w:val="num" w:pos="1134"/>
        </w:tabs>
        <w:ind w:left="1134" w:hanging="283"/>
        <w:jc w:val="both"/>
      </w:pPr>
      <w:r w:rsidRPr="00BC2C5A">
        <w:t xml:space="preserve">gdy Wykonawca </w:t>
      </w:r>
      <w:r w:rsidRPr="00BC2C5A">
        <w:rPr>
          <w:bCs/>
          <w:lang w:eastAsia="ar-SA"/>
        </w:rPr>
        <w:t>z przyczyn leżących po jego stronie nie przystąpił do odbioru terenu wykonywania robót albo nie rozpoczął robót albo pozostaje w zwłoce z realizacją robót tak dalece, że wątpliwe jest dochowanie terminu wykonania przedmiotu umowy,</w:t>
      </w:r>
    </w:p>
    <w:p w:rsidR="003F127E" w:rsidRPr="00BC2C5A" w:rsidRDefault="003F127E" w:rsidP="003F127E">
      <w:pPr>
        <w:pStyle w:val="Akapitzlist"/>
        <w:numPr>
          <w:ilvl w:val="2"/>
          <w:numId w:val="36"/>
        </w:numPr>
        <w:tabs>
          <w:tab w:val="clear" w:pos="2340"/>
          <w:tab w:val="num" w:pos="1134"/>
        </w:tabs>
        <w:ind w:left="1134" w:hanging="283"/>
        <w:jc w:val="both"/>
      </w:pPr>
      <w:r w:rsidRPr="00BC2C5A">
        <w:t xml:space="preserve">gdy Wykonawca </w:t>
      </w:r>
      <w:r w:rsidRPr="00BC2C5A">
        <w:rPr>
          <w:bCs/>
          <w:lang w:eastAsia="ar-SA"/>
        </w:rPr>
        <w:t xml:space="preserve">podzleca całość robót lub dokonuje cesji </w:t>
      </w:r>
      <w:r w:rsidRPr="00BC2C5A">
        <w:rPr>
          <w:rFonts w:eastAsia="SimSun"/>
          <w:kern w:val="2"/>
          <w:lang w:eastAsia="hi-IN" w:bidi="hi-IN"/>
        </w:rPr>
        <w:t>praw i obowiązków wynikających z umowy lub jej części bez uprzedniej pisemnej zgody Zamawiającego,</w:t>
      </w:r>
    </w:p>
    <w:p w:rsidR="003F127E" w:rsidRPr="00BC2C5A" w:rsidRDefault="003F127E" w:rsidP="003F127E">
      <w:pPr>
        <w:pStyle w:val="Akapitzlist"/>
        <w:numPr>
          <w:ilvl w:val="2"/>
          <w:numId w:val="36"/>
        </w:numPr>
        <w:tabs>
          <w:tab w:val="clear" w:pos="2340"/>
          <w:tab w:val="num" w:pos="1134"/>
        </w:tabs>
        <w:ind w:left="1134" w:hanging="283"/>
        <w:jc w:val="both"/>
      </w:pPr>
      <w:r w:rsidRPr="00BC2C5A">
        <w:t>w razie konieczności minimum dwukrotnego dokonywania bezpośredniej zapłaty przez Zamawiającego lub konieczności dokonania bezpośrednich płatności na sumę większą niż 5% wartości umowy podwykonawcy lub dalszemu podwykonawcy,</w:t>
      </w:r>
    </w:p>
    <w:p w:rsidR="003F127E" w:rsidRPr="00BC2C5A" w:rsidRDefault="003F127E" w:rsidP="003F127E">
      <w:pPr>
        <w:pStyle w:val="Akapitzlist"/>
        <w:numPr>
          <w:ilvl w:val="2"/>
          <w:numId w:val="36"/>
        </w:numPr>
        <w:tabs>
          <w:tab w:val="clear" w:pos="2340"/>
          <w:tab w:val="num" w:pos="1134"/>
        </w:tabs>
        <w:ind w:left="1134" w:hanging="283"/>
        <w:jc w:val="both"/>
      </w:pPr>
      <w:r w:rsidRPr="00BC2C5A">
        <w:t>w przypadku odmowy odbioru przez Zamawiającego,</w:t>
      </w:r>
    </w:p>
    <w:p w:rsidR="003F127E" w:rsidRPr="00BC2C5A" w:rsidRDefault="003F127E" w:rsidP="003F127E">
      <w:pPr>
        <w:pStyle w:val="Akapitzlist"/>
        <w:numPr>
          <w:ilvl w:val="2"/>
          <w:numId w:val="36"/>
        </w:numPr>
        <w:tabs>
          <w:tab w:val="clear" w:pos="2340"/>
          <w:tab w:val="num" w:pos="1134"/>
        </w:tabs>
        <w:ind w:left="1134" w:hanging="283"/>
        <w:jc w:val="both"/>
      </w:pPr>
      <w:r w:rsidRPr="00BC2C5A">
        <w:t xml:space="preserve">gdy wysokość kar umownych przekracza wartość </w:t>
      </w:r>
      <w:r>
        <w:t>15</w:t>
      </w:r>
      <w:r w:rsidRPr="00BC2C5A">
        <w:t>% wynagrodzenia brutto z § 5 ust. 1 umowy.</w:t>
      </w:r>
    </w:p>
    <w:p w:rsidR="003F127E" w:rsidRPr="00BC2C5A" w:rsidRDefault="003F127E" w:rsidP="003F127E">
      <w:pPr>
        <w:pStyle w:val="Akapitzlist"/>
        <w:numPr>
          <w:ilvl w:val="0"/>
          <w:numId w:val="18"/>
        </w:numPr>
        <w:tabs>
          <w:tab w:val="num" w:pos="426"/>
          <w:tab w:val="left" w:pos="10992"/>
          <w:tab w:val="left" w:pos="11908"/>
          <w:tab w:val="left" w:pos="12824"/>
          <w:tab w:val="left" w:pos="13740"/>
          <w:tab w:val="left" w:pos="14656"/>
        </w:tabs>
        <w:autoSpaceDE w:val="0"/>
        <w:autoSpaceDN w:val="0"/>
        <w:adjustRightInd w:val="0"/>
        <w:ind w:left="426" w:hanging="426"/>
        <w:jc w:val="both"/>
      </w:pPr>
      <w:r w:rsidRPr="00BC2C5A">
        <w:rPr>
          <w:bCs/>
          <w:lang w:eastAsia="ar-SA"/>
        </w:rPr>
        <w:t xml:space="preserve">Oświadczenie woli o odstąpieniu od umowy wymaga – pod rygorem nieważności – formy pisemnej i uzasadnienia, a także złożenia w siedzibie albo doręczenia </w:t>
      </w:r>
      <w:r w:rsidRPr="00BC2C5A">
        <w:t xml:space="preserve">za pośrednictwem </w:t>
      </w:r>
      <w:r w:rsidRPr="00BC2C5A">
        <w:rPr>
          <w:bCs/>
          <w:lang w:eastAsia="ar-SA"/>
        </w:rPr>
        <w:t>listu poleconego za zwrotnym potwierdzeniem odbioru.</w:t>
      </w:r>
    </w:p>
    <w:p w:rsidR="003F127E" w:rsidRPr="00BC2C5A" w:rsidRDefault="003F127E" w:rsidP="003F127E">
      <w:pPr>
        <w:pStyle w:val="Akapitzlist"/>
        <w:numPr>
          <w:ilvl w:val="0"/>
          <w:numId w:val="18"/>
        </w:numPr>
        <w:tabs>
          <w:tab w:val="num" w:pos="426"/>
          <w:tab w:val="left" w:pos="10992"/>
          <w:tab w:val="left" w:pos="11908"/>
          <w:tab w:val="left" w:pos="12824"/>
          <w:tab w:val="left" w:pos="13740"/>
          <w:tab w:val="left" w:pos="14656"/>
        </w:tabs>
        <w:autoSpaceDE w:val="0"/>
        <w:autoSpaceDN w:val="0"/>
        <w:adjustRightInd w:val="0"/>
        <w:ind w:left="426" w:hanging="426"/>
        <w:jc w:val="both"/>
      </w:pPr>
      <w:r w:rsidRPr="00BC2C5A">
        <w:rPr>
          <w:rFonts w:eastAsia="SimSun"/>
          <w:kern w:val="2"/>
          <w:lang w:eastAsia="hi-IN" w:bidi="hi-IN"/>
        </w:rPr>
        <w:t>W przypadku odstąpienia od umowy Wykonawca ma obowiązek:</w:t>
      </w:r>
    </w:p>
    <w:p w:rsidR="003F127E" w:rsidRPr="00BC2C5A" w:rsidRDefault="003F127E" w:rsidP="003F127E">
      <w:pPr>
        <w:widowControl w:val="0"/>
        <w:numPr>
          <w:ilvl w:val="0"/>
          <w:numId w:val="19"/>
        </w:numPr>
        <w:tabs>
          <w:tab w:val="num" w:pos="851"/>
          <w:tab w:val="left" w:pos="10992"/>
          <w:tab w:val="left" w:pos="11908"/>
          <w:tab w:val="left" w:pos="12824"/>
          <w:tab w:val="left" w:pos="13740"/>
          <w:tab w:val="left" w:pos="14656"/>
        </w:tabs>
        <w:suppressAutoHyphens/>
        <w:ind w:left="851" w:hanging="425"/>
        <w:jc w:val="both"/>
        <w:rPr>
          <w:rFonts w:eastAsia="SimSun"/>
          <w:kern w:val="2"/>
          <w:lang w:eastAsia="hi-IN" w:bidi="hi-IN"/>
        </w:rPr>
      </w:pPr>
      <w:r w:rsidRPr="00BC2C5A">
        <w:rPr>
          <w:rFonts w:eastAsia="SimSun"/>
          <w:kern w:val="2"/>
          <w:lang w:eastAsia="hi-IN" w:bidi="hi-IN"/>
        </w:rPr>
        <w:t>sporządzenia – przy udziale Zamawiającego – w terminie do 7 dni od dnia złożenia w siedzibie i/lub doręczenia oświadczenia o odstąpieniu od umowy szczegółowej inwentaryzacji wykonanych prac i robót oraz stanu ich zaawansowania według stanu na dzień odstąpienia od umowy; w razie zaniechania tych czynności albo odmowy współdziałania z Zamawiającym w tym zakresie Zamawiający może zlecić ich wykonanie na koszt Wykonawcy bez odrębnego wezwania;</w:t>
      </w:r>
    </w:p>
    <w:p w:rsidR="003F127E" w:rsidRPr="00BC2C5A" w:rsidRDefault="003F127E" w:rsidP="003F127E">
      <w:pPr>
        <w:widowControl w:val="0"/>
        <w:numPr>
          <w:ilvl w:val="0"/>
          <w:numId w:val="19"/>
        </w:numPr>
        <w:tabs>
          <w:tab w:val="num" w:pos="851"/>
          <w:tab w:val="left" w:pos="10992"/>
          <w:tab w:val="left" w:pos="11908"/>
          <w:tab w:val="left" w:pos="12824"/>
          <w:tab w:val="left" w:pos="13740"/>
          <w:tab w:val="left" w:pos="14656"/>
        </w:tabs>
        <w:suppressAutoHyphens/>
        <w:ind w:left="851" w:hanging="425"/>
        <w:jc w:val="both"/>
        <w:rPr>
          <w:rFonts w:eastAsia="SimSun"/>
          <w:kern w:val="2"/>
          <w:lang w:eastAsia="hi-IN" w:bidi="hi-IN"/>
        </w:rPr>
      </w:pPr>
      <w:r w:rsidRPr="00BC2C5A">
        <w:rPr>
          <w:rFonts w:eastAsia="SimSun"/>
          <w:kern w:val="2"/>
          <w:lang w:eastAsia="hi-IN" w:bidi="hi-IN"/>
        </w:rPr>
        <w:t xml:space="preserve">zgłoszenia Zamawiającemu </w:t>
      </w:r>
      <w:r w:rsidRPr="00BC2C5A">
        <w:t xml:space="preserve">gotowości odbioru robót przerwanych oraz robót zabezpieczających w terminie 14 dni </w:t>
      </w:r>
      <w:r w:rsidRPr="00BC2C5A">
        <w:rPr>
          <w:rFonts w:eastAsia="SimSun"/>
          <w:kern w:val="2"/>
          <w:lang w:eastAsia="hi-IN" w:bidi="hi-IN"/>
        </w:rPr>
        <w:t>od dnia złożenia w siedzibie i/lub doręczenia oświadczenia o odstąpieniu od umowy z tym zastrzeżeniem, że w razie uchybienia temu terminowi i/lub zaniechania dokonania tej czynności Zamawiającemu przysługuje prawo przeprowadzenia odbioru bez udziału Wykonawcy i/lub jego przedstawicieli;</w:t>
      </w:r>
    </w:p>
    <w:p w:rsidR="003F127E" w:rsidRPr="00BC2C5A" w:rsidRDefault="003F127E" w:rsidP="003F127E">
      <w:pPr>
        <w:widowControl w:val="0"/>
        <w:numPr>
          <w:ilvl w:val="0"/>
          <w:numId w:val="19"/>
        </w:numPr>
        <w:tabs>
          <w:tab w:val="num" w:pos="851"/>
          <w:tab w:val="left" w:pos="10992"/>
          <w:tab w:val="left" w:pos="11908"/>
          <w:tab w:val="left" w:pos="12824"/>
          <w:tab w:val="left" w:pos="13740"/>
          <w:tab w:val="left" w:pos="14656"/>
        </w:tabs>
        <w:suppressAutoHyphens/>
        <w:ind w:left="851" w:hanging="425"/>
        <w:jc w:val="both"/>
        <w:rPr>
          <w:rFonts w:eastAsia="SimSun"/>
          <w:i/>
          <w:kern w:val="2"/>
          <w:shd w:val="clear" w:color="auto" w:fill="FFFF00"/>
          <w:lang w:eastAsia="hi-IN" w:bidi="hi-IN"/>
        </w:rPr>
      </w:pPr>
      <w:r w:rsidRPr="00BC2C5A">
        <w:t>wydania Zamawiającemu wszelkiej znajdującej się w jego posiadaniu dokumentacji, w szczególności związanej z realizowaniem prac i robót objętych niniejszą umową;</w:t>
      </w:r>
    </w:p>
    <w:p w:rsidR="003F127E" w:rsidRPr="00BC2C5A" w:rsidRDefault="003F127E" w:rsidP="003F127E">
      <w:pPr>
        <w:pStyle w:val="Akapitzlist"/>
        <w:numPr>
          <w:ilvl w:val="0"/>
          <w:numId w:val="19"/>
        </w:numPr>
        <w:ind w:left="851" w:hanging="425"/>
        <w:jc w:val="both"/>
      </w:pPr>
      <w:r w:rsidRPr="00BC2C5A">
        <w:t xml:space="preserve">natychmiastowego wstrzymania prowadzonych prac i robót z wyjątkiem tych, które mają na celu ochronę życia </w:t>
      </w:r>
      <w:r w:rsidRPr="00BC2C5A">
        <w:br/>
        <w:t>i własności, należytego zabezpieczenia – w zakresie uzgodnionym z Zamawiającym – frontu przerwanych prac i robót wraz z terenem, na którym są wykonywane, a następnie opuszczenia terenu prac i robót w terminie zakreślonym przez Zamawiającego;</w:t>
      </w:r>
    </w:p>
    <w:p w:rsidR="003F127E" w:rsidRPr="00BC2C5A" w:rsidRDefault="003F127E" w:rsidP="003F127E">
      <w:pPr>
        <w:pStyle w:val="Akapitzlist"/>
        <w:numPr>
          <w:ilvl w:val="0"/>
          <w:numId w:val="19"/>
        </w:numPr>
        <w:tabs>
          <w:tab w:val="left" w:pos="851"/>
        </w:tabs>
        <w:ind w:left="851" w:hanging="425"/>
        <w:jc w:val="both"/>
      </w:pPr>
      <w:r w:rsidRPr="00BC2C5A">
        <w:t>przekazania znajdujących się w jego posiadaniu dokumentów, urządzeń, materiałów i innych prac, w tym tych, za które otrzymał wynagrodzenie albo stanowiących własność Zamawiającego – w terminie wskazanym przez Zamawiającego;</w:t>
      </w:r>
    </w:p>
    <w:p w:rsidR="003F127E" w:rsidRPr="00BC2C5A" w:rsidRDefault="003F127E" w:rsidP="003F127E">
      <w:pPr>
        <w:pStyle w:val="Akapitzlist"/>
        <w:numPr>
          <w:ilvl w:val="0"/>
          <w:numId w:val="19"/>
        </w:numPr>
        <w:tabs>
          <w:tab w:val="left" w:pos="851"/>
        </w:tabs>
        <w:ind w:left="851" w:hanging="425"/>
        <w:jc w:val="both"/>
      </w:pPr>
      <w:r w:rsidRPr="00BC2C5A">
        <w:t xml:space="preserve">niezwłocznego, tj. najpóźniej w terminie 14 dni </w:t>
      </w:r>
      <w:r w:rsidRPr="00BC2C5A">
        <w:rPr>
          <w:rFonts w:eastAsia="SimSun"/>
          <w:kern w:val="2"/>
          <w:lang w:eastAsia="hi-IN" w:bidi="hi-IN"/>
        </w:rPr>
        <w:t xml:space="preserve">od dnia złożenia w siedzibie i/lub doręczenia oświadczenia </w:t>
      </w:r>
      <w:r w:rsidRPr="00BC2C5A">
        <w:rPr>
          <w:rFonts w:eastAsia="SimSun"/>
          <w:kern w:val="2"/>
          <w:lang w:eastAsia="hi-IN" w:bidi="hi-IN"/>
        </w:rPr>
        <w:br/>
        <w:t>o odstąpieniu od umowy, usunięcia z terenu prac i robót maszyn, urządzeń i materiałów niestanowiących własności Zamawiającego lub ustalenia zasad przekazania tego majątku na rzecz Zamawiającego.</w:t>
      </w:r>
    </w:p>
    <w:p w:rsidR="003F127E" w:rsidRPr="00BC2C5A" w:rsidRDefault="003F127E" w:rsidP="003F127E">
      <w:pPr>
        <w:pStyle w:val="Akapitzlist"/>
        <w:numPr>
          <w:ilvl w:val="0"/>
          <w:numId w:val="18"/>
        </w:numPr>
        <w:ind w:left="426" w:hanging="426"/>
        <w:jc w:val="both"/>
      </w:pPr>
      <w:r w:rsidRPr="00BC2C5A">
        <w:t xml:space="preserve">W przypadku złożenia oświadczenia o odstąpieniu od umowy przez Zamawiającego Wykonawca ma obowiązek stosować się do zawartych w tym oświadczeniu poleceń Zamawiającego w zakresie ochrony własności lub bezpieczeństwa robót. Zobowiązany jest ponadto – na swój koszt i ryzyko – do niezwłocznego usunięcia </w:t>
      </w:r>
      <w:r w:rsidRPr="00BC2C5A">
        <w:rPr>
          <w:rFonts w:eastAsia="SimSun"/>
          <w:kern w:val="2"/>
          <w:lang w:eastAsia="hi-IN" w:bidi="hi-IN"/>
        </w:rPr>
        <w:t>z terenu prac i robót maszyn, urządzeń i materiałów niestanowiących własności Zamawiającego</w:t>
      </w:r>
      <w:r w:rsidRPr="00BC2C5A">
        <w:t>. W przeciwnym razie Zamawiający uprawniony jest do usunięcia tych rzeczy na koszt i ryzyko Wykonawcy.</w:t>
      </w:r>
    </w:p>
    <w:p w:rsidR="003F127E" w:rsidRPr="00BC2C5A" w:rsidRDefault="003F127E" w:rsidP="003F127E">
      <w:pPr>
        <w:pStyle w:val="Akapitzlist"/>
        <w:numPr>
          <w:ilvl w:val="0"/>
          <w:numId w:val="18"/>
        </w:numPr>
        <w:ind w:left="426" w:hanging="426"/>
        <w:jc w:val="both"/>
      </w:pPr>
      <w:r w:rsidRPr="00BC2C5A">
        <w:t>W przypadku złożenia oświadczenia o odstąpieniu od umowy przez Wykonawcę lub Zamawiającego Zamawiający zobligowany jest do niezwłocznego odbioru robót przerwanych i zabezpieczających oraz przejęcia od Wykonawcy pod swój dozór terenu wykonywania prac i robót.</w:t>
      </w:r>
    </w:p>
    <w:p w:rsidR="003F127E" w:rsidRPr="00BC2C5A" w:rsidRDefault="003F127E" w:rsidP="003F127E">
      <w:pPr>
        <w:jc w:val="both"/>
      </w:pPr>
    </w:p>
    <w:p w:rsidR="003F127E" w:rsidRPr="00BC2C5A" w:rsidRDefault="003F127E" w:rsidP="003F127E">
      <w:pPr>
        <w:ind w:left="142"/>
        <w:jc w:val="center"/>
        <w:rPr>
          <w:b/>
        </w:rPr>
      </w:pPr>
      <w:r w:rsidRPr="00BC2C5A">
        <w:rPr>
          <w:b/>
        </w:rPr>
        <w:t>§ 13</w:t>
      </w:r>
    </w:p>
    <w:p w:rsidR="003F127E" w:rsidRPr="00BC2C5A" w:rsidRDefault="003F127E" w:rsidP="003F127E">
      <w:pPr>
        <w:ind w:left="142"/>
        <w:jc w:val="center"/>
        <w:rPr>
          <w:b/>
        </w:rPr>
      </w:pPr>
      <w:r w:rsidRPr="00BC2C5A">
        <w:rPr>
          <w:b/>
        </w:rPr>
        <w:t>Podwykonawstwo</w:t>
      </w:r>
    </w:p>
    <w:p w:rsidR="003F127E" w:rsidRPr="00BC2C5A" w:rsidRDefault="003F127E" w:rsidP="003F127E">
      <w:pPr>
        <w:pStyle w:val="Tekstpodstawowy2"/>
        <w:numPr>
          <w:ilvl w:val="0"/>
          <w:numId w:val="9"/>
        </w:numPr>
        <w:tabs>
          <w:tab w:val="clear" w:pos="1353"/>
          <w:tab w:val="num" w:pos="426"/>
          <w:tab w:val="num" w:pos="1069"/>
        </w:tabs>
        <w:ind w:left="426" w:hanging="426"/>
        <w:jc w:val="both"/>
        <w:rPr>
          <w:b w:val="0"/>
          <w:sz w:val="20"/>
        </w:rPr>
      </w:pPr>
      <w:r w:rsidRPr="00BC2C5A">
        <w:rPr>
          <w:b w:val="0"/>
          <w:kern w:val="1"/>
          <w:sz w:val="20"/>
        </w:rPr>
        <w:t>Zamawiający dopuszcza realizowanie przedmiotu umowy przez podwykonawców i dalszych podwykonawców na zasadach określonych w SWZ, w zakresie rzeczowym (procentowym lub kwotowym) określonym w formularzu oferty</w:t>
      </w:r>
      <w:r w:rsidRPr="00BC2C5A">
        <w:rPr>
          <w:b w:val="0"/>
          <w:sz w:val="20"/>
        </w:rPr>
        <w:t>.</w:t>
      </w:r>
    </w:p>
    <w:p w:rsidR="003F127E" w:rsidRPr="00BC2C5A" w:rsidRDefault="003F127E" w:rsidP="003F127E">
      <w:pPr>
        <w:pStyle w:val="Tekstpodstawowy2"/>
        <w:numPr>
          <w:ilvl w:val="0"/>
          <w:numId w:val="9"/>
        </w:numPr>
        <w:tabs>
          <w:tab w:val="clear" w:pos="1353"/>
          <w:tab w:val="num" w:pos="426"/>
          <w:tab w:val="num" w:pos="1069"/>
        </w:tabs>
        <w:ind w:left="426" w:hanging="426"/>
        <w:jc w:val="both"/>
        <w:rPr>
          <w:b w:val="0"/>
          <w:sz w:val="20"/>
        </w:rPr>
      </w:pPr>
      <w:r w:rsidRPr="00BC2C5A">
        <w:rPr>
          <w:b w:val="0"/>
          <w:sz w:val="20"/>
        </w:rPr>
        <w:t>Za działania podwykonawców Wykonawca odpowiada jak za działania własne (art. 474 Kodeksu cywilnego).</w:t>
      </w:r>
    </w:p>
    <w:p w:rsidR="003F127E" w:rsidRPr="00BC2C5A" w:rsidRDefault="003F127E" w:rsidP="003F127E">
      <w:pPr>
        <w:numPr>
          <w:ilvl w:val="0"/>
          <w:numId w:val="9"/>
        </w:numPr>
        <w:tabs>
          <w:tab w:val="clear" w:pos="1353"/>
          <w:tab w:val="num" w:pos="426"/>
        </w:tabs>
        <w:ind w:left="426" w:hanging="426"/>
        <w:jc w:val="both"/>
      </w:pPr>
      <w:r w:rsidRPr="00BC2C5A">
        <w:rPr>
          <w:kern w:val="1"/>
        </w:rPr>
        <w:t>Do zawarcia przez Wykonawcę umowy z podwykonawcą albo podwykonawcy z dalszym podwykonawcą wymagana jest – pod rygorem nieważności – uprzednia pisemna zgoda Zamawiającego.</w:t>
      </w:r>
    </w:p>
    <w:p w:rsidR="003F127E" w:rsidRPr="00BC2C5A" w:rsidRDefault="003F127E" w:rsidP="003F127E">
      <w:pPr>
        <w:widowControl w:val="0"/>
        <w:numPr>
          <w:ilvl w:val="0"/>
          <w:numId w:val="9"/>
        </w:numPr>
        <w:tabs>
          <w:tab w:val="clear" w:pos="1353"/>
          <w:tab w:val="num" w:pos="426"/>
        </w:tabs>
        <w:suppressAutoHyphens/>
        <w:ind w:left="426" w:hanging="426"/>
        <w:jc w:val="both"/>
        <w:rPr>
          <w:kern w:val="1"/>
        </w:rPr>
      </w:pPr>
      <w:r w:rsidRPr="00BC2C5A">
        <w:rPr>
          <w:kern w:val="1"/>
        </w:rPr>
        <w:t xml:space="preserve">Wykonawca zobowiązany jest przedłożyć Zamawiającemu projekt umowy lub projekt zmiany umowy </w:t>
      </w:r>
      <w:r w:rsidRPr="00BC2C5A">
        <w:rPr>
          <w:kern w:val="1"/>
        </w:rPr>
        <w:br/>
      </w:r>
      <w:r w:rsidRPr="00BC2C5A">
        <w:rPr>
          <w:kern w:val="1"/>
        </w:rPr>
        <w:lastRenderedPageBreak/>
        <w:t>o podwykonawstwo nie później niż 14 dni przed jej zawarciem wraz z załącznikami, w tym określającymi osoby uprawnione do reprezentacji podwykonawcy i/lub dalszego podwykonawcy, szczegółowy zakres zlecenia dla podwykonawcy i/lub dalszego podwykonawcy, a także dokumentami potwierdzającymi fakt posiadania uprawnień przez osoby realizujące przedmiot niniejszej umowy na zlecenie Wykonawcy i/lub podwykonawcy.</w:t>
      </w:r>
    </w:p>
    <w:p w:rsidR="003F127E" w:rsidRPr="00BC2C5A" w:rsidRDefault="003F127E" w:rsidP="003F127E">
      <w:pPr>
        <w:widowControl w:val="0"/>
        <w:numPr>
          <w:ilvl w:val="0"/>
          <w:numId w:val="9"/>
        </w:numPr>
        <w:tabs>
          <w:tab w:val="clear" w:pos="1353"/>
          <w:tab w:val="num" w:pos="426"/>
        </w:tabs>
        <w:suppressAutoHyphens/>
        <w:ind w:left="426" w:hanging="426"/>
        <w:jc w:val="both"/>
        <w:rPr>
          <w:kern w:val="1"/>
        </w:rPr>
      </w:pPr>
      <w:r w:rsidRPr="00BC2C5A">
        <w:rPr>
          <w:kern w:val="1"/>
        </w:rPr>
        <w:t xml:space="preserve">Jeżeli Zamawiający w terminie 10 dni od dnia przedstawienia przez Wykonawcę projektu umowy </w:t>
      </w:r>
      <w:r w:rsidRPr="00BC2C5A">
        <w:rPr>
          <w:kern w:val="1"/>
        </w:rPr>
        <w:br/>
        <w:t>o podwykonawstwo lub projektu zmiany takiej umowy ze wszystkimi załącznikami i dokumentami, o których mowa w ust. 4, nie wniesie sprzeciwu i/lub zastrzeżeń, uważa się, że wyraził zgodę na zawarcie umowy lub jej zmianę.</w:t>
      </w:r>
    </w:p>
    <w:p w:rsidR="003F127E" w:rsidRPr="00BC2C5A" w:rsidRDefault="003F127E" w:rsidP="003F127E">
      <w:pPr>
        <w:numPr>
          <w:ilvl w:val="0"/>
          <w:numId w:val="9"/>
        </w:numPr>
        <w:tabs>
          <w:tab w:val="clear" w:pos="1353"/>
          <w:tab w:val="num" w:pos="426"/>
        </w:tabs>
        <w:ind w:left="426" w:hanging="426"/>
        <w:jc w:val="both"/>
      </w:pPr>
      <w:r w:rsidRPr="00BC2C5A">
        <w:rPr>
          <w:kern w:val="1"/>
        </w:rPr>
        <w:t>Wykonawca i/lub podwykonawca zobowiązani są zawrzeć umowę o treści zgodnej z zaakceptowanym przez Zamawiającego projektem. Ten sam obowiązek dotyczy zmian do umowy.</w:t>
      </w:r>
    </w:p>
    <w:p w:rsidR="003F127E" w:rsidRPr="00BC2C5A" w:rsidRDefault="003F127E" w:rsidP="003F127E">
      <w:pPr>
        <w:numPr>
          <w:ilvl w:val="0"/>
          <w:numId w:val="9"/>
        </w:numPr>
        <w:tabs>
          <w:tab w:val="clear" w:pos="1353"/>
          <w:tab w:val="num" w:pos="426"/>
        </w:tabs>
        <w:ind w:left="426" w:hanging="426"/>
        <w:jc w:val="both"/>
      </w:pPr>
      <w:r w:rsidRPr="00BC2C5A">
        <w:rPr>
          <w:kern w:val="1"/>
        </w:rPr>
        <w:t>W terminie 7 dni od dnia zawarcia umowy i/lub aneksu do umowy Wykonawca i/lub podwykonawca zobowiązani są dostarczyć Zamawiającemu kopię zawartej umowy lub jej zmiany ze wszystkimi załącznikami i dokumentami wymienionymi w ust. 4.</w:t>
      </w:r>
    </w:p>
    <w:p w:rsidR="003F127E" w:rsidRPr="00BC2C5A" w:rsidRDefault="003F127E" w:rsidP="003F127E">
      <w:pPr>
        <w:numPr>
          <w:ilvl w:val="0"/>
          <w:numId w:val="9"/>
        </w:numPr>
        <w:tabs>
          <w:tab w:val="clear" w:pos="1353"/>
          <w:tab w:val="num" w:pos="426"/>
        </w:tabs>
        <w:ind w:left="426" w:hanging="426"/>
        <w:jc w:val="both"/>
      </w:pPr>
      <w:r w:rsidRPr="00BC2C5A">
        <w:t xml:space="preserve">Termin zapłaty wynagrodzenia podwykonawcy lub dalszemu podwykonawcy przewidziany w umowie o podwykonawstwo nie może być dłuższy niż 30 dni od dnia doręczenia wykonawcy, podwykonawcy lub dalszemu podwykonawcy faktury lub rachunku z dokumentami potwierdzającymi wykonanie zleconej podwykonawcy lub dalszemu podwykonawcy dostawy, usługi lub roboty budowlanej, z zastrzeżeniem postanowień § 6 ust. 2 </w:t>
      </w:r>
      <w:r>
        <w:t xml:space="preserve">niniejszej </w:t>
      </w:r>
      <w:r w:rsidRPr="00BC2C5A">
        <w:t>umowy.</w:t>
      </w:r>
    </w:p>
    <w:p w:rsidR="003F127E" w:rsidRPr="00BC2C5A" w:rsidRDefault="003F127E" w:rsidP="003F127E">
      <w:pPr>
        <w:numPr>
          <w:ilvl w:val="0"/>
          <w:numId w:val="9"/>
        </w:numPr>
        <w:tabs>
          <w:tab w:val="clear" w:pos="1353"/>
          <w:tab w:val="num" w:pos="426"/>
        </w:tabs>
        <w:ind w:left="426" w:hanging="426"/>
        <w:jc w:val="both"/>
      </w:pPr>
      <w:r w:rsidRPr="00BC2C5A">
        <w:t>Umowa o podwykonawstwo oraz dalsze podwykonawstwo musi zawierać m. in.:</w:t>
      </w:r>
    </w:p>
    <w:p w:rsidR="003F127E" w:rsidRPr="00BC2C5A" w:rsidRDefault="003F127E" w:rsidP="003F127E">
      <w:pPr>
        <w:numPr>
          <w:ilvl w:val="1"/>
          <w:numId w:val="16"/>
        </w:numPr>
        <w:tabs>
          <w:tab w:val="clear" w:pos="1440"/>
          <w:tab w:val="num" w:pos="426"/>
        </w:tabs>
        <w:ind w:left="426" w:firstLine="0"/>
        <w:jc w:val="both"/>
      </w:pPr>
      <w:r w:rsidRPr="00BC2C5A">
        <w:t>zakres robót powierzonych podwykonawcy lub dalszemu podwykonawcy;</w:t>
      </w:r>
    </w:p>
    <w:p w:rsidR="003F127E" w:rsidRPr="00BC2C5A" w:rsidRDefault="003F127E" w:rsidP="003F127E">
      <w:pPr>
        <w:numPr>
          <w:ilvl w:val="1"/>
          <w:numId w:val="16"/>
        </w:numPr>
        <w:tabs>
          <w:tab w:val="clear" w:pos="1440"/>
          <w:tab w:val="num" w:pos="426"/>
        </w:tabs>
        <w:ind w:left="426" w:firstLine="0"/>
        <w:jc w:val="both"/>
      </w:pPr>
      <w:r w:rsidRPr="00BC2C5A">
        <w:t>kwotę wynagrodzenia za wykonane roboty nie większą niż ustalona dla Wykonawcy;</w:t>
      </w:r>
    </w:p>
    <w:p w:rsidR="003F127E" w:rsidRPr="00BC2C5A" w:rsidRDefault="003F127E" w:rsidP="003F127E">
      <w:pPr>
        <w:numPr>
          <w:ilvl w:val="1"/>
          <w:numId w:val="16"/>
        </w:numPr>
        <w:tabs>
          <w:tab w:val="clear" w:pos="1440"/>
          <w:tab w:val="num" w:pos="709"/>
        </w:tabs>
        <w:ind w:left="709" w:hanging="283"/>
        <w:jc w:val="both"/>
      </w:pPr>
      <w:r w:rsidRPr="00BC2C5A">
        <w:t>termin wykonania robót powierzonych podwykonawcy lub dalszemu podwykonawcy, nie dłuższy niż ustalony dla Wykonawcy;</w:t>
      </w:r>
    </w:p>
    <w:p w:rsidR="003F127E" w:rsidRPr="00BC2C5A" w:rsidRDefault="003F127E" w:rsidP="003F127E">
      <w:pPr>
        <w:numPr>
          <w:ilvl w:val="1"/>
          <w:numId w:val="16"/>
        </w:numPr>
        <w:tabs>
          <w:tab w:val="clear" w:pos="1440"/>
          <w:tab w:val="num" w:pos="426"/>
        </w:tabs>
        <w:ind w:left="426" w:firstLine="0"/>
        <w:jc w:val="both"/>
      </w:pPr>
      <w:r w:rsidRPr="00BC2C5A">
        <w:t>warunki płatności wynagrodzenia;</w:t>
      </w:r>
    </w:p>
    <w:p w:rsidR="003F127E" w:rsidRPr="00BC2C5A" w:rsidRDefault="003F127E" w:rsidP="003F127E">
      <w:pPr>
        <w:numPr>
          <w:ilvl w:val="1"/>
          <w:numId w:val="16"/>
        </w:numPr>
        <w:tabs>
          <w:tab w:val="clear" w:pos="1440"/>
          <w:tab w:val="num" w:pos="426"/>
        </w:tabs>
        <w:ind w:left="426" w:firstLine="0"/>
        <w:jc w:val="both"/>
      </w:pPr>
      <w:r w:rsidRPr="00BC2C5A">
        <w:t>numer rachunku bankowego podwykonawcy i/lub dalszego podwykonawcy;</w:t>
      </w:r>
    </w:p>
    <w:p w:rsidR="003F127E" w:rsidRPr="00BC2C5A" w:rsidRDefault="003F127E" w:rsidP="003F127E">
      <w:pPr>
        <w:numPr>
          <w:ilvl w:val="1"/>
          <w:numId w:val="16"/>
        </w:numPr>
        <w:tabs>
          <w:tab w:val="clear" w:pos="1440"/>
          <w:tab w:val="num" w:pos="426"/>
        </w:tabs>
        <w:ind w:left="426" w:firstLine="0"/>
        <w:jc w:val="both"/>
      </w:pPr>
      <w:r w:rsidRPr="00BC2C5A">
        <w:t>klauzule dotyczące ochrony danych osobowych.</w:t>
      </w:r>
    </w:p>
    <w:p w:rsidR="003F127E" w:rsidRPr="00BC2C5A" w:rsidRDefault="003F127E" w:rsidP="003F127E">
      <w:pPr>
        <w:numPr>
          <w:ilvl w:val="0"/>
          <w:numId w:val="9"/>
        </w:numPr>
        <w:tabs>
          <w:tab w:val="clear" w:pos="1353"/>
          <w:tab w:val="num" w:pos="426"/>
        </w:tabs>
        <w:ind w:left="426" w:hanging="426"/>
        <w:jc w:val="both"/>
      </w:pPr>
      <w:r w:rsidRPr="00BC2C5A">
        <w:t>Zapłata wynagrodzenia należnego Wykonawcy uwarunkowana jest przedstawieniem przez niego dowodów potwierdzających zapłatę wymagalnego wynagrodzenia podwykonawcom i/lub dalszym podwykonawcom.</w:t>
      </w:r>
    </w:p>
    <w:p w:rsidR="003F127E" w:rsidRPr="00BC2C5A" w:rsidRDefault="003F127E" w:rsidP="003F127E">
      <w:pPr>
        <w:numPr>
          <w:ilvl w:val="0"/>
          <w:numId w:val="9"/>
        </w:numPr>
        <w:tabs>
          <w:tab w:val="clear" w:pos="1353"/>
          <w:tab w:val="num" w:pos="426"/>
        </w:tabs>
        <w:ind w:left="426" w:hanging="426"/>
        <w:jc w:val="both"/>
      </w:pPr>
      <w:r w:rsidRPr="00BC2C5A">
        <w:t xml:space="preserve">W przypadku nieprzedstawienia przez Wykonawcę wszystkich </w:t>
      </w:r>
      <w:r>
        <w:t>dowodów</w:t>
      </w:r>
      <w:r w:rsidRPr="00BC2C5A">
        <w:t>, o których mowa w ust. 10, Zamawiający wstrzyma odpowiednio wypłatę należnego wynagrodzenia za odebrane usługi lub roboty budowlane w części równej sumie kwot wynikających z zawartych umów o podwykonawstwo.</w:t>
      </w:r>
    </w:p>
    <w:p w:rsidR="003F127E" w:rsidRPr="00BC2C5A" w:rsidRDefault="003F127E" w:rsidP="003F127E">
      <w:pPr>
        <w:numPr>
          <w:ilvl w:val="0"/>
          <w:numId w:val="9"/>
        </w:numPr>
        <w:tabs>
          <w:tab w:val="clear" w:pos="1353"/>
          <w:tab w:val="num" w:pos="426"/>
        </w:tabs>
        <w:ind w:left="426" w:hanging="426"/>
        <w:jc w:val="both"/>
      </w:pPr>
      <w:r w:rsidRPr="00BC2C5A">
        <w:t xml:space="preserve">Zamawiający dokona bezpośredniej zapłaty wymagalnego wynagrodzenia przysługującego podwykonawcy i/lub dalszemu podwykonawcy w przypadku uchylenia się od obowiązku zapłaty odpowiednio przez Wykonawcę, podwykonawcę lub dalszego podwykonawcę zamówienia z tym zastrzeżeniem, że będą to należności wynikające </w:t>
      </w:r>
      <w:r w:rsidRPr="00BC2C5A">
        <w:br/>
        <w:t xml:space="preserve">z zaakceptowanej uprzednio przez Zamawiającego umowy o podwykonawstwo lub po złożeniu kopii umowy </w:t>
      </w:r>
      <w:r w:rsidRPr="00BC2C5A">
        <w:br/>
        <w:t>o podwykonawstwo, o której mowa w ust. 7.</w:t>
      </w:r>
    </w:p>
    <w:p w:rsidR="003F127E" w:rsidRPr="00BC2C5A" w:rsidRDefault="003F127E" w:rsidP="003F127E">
      <w:pPr>
        <w:numPr>
          <w:ilvl w:val="0"/>
          <w:numId w:val="9"/>
        </w:numPr>
        <w:tabs>
          <w:tab w:val="clear" w:pos="1353"/>
          <w:tab w:val="num" w:pos="426"/>
        </w:tabs>
        <w:ind w:left="426" w:hanging="426"/>
        <w:jc w:val="both"/>
      </w:pPr>
      <w:r w:rsidRPr="00BC2C5A">
        <w:t>Bezpośrednia zapłata obejmuje wyłącznie należne wynagrodzenie, bez odsetek i innych świadczeń ubocznych oraz kosztów, należnych podwykonawcy lub dalszemu podwykonawcy.</w:t>
      </w:r>
    </w:p>
    <w:p w:rsidR="003F127E" w:rsidRPr="00BC2C5A" w:rsidRDefault="003F127E" w:rsidP="003F127E">
      <w:pPr>
        <w:numPr>
          <w:ilvl w:val="0"/>
          <w:numId w:val="9"/>
        </w:numPr>
        <w:tabs>
          <w:tab w:val="clear" w:pos="1353"/>
          <w:tab w:val="num" w:pos="426"/>
        </w:tabs>
        <w:ind w:left="426" w:hanging="426"/>
        <w:jc w:val="both"/>
      </w:pPr>
      <w:r w:rsidRPr="00BC2C5A">
        <w:t>W przypadku dokonania bezpośredniej zapłaty podwykonawcy lub dalszemu podwykonawcy Zamawiający potrąci kwotę wypłaconego wynagrodzenia z wynagrodzenia należnego Wykonawcy.</w:t>
      </w:r>
    </w:p>
    <w:p w:rsidR="003F127E" w:rsidRPr="00BC2C5A" w:rsidRDefault="003F127E" w:rsidP="003F127E">
      <w:pPr>
        <w:rPr>
          <w:b/>
        </w:rPr>
      </w:pPr>
    </w:p>
    <w:p w:rsidR="003F127E" w:rsidRPr="00BC2C5A" w:rsidRDefault="003F127E" w:rsidP="003F127E">
      <w:pPr>
        <w:ind w:left="142"/>
        <w:jc w:val="center"/>
        <w:rPr>
          <w:b/>
        </w:rPr>
      </w:pPr>
      <w:r w:rsidRPr="00BC2C5A">
        <w:rPr>
          <w:b/>
        </w:rPr>
        <w:t>§14</w:t>
      </w:r>
    </w:p>
    <w:p w:rsidR="003F127E" w:rsidRPr="00BC2C5A" w:rsidRDefault="003F127E" w:rsidP="003F127E">
      <w:pPr>
        <w:ind w:left="142"/>
        <w:jc w:val="center"/>
        <w:rPr>
          <w:b/>
        </w:rPr>
      </w:pPr>
      <w:r w:rsidRPr="00BC2C5A">
        <w:rPr>
          <w:b/>
        </w:rPr>
        <w:t>Warunki zatrudnienia na umowę o pracę</w:t>
      </w:r>
    </w:p>
    <w:p w:rsidR="003F127E" w:rsidRPr="00BC2C5A" w:rsidRDefault="003F127E" w:rsidP="003F127E">
      <w:pPr>
        <w:pStyle w:val="Akapitzlist"/>
        <w:numPr>
          <w:ilvl w:val="6"/>
          <w:numId w:val="23"/>
        </w:numPr>
        <w:tabs>
          <w:tab w:val="clear" w:pos="5040"/>
        </w:tabs>
        <w:autoSpaceDE w:val="0"/>
        <w:autoSpaceDN w:val="0"/>
        <w:adjustRightInd w:val="0"/>
        <w:ind w:left="426" w:hanging="426"/>
        <w:jc w:val="both"/>
      </w:pPr>
      <w:r w:rsidRPr="00BC2C5A">
        <w:t>Z</w:t>
      </w:r>
      <w:r>
        <w:t>a</w:t>
      </w:r>
      <w:r w:rsidRPr="00BC2C5A">
        <w:t>mawiający wymaga od Wykonawcy i/lub podwykonawcy, aby w okresie realizacji zamówienia będącego przedmiotem niniejszej umowy zatrudniał na podstawie umowy o pracę zawartej w trybie i na zasadach określonych w ustawie z dnia 26 czerwca 1974 r. – Kodeks pracy (Dz. U. z 2022 r., poz. 1510 z</w:t>
      </w:r>
      <w:r>
        <w:t xml:space="preserve"> </w:t>
      </w:r>
      <w:proofErr w:type="spellStart"/>
      <w:r>
        <w:t>późn</w:t>
      </w:r>
      <w:proofErr w:type="spellEnd"/>
      <w:r>
        <w:t>.</w:t>
      </w:r>
      <w:r w:rsidRPr="00BC2C5A">
        <w:t xml:space="preserve"> zm.) pracowników bezpośrednio wykonujących czynności przy wykonywaniu </w:t>
      </w:r>
      <w:r w:rsidRPr="00BC2C5A">
        <w:rPr>
          <w:kern w:val="28"/>
        </w:rPr>
        <w:t>robót budowlanych w zakresie: wykonywania</w:t>
      </w:r>
      <w:r w:rsidRPr="00BC2C5A">
        <w:rPr>
          <w:spacing w:val="-7"/>
        </w:rPr>
        <w:t xml:space="preserve"> wykopów, wykopania rowów kablowych, odkopania istniejącej linii kablowej, posadowienia nowych złącz, wykonania prac montażowych </w:t>
      </w:r>
      <w:r w:rsidRPr="00BC2C5A">
        <w:rPr>
          <w:spacing w:val="-7"/>
        </w:rPr>
        <w:br/>
        <w:t xml:space="preserve">w zakresie złącz oraz </w:t>
      </w:r>
      <w:r w:rsidRPr="00BC2C5A">
        <w:t>robót odtworzeniowych terenu.</w:t>
      </w:r>
    </w:p>
    <w:p w:rsidR="003F127E" w:rsidRPr="00BC2C5A" w:rsidRDefault="003F127E" w:rsidP="003F127E">
      <w:pPr>
        <w:pStyle w:val="Akapitzlist"/>
        <w:numPr>
          <w:ilvl w:val="6"/>
          <w:numId w:val="23"/>
        </w:numPr>
        <w:tabs>
          <w:tab w:val="clear" w:pos="5040"/>
        </w:tabs>
        <w:autoSpaceDE w:val="0"/>
        <w:autoSpaceDN w:val="0"/>
        <w:adjustRightInd w:val="0"/>
        <w:ind w:left="426" w:hanging="426"/>
        <w:jc w:val="both"/>
      </w:pPr>
      <w:r w:rsidRPr="00BC2C5A">
        <w:t>W trakcie realizacji umowy Zamawiający uprawniony jest do wykonywania czynności kontrolnych w zakresie spełniania przez Wykonawcę i/lub podwykonawcę wymogu zatrudnienia na podstawie umowy o pracę osób wykonujących wskazane w ust. 1 czynności. Zamawiający w szczególności uprawniony jest do:</w:t>
      </w:r>
    </w:p>
    <w:p w:rsidR="003F127E" w:rsidRPr="00BC2C5A" w:rsidRDefault="003F127E" w:rsidP="003F127E">
      <w:pPr>
        <w:pStyle w:val="Akapitzlist"/>
        <w:numPr>
          <w:ilvl w:val="0"/>
          <w:numId w:val="7"/>
        </w:numPr>
        <w:ind w:left="851" w:hanging="425"/>
        <w:jc w:val="both"/>
      </w:pPr>
      <w:r w:rsidRPr="00BC2C5A">
        <w:t>żądania oświadczeń i dokumentów oraz dokonywania ich oceny,</w:t>
      </w:r>
    </w:p>
    <w:p w:rsidR="003F127E" w:rsidRPr="00BC2C5A" w:rsidRDefault="003F127E" w:rsidP="003F127E">
      <w:pPr>
        <w:pStyle w:val="Akapitzlist"/>
        <w:numPr>
          <w:ilvl w:val="0"/>
          <w:numId w:val="7"/>
        </w:numPr>
        <w:ind w:left="851" w:hanging="425"/>
        <w:jc w:val="both"/>
      </w:pPr>
      <w:r w:rsidRPr="00BC2C5A">
        <w:t>żądania wyjaśnień w przypadku wątpliwości w zakresie spełniania ww. wymogów,</w:t>
      </w:r>
    </w:p>
    <w:p w:rsidR="003F127E" w:rsidRPr="00BC2C5A" w:rsidRDefault="003F127E" w:rsidP="003F127E">
      <w:pPr>
        <w:pStyle w:val="Akapitzlist"/>
        <w:numPr>
          <w:ilvl w:val="0"/>
          <w:numId w:val="7"/>
        </w:numPr>
        <w:ind w:left="851" w:hanging="425"/>
        <w:jc w:val="both"/>
      </w:pPr>
      <w:r w:rsidRPr="00BC2C5A">
        <w:t>przeprowadzania kontroli na miejscu realizacji objętego niniejszą umową zamówienia.</w:t>
      </w:r>
    </w:p>
    <w:p w:rsidR="003F127E" w:rsidRPr="00BC2C5A" w:rsidRDefault="003F127E" w:rsidP="003F127E">
      <w:pPr>
        <w:pStyle w:val="Akapitzlist"/>
        <w:numPr>
          <w:ilvl w:val="0"/>
          <w:numId w:val="21"/>
        </w:numPr>
        <w:spacing w:before="120"/>
        <w:ind w:left="426" w:hanging="426"/>
        <w:jc w:val="both"/>
      </w:pPr>
      <w:r w:rsidRPr="00BC2C5A">
        <w:t>Wykonawca i/lub podwykonawca przedstawią – najpóźniej w terminie do 5 dni od dnia zawarcia umowy, ale przed przekazaniem terenu wykonywania robót – Zamawiającemu oświadczenia o zatrudnianiu na podstawie umowy o pracę osób wykonujących czynności, o których mowa w ust. 1, wraz z ich imiennym wykazem, pod rygorem odmowy przekazania terenu wykonywania robót i potraktowania wynikłego z tego powodu opóźnienia jako opóźnienia leżącego po stronie Wykonawcy i/lub podwykonawcy i przez niego zawinionego.</w:t>
      </w:r>
    </w:p>
    <w:p w:rsidR="003F127E" w:rsidRPr="00BC2C5A" w:rsidRDefault="003F127E" w:rsidP="003F127E">
      <w:pPr>
        <w:pStyle w:val="Akapitzlist"/>
        <w:numPr>
          <w:ilvl w:val="0"/>
          <w:numId w:val="21"/>
        </w:numPr>
        <w:spacing w:before="120"/>
        <w:ind w:left="426" w:hanging="426"/>
        <w:jc w:val="both"/>
      </w:pPr>
      <w:r w:rsidRPr="00BC2C5A">
        <w:lastRenderedPageBreak/>
        <w:t>Wykonawca w trakcie realizacji zamówienia na każde wezwanie Zamawiającego i w wyznaczonym przez niego terminie przedłoży dowody potwierdzające fakt zatrudniania na podstawie umowy o pracę osób wykonujących wskazane w ust. 1 czynności, a w szczególności:</w:t>
      </w:r>
    </w:p>
    <w:p w:rsidR="003F127E" w:rsidRPr="00BC2C5A" w:rsidRDefault="003F127E" w:rsidP="003F127E">
      <w:pPr>
        <w:pStyle w:val="Akapitzlist"/>
        <w:numPr>
          <w:ilvl w:val="0"/>
          <w:numId w:val="20"/>
        </w:numPr>
        <w:spacing w:before="120"/>
        <w:ind w:left="709" w:hanging="283"/>
        <w:jc w:val="both"/>
        <w:rPr>
          <w:i/>
        </w:rPr>
      </w:pPr>
      <w:r w:rsidRPr="00BC2C5A">
        <w:t xml:space="preserve">poświadczoną za zgodność z oryginałem odpowiednio przez wykonawcę lub podwykonawcę </w:t>
      </w:r>
      <w:r w:rsidRPr="00BC2C5A">
        <w:rPr>
          <w:b/>
        </w:rPr>
        <w:t>kopię umowy/umów o pracę</w:t>
      </w:r>
      <w:r w:rsidRPr="00BC2C5A">
        <w:t xml:space="preserve"> z imieniem i nazwiskiem osób świadczących pracę, datę zawarcia umowy, rodzaj umowy o pracę oraz zakres obowiązków pracownika,</w:t>
      </w:r>
    </w:p>
    <w:p w:rsidR="003F127E" w:rsidRPr="00BC2C5A" w:rsidRDefault="003F127E" w:rsidP="003F127E">
      <w:pPr>
        <w:pStyle w:val="Akapitzlist"/>
        <w:numPr>
          <w:ilvl w:val="0"/>
          <w:numId w:val="20"/>
        </w:numPr>
        <w:spacing w:before="120"/>
        <w:ind w:left="709" w:hanging="283"/>
        <w:jc w:val="both"/>
      </w:pPr>
      <w:r w:rsidRPr="00BC2C5A">
        <w:t xml:space="preserve">dokumenty potwierdzające opłacanie składek na ubezpieczenia społeczne i zdrowotne z tytułu zatrudnienia na podstawie umów o pracę (wraz z informacją o liczbie osób podlegających ubezpieczeniu i kwotach odprowadzonych składek) w formie zaświadczenia właściwego oddziału ZUS lub zanonimizowanych, </w:t>
      </w:r>
      <w:r w:rsidRPr="00BC2C5A">
        <w:br/>
        <w:t>z wyjątkiem imienia i nazwiska, dowodów potwierdzających zgłoszenie pracownika do ubezpieczeń.</w:t>
      </w:r>
    </w:p>
    <w:p w:rsidR="003F127E" w:rsidRPr="00BC2C5A" w:rsidRDefault="003F127E" w:rsidP="003F127E">
      <w:pPr>
        <w:pStyle w:val="Akapitzlist"/>
        <w:numPr>
          <w:ilvl w:val="0"/>
          <w:numId w:val="21"/>
        </w:numPr>
        <w:spacing w:before="120"/>
        <w:ind w:left="426" w:hanging="426"/>
        <w:jc w:val="both"/>
      </w:pPr>
      <w:r w:rsidRPr="00BC2C5A">
        <w:t>Nieprzedłożenie dokumentów, o których mowa odpowiednio w ust. 3 i 4, albo odmowa ich przedłożenia stanowią o istotnym naruszeniu postanowień niniejszej umowy, dającym zarówno prawo odstąpienia od umowy z przyczyn leżących po stronie Wykonawcy, jak i naliczenia kar umownych, stosownie do § 11 ust. 1 lit. h niniejszej umowy.</w:t>
      </w:r>
    </w:p>
    <w:p w:rsidR="003F127E" w:rsidRPr="00BC2C5A" w:rsidRDefault="003F127E" w:rsidP="003F127E">
      <w:pPr>
        <w:pStyle w:val="Akapitzlist"/>
        <w:numPr>
          <w:ilvl w:val="0"/>
          <w:numId w:val="21"/>
        </w:numPr>
        <w:spacing w:before="120"/>
        <w:ind w:left="426" w:hanging="426"/>
        <w:jc w:val="both"/>
      </w:pPr>
      <w:r w:rsidRPr="00BC2C5A">
        <w:t>W przypadku uzasadnionych wątpliwości co do przestrzegania prawa pracy przez Wykonawcę i/lub podwykonawcę Zamawiający może wystąpić z wnioskiem o przeprowadzenie stosownej kontroli przez Państwową Inspekcję Pracy.</w:t>
      </w:r>
    </w:p>
    <w:p w:rsidR="003F127E" w:rsidRPr="00BC2C5A" w:rsidRDefault="003F127E" w:rsidP="003F127E">
      <w:pPr>
        <w:pStyle w:val="Akapitzlist"/>
        <w:numPr>
          <w:ilvl w:val="0"/>
          <w:numId w:val="21"/>
        </w:numPr>
        <w:spacing w:before="120"/>
        <w:ind w:left="426" w:hanging="426"/>
        <w:jc w:val="both"/>
      </w:pPr>
      <w:r w:rsidRPr="00BC2C5A">
        <w:t>W związku z zatrudnianiem osób na potrzeby realizacji niniejszej umowy Wykonawca zobowiązany jest m. in. do przestrzegania przepisów w zakresie wysokości minimalnej stawki godzinowej oraz wynagrodzenia minimalnego, określanych w przepisach odrębnych.</w:t>
      </w:r>
    </w:p>
    <w:p w:rsidR="003F127E" w:rsidRPr="00BC2C5A" w:rsidRDefault="003F127E" w:rsidP="003F127E">
      <w:pPr>
        <w:rPr>
          <w:b/>
        </w:rPr>
      </w:pPr>
    </w:p>
    <w:p w:rsidR="003F127E" w:rsidRPr="00BC2C5A" w:rsidRDefault="003F127E" w:rsidP="003F127E">
      <w:pPr>
        <w:ind w:left="142"/>
        <w:jc w:val="center"/>
        <w:rPr>
          <w:b/>
        </w:rPr>
      </w:pPr>
      <w:r w:rsidRPr="00BC2C5A">
        <w:rPr>
          <w:b/>
        </w:rPr>
        <w:t>§</w:t>
      </w:r>
      <w:r>
        <w:rPr>
          <w:b/>
        </w:rPr>
        <w:t xml:space="preserve"> </w:t>
      </w:r>
      <w:r w:rsidRPr="00BC2C5A">
        <w:rPr>
          <w:b/>
        </w:rPr>
        <w:t>15</w:t>
      </w:r>
    </w:p>
    <w:p w:rsidR="003F127E" w:rsidRPr="00BC2C5A" w:rsidRDefault="003F127E" w:rsidP="003F127E">
      <w:pPr>
        <w:ind w:left="142"/>
        <w:jc w:val="center"/>
        <w:rPr>
          <w:b/>
        </w:rPr>
      </w:pPr>
      <w:r w:rsidRPr="00BC2C5A">
        <w:rPr>
          <w:b/>
        </w:rPr>
        <w:t>Zabezpieczenie należytego wykonania umowy</w:t>
      </w:r>
    </w:p>
    <w:p w:rsidR="003F127E" w:rsidRPr="00BC2C5A" w:rsidRDefault="003F127E" w:rsidP="003F127E">
      <w:pPr>
        <w:pStyle w:val="BodySingle"/>
        <w:tabs>
          <w:tab w:val="left" w:pos="426"/>
        </w:tabs>
        <w:ind w:left="426" w:hanging="426"/>
        <w:jc w:val="both"/>
        <w:rPr>
          <w:rFonts w:ascii="Times New Roman" w:hAnsi="Times New Roman" w:cs="Times New Roman"/>
          <w:noProof w:val="0"/>
          <w14:shadow w14:blurRad="0" w14:dist="0" w14:dir="0" w14:sx="0" w14:sy="0" w14:kx="0" w14:ky="0" w14:algn="none">
            <w14:srgbClr w14:val="000000"/>
          </w14:shadow>
        </w:rPr>
      </w:pPr>
      <w:r w:rsidRPr="00BC2C5A">
        <w:rPr>
          <w:rFonts w:ascii="Times New Roman" w:hAnsi="Times New Roman" w:cs="Times New Roman"/>
          <w:noProof w:val="0"/>
          <w14:shadow w14:blurRad="0" w14:dist="0" w14:dir="0" w14:sx="0" w14:sy="0" w14:kx="0" w14:ky="0" w14:algn="none">
            <w14:srgbClr w14:val="000000"/>
          </w14:shadow>
        </w:rPr>
        <w:t>1.</w:t>
      </w:r>
      <w:r w:rsidRPr="00BC2C5A">
        <w:rPr>
          <w:rFonts w:ascii="Times New Roman" w:hAnsi="Times New Roman" w:cs="Times New Roman"/>
          <w:noProof w:val="0"/>
          <w14:shadow w14:blurRad="0" w14:dist="0" w14:dir="0" w14:sx="0" w14:sy="0" w14:kx="0" w14:ky="0" w14:algn="none">
            <w14:srgbClr w14:val="000000"/>
          </w14:shadow>
        </w:rPr>
        <w:tab/>
        <w:t xml:space="preserve">Wykonawca w dniu podpisania umowy wnosi zabezpieczenie należytego wykonania umowy w wysokości </w:t>
      </w:r>
      <w:r w:rsidRPr="00BC2C5A">
        <w:rPr>
          <w:rFonts w:ascii="Times New Roman" w:hAnsi="Times New Roman" w:cs="Times New Roman"/>
          <w:b/>
          <w:noProof w:val="0"/>
          <w14:shadow w14:blurRad="0" w14:dist="0" w14:dir="0" w14:sx="0" w14:sy="0" w14:kx="0" w14:ky="0" w14:algn="none">
            <w14:srgbClr w14:val="000000"/>
          </w14:shadow>
        </w:rPr>
        <w:t>5%</w:t>
      </w:r>
      <w:r w:rsidRPr="00BC2C5A">
        <w:rPr>
          <w:rFonts w:ascii="Times New Roman" w:hAnsi="Times New Roman" w:cs="Times New Roman"/>
          <w:noProof w:val="0"/>
          <w14:shadow w14:blurRad="0" w14:dist="0" w14:dir="0" w14:sx="0" w14:sy="0" w14:kx="0" w14:ky="0" w14:algn="none">
            <w14:srgbClr w14:val="000000"/>
          </w14:shadow>
        </w:rPr>
        <w:t xml:space="preserve"> wynagrodzenia brutto, tj. ……….. zł (słownie: ………………..………………) w formie ………………………...</w:t>
      </w:r>
    </w:p>
    <w:p w:rsidR="003F127E" w:rsidRPr="00BC2C5A" w:rsidRDefault="003F127E" w:rsidP="003F127E">
      <w:pPr>
        <w:pStyle w:val="BodySingle"/>
        <w:tabs>
          <w:tab w:val="left" w:pos="426"/>
        </w:tabs>
        <w:ind w:left="426" w:hanging="426"/>
        <w:jc w:val="both"/>
        <w:rPr>
          <w:rFonts w:ascii="Times New Roman" w:hAnsi="Times New Roman" w:cs="Times New Roman"/>
          <w:noProof w:val="0"/>
          <w14:shadow w14:blurRad="0" w14:dist="0" w14:dir="0" w14:sx="0" w14:sy="0" w14:kx="0" w14:ky="0" w14:algn="none">
            <w14:srgbClr w14:val="000000"/>
          </w14:shadow>
        </w:rPr>
      </w:pPr>
      <w:r w:rsidRPr="00BC2C5A">
        <w:rPr>
          <w:rFonts w:ascii="Times New Roman" w:hAnsi="Times New Roman" w:cs="Times New Roman"/>
          <w:noProof w:val="0"/>
          <w14:shadow w14:blurRad="0" w14:dist="0" w14:dir="0" w14:sx="0" w14:sy="0" w14:kx="0" w14:ky="0" w14:algn="none">
            <w14:srgbClr w14:val="000000"/>
          </w14:shadow>
        </w:rPr>
        <w:t>2.</w:t>
      </w:r>
      <w:r w:rsidRPr="00BC2C5A">
        <w:rPr>
          <w:rFonts w:ascii="Times New Roman" w:hAnsi="Times New Roman" w:cs="Times New Roman"/>
          <w:noProof w:val="0"/>
          <w14:shadow w14:blurRad="0" w14:dist="0" w14:dir="0" w14:sx="0" w14:sy="0" w14:kx="0" w14:ky="0" w14:algn="none">
            <w14:srgbClr w14:val="000000"/>
          </w14:shadow>
        </w:rPr>
        <w:tab/>
        <w:t>Kwotę zabezpieczenia w pieniądzu Wykonawca wpłaca na rachunek Zamawiającego wskazany w SWZ.</w:t>
      </w:r>
    </w:p>
    <w:p w:rsidR="003F127E" w:rsidRPr="00BC2C5A" w:rsidRDefault="003F127E" w:rsidP="003F127E">
      <w:pPr>
        <w:pStyle w:val="BodySingle"/>
        <w:tabs>
          <w:tab w:val="left" w:pos="426"/>
        </w:tabs>
        <w:ind w:left="426" w:hanging="426"/>
        <w:jc w:val="both"/>
        <w:rPr>
          <w:rFonts w:ascii="Times New Roman" w:hAnsi="Times New Roman" w:cs="Times New Roman"/>
          <w:noProof w:val="0"/>
          <w14:shadow w14:blurRad="0" w14:dist="0" w14:dir="0" w14:sx="0" w14:sy="0" w14:kx="0" w14:ky="0" w14:algn="none">
            <w14:srgbClr w14:val="000000"/>
          </w14:shadow>
        </w:rPr>
      </w:pPr>
      <w:r w:rsidRPr="00BC2C5A">
        <w:rPr>
          <w:rFonts w:ascii="Times New Roman" w:hAnsi="Times New Roman" w:cs="Times New Roman"/>
          <w:noProof w:val="0"/>
          <w14:shadow w14:blurRad="0" w14:dist="0" w14:dir="0" w14:sx="0" w14:sy="0" w14:kx="0" w14:ky="0" w14:algn="none">
            <w14:srgbClr w14:val="000000"/>
          </w14:shadow>
        </w:rPr>
        <w:t>3.</w:t>
      </w:r>
      <w:r w:rsidRPr="00BC2C5A">
        <w:rPr>
          <w:rFonts w:ascii="Times New Roman" w:hAnsi="Times New Roman" w:cs="Times New Roman"/>
          <w:noProof w:val="0"/>
          <w14:shadow w14:blurRad="0" w14:dist="0" w14:dir="0" w14:sx="0" w14:sy="0" w14:kx="0" w14:ky="0" w14:algn="none">
            <w14:srgbClr w14:val="000000"/>
          </w14:shadow>
        </w:rPr>
        <w:tab/>
        <w:t>Kwotę odpowiadającą 70% wniesionego zabezpieczenia należytego wykonania umowy Zamawiający zwróci Wykonawcy w ciągu 30 dni od dnia zakończenia robót i uznania ich przez Zamawiającego za należycie wykonane protokołem odbioru końcowego, a pozostałe 30% zatrzyma jako zabezpieczenie roszczeń z tytułu rękojmi za wady i/lub gwarancji, oddając najpóźniej w 15 dniu po upływie okresu rękojmi za wady i/lub gwarancji.</w:t>
      </w:r>
    </w:p>
    <w:p w:rsidR="003F127E" w:rsidRPr="00BC2C5A" w:rsidRDefault="003F127E" w:rsidP="003F127E">
      <w:pPr>
        <w:pStyle w:val="BodySingle"/>
        <w:rPr>
          <w:rFonts w:ascii="Times New Roman" w:hAnsi="Times New Roman" w:cs="Times New Roman"/>
          <w:noProof w:val="0"/>
          <w14:shadow w14:blurRad="0" w14:dist="0" w14:dir="0" w14:sx="0" w14:sy="0" w14:kx="0" w14:ky="0" w14:algn="none">
            <w14:srgbClr w14:val="000000"/>
          </w14:shadow>
        </w:rPr>
      </w:pPr>
    </w:p>
    <w:p w:rsidR="003F127E" w:rsidRPr="00BC2C5A" w:rsidRDefault="003F127E" w:rsidP="003F127E">
      <w:pPr>
        <w:ind w:left="142"/>
        <w:jc w:val="center"/>
        <w:rPr>
          <w:b/>
        </w:rPr>
      </w:pPr>
      <w:r w:rsidRPr="00BC2C5A">
        <w:rPr>
          <w:b/>
        </w:rPr>
        <w:t xml:space="preserve">§ 16 </w:t>
      </w:r>
    </w:p>
    <w:p w:rsidR="003F127E" w:rsidRPr="00BC2C5A" w:rsidRDefault="003F127E" w:rsidP="003F127E">
      <w:pPr>
        <w:ind w:left="142"/>
        <w:jc w:val="center"/>
        <w:rPr>
          <w:b/>
        </w:rPr>
      </w:pPr>
      <w:r w:rsidRPr="00BC2C5A">
        <w:rPr>
          <w:b/>
        </w:rPr>
        <w:t>Okres gwarancyjny</w:t>
      </w:r>
    </w:p>
    <w:p w:rsidR="003F127E" w:rsidRPr="00BC2C5A" w:rsidRDefault="003F127E" w:rsidP="003F127E">
      <w:pPr>
        <w:pStyle w:val="BodySingle"/>
        <w:numPr>
          <w:ilvl w:val="0"/>
          <w:numId w:val="14"/>
        </w:numPr>
        <w:ind w:left="426" w:hanging="426"/>
        <w:jc w:val="both"/>
        <w:rPr>
          <w:rFonts w:ascii="Times New Roman" w:hAnsi="Times New Roman" w:cs="Times New Roman"/>
          <w:noProof w:val="0"/>
          <w14:shadow w14:blurRad="0" w14:dist="0" w14:dir="0" w14:sx="0" w14:sy="0" w14:kx="0" w14:ky="0" w14:algn="none">
            <w14:srgbClr w14:val="000000"/>
          </w14:shadow>
        </w:rPr>
      </w:pPr>
      <w:r w:rsidRPr="00BC2C5A">
        <w:rPr>
          <w:rFonts w:ascii="Times New Roman" w:hAnsi="Times New Roman" w:cs="Times New Roman"/>
          <w:noProof w:val="0"/>
          <w14:shadow w14:blurRad="0" w14:dist="0" w14:dir="0" w14:sx="0" w14:sy="0" w14:kx="0" w14:ky="0" w14:algn="none">
            <w14:srgbClr w14:val="000000"/>
          </w14:shadow>
        </w:rPr>
        <w:t xml:space="preserve">Na roboty budowlane będące przedmiotem niniejszej umowy Wykonawca udziela gwarancji </w:t>
      </w:r>
      <w:r w:rsidRPr="00BC2C5A">
        <w:rPr>
          <w:rFonts w:ascii="Times New Roman" w:hAnsi="Times New Roman" w:cs="Times New Roman"/>
          <w:b/>
          <w:noProof w:val="0"/>
          <w14:shadow w14:blurRad="0" w14:dist="0" w14:dir="0" w14:sx="0" w14:sy="0" w14:kx="0" w14:ky="0" w14:algn="none">
            <w14:srgbClr w14:val="000000"/>
          </w14:shadow>
        </w:rPr>
        <w:t>na okres …… miesięcy</w:t>
      </w:r>
      <w:r w:rsidRPr="00BC2C5A">
        <w:rPr>
          <w:rFonts w:ascii="Times New Roman" w:hAnsi="Times New Roman" w:cs="Times New Roman"/>
          <w:noProof w:val="0"/>
          <w14:shadow w14:blurRad="0" w14:dist="0" w14:dir="0" w14:sx="0" w14:sy="0" w14:kx="0" w14:ky="0" w14:algn="none">
            <w14:srgbClr w14:val="000000"/>
          </w14:shadow>
        </w:rPr>
        <w:t xml:space="preserve"> (</w:t>
      </w:r>
      <w:r w:rsidRPr="00BC2C5A">
        <w:rPr>
          <w:rFonts w:ascii="Times New Roman" w:hAnsi="Times New Roman" w:cs="Times New Roman"/>
          <w:i/>
          <w:noProof w:val="0"/>
          <w14:shadow w14:blurRad="0" w14:dist="0" w14:dir="0" w14:sx="0" w14:sy="0" w14:kx="0" w14:ky="0" w14:algn="none">
            <w14:srgbClr w14:val="000000"/>
          </w14:shadow>
        </w:rPr>
        <w:t>zgodnie ze złożoną ofertą</w:t>
      </w:r>
      <w:r w:rsidRPr="00BC2C5A">
        <w:rPr>
          <w:rFonts w:ascii="Times New Roman" w:hAnsi="Times New Roman" w:cs="Times New Roman"/>
          <w:noProof w:val="0"/>
          <w14:shadow w14:blurRad="0" w14:dist="0" w14:dir="0" w14:sx="0" w14:sy="0" w14:kx="0" w14:ky="0" w14:algn="none">
            <w14:srgbClr w14:val="000000"/>
          </w14:shadow>
        </w:rPr>
        <w:t>) na zasadach określonych w stanowiącej załącznik nr 2 do umowy karcie gwarancji.</w:t>
      </w:r>
    </w:p>
    <w:p w:rsidR="003F127E" w:rsidRPr="00BC2C5A" w:rsidRDefault="003F127E" w:rsidP="003F127E">
      <w:pPr>
        <w:pStyle w:val="BodySingle"/>
        <w:numPr>
          <w:ilvl w:val="0"/>
          <w:numId w:val="14"/>
        </w:numPr>
        <w:ind w:left="426" w:hanging="426"/>
        <w:jc w:val="both"/>
        <w:rPr>
          <w:rFonts w:ascii="Times New Roman" w:hAnsi="Times New Roman" w:cs="Times New Roman"/>
          <w:noProof w:val="0"/>
          <w14:shadow w14:blurRad="0" w14:dist="0" w14:dir="0" w14:sx="0" w14:sy="0" w14:kx="0" w14:ky="0" w14:algn="none">
            <w14:srgbClr w14:val="000000"/>
          </w14:shadow>
        </w:rPr>
      </w:pPr>
      <w:r w:rsidRPr="00BC2C5A">
        <w:rPr>
          <w:rFonts w:ascii="Times New Roman" w:hAnsi="Times New Roman" w:cs="Times New Roman"/>
          <w:noProof w:val="0"/>
          <w14:shadow w14:blurRad="0" w14:dist="0" w14:dir="0" w14:sx="0" w14:sy="0" w14:kx="0" w14:ky="0" w14:algn="none">
            <w14:srgbClr w14:val="000000"/>
          </w14:shadow>
        </w:rPr>
        <w:t>W okresie gwarancyjnym Wykonawca jest zobowiązany do niezwłocznego przystąpienia do usuwania wad i/lub usterek na każde wezwanie Zamawiającego w terminach i na zasadach określonych w karcie gwarancji.</w:t>
      </w:r>
    </w:p>
    <w:p w:rsidR="003F127E" w:rsidRPr="00BC2C5A" w:rsidRDefault="003F127E" w:rsidP="003F127E">
      <w:pPr>
        <w:pStyle w:val="BodySingle"/>
        <w:numPr>
          <w:ilvl w:val="0"/>
          <w:numId w:val="14"/>
        </w:numPr>
        <w:ind w:left="426" w:hanging="426"/>
        <w:jc w:val="both"/>
        <w:rPr>
          <w:rFonts w:ascii="Times New Roman" w:hAnsi="Times New Roman" w:cs="Times New Roman"/>
          <w:noProof w:val="0"/>
          <w14:shadow w14:blurRad="0" w14:dist="0" w14:dir="0" w14:sx="0" w14:sy="0" w14:kx="0" w14:ky="0" w14:algn="none">
            <w14:srgbClr w14:val="000000"/>
          </w14:shadow>
        </w:rPr>
      </w:pPr>
      <w:r w:rsidRPr="00BC2C5A">
        <w:rPr>
          <w:rFonts w:ascii="Times New Roman" w:hAnsi="Times New Roman" w:cs="Times New Roman"/>
          <w:noProof w:val="0"/>
          <w14:shadow w14:blurRad="0" w14:dist="0" w14:dir="0" w14:sx="0" w14:sy="0" w14:kx="0" w14:ky="0" w14:algn="none">
            <w14:srgbClr w14:val="000000"/>
          </w14:shadow>
        </w:rPr>
        <w:t>Okres gwarancyjny nie zostanie uznany za zakończony w stosunku do wad i/lub usterek zgłoszonych w okresie objętym gwarancją dopóki nie zostaną one usunięte przez Wykonawcę, a potwierdzeniem zakończenia będzie podpisany przez obie strony protokół odbioru pogwarancyjnego.</w:t>
      </w:r>
    </w:p>
    <w:p w:rsidR="003F127E" w:rsidRPr="00BC2C5A" w:rsidRDefault="003F127E" w:rsidP="003F127E">
      <w:pPr>
        <w:pStyle w:val="Akapitzlist"/>
        <w:numPr>
          <w:ilvl w:val="0"/>
          <w:numId w:val="14"/>
        </w:numPr>
        <w:ind w:left="426" w:hanging="426"/>
        <w:jc w:val="both"/>
      </w:pPr>
      <w:r w:rsidRPr="00BC2C5A">
        <w:t>Jeżeli Wykonawca nie zastosuje się do polecenia usunięcia wad i/lub usterek, Zamawiający może, po bezskutecznym upływie wyznaczonego terminu, od całości lub części umowy odstąpić, w terminie 30 dni od dnia stwierdzenia wskazanej okoliczności, albo powierzyć naprawę osobie trzeciej na koszt i ryzyko Wykonawcy.</w:t>
      </w:r>
    </w:p>
    <w:p w:rsidR="003F127E" w:rsidRPr="00BC2C5A" w:rsidRDefault="003F127E" w:rsidP="003F127E">
      <w:pPr>
        <w:pStyle w:val="Akapitzlist"/>
        <w:numPr>
          <w:ilvl w:val="0"/>
          <w:numId w:val="14"/>
        </w:numPr>
        <w:ind w:left="426" w:hanging="426"/>
        <w:jc w:val="both"/>
      </w:pPr>
      <w:r w:rsidRPr="00BC2C5A">
        <w:t>Gdy wady usunąć się nie dadzą albo gdy z okoliczności wynika, że Wykonawca nie zdoła ich usunąć w czasie odpowiednim, Zamawiający może od całości lub części umowy odstąpić w terminie 30 dni od dnia stwierdzenia tych okoliczności.</w:t>
      </w:r>
    </w:p>
    <w:p w:rsidR="003F127E" w:rsidRPr="00BC2C5A" w:rsidRDefault="003F127E" w:rsidP="003F127E">
      <w:pPr>
        <w:pStyle w:val="Akapitzlist"/>
        <w:numPr>
          <w:ilvl w:val="0"/>
          <w:numId w:val="14"/>
        </w:numPr>
        <w:autoSpaceDE w:val="0"/>
        <w:autoSpaceDN w:val="0"/>
        <w:adjustRightInd w:val="0"/>
        <w:ind w:left="426" w:hanging="426"/>
        <w:jc w:val="both"/>
        <w:rPr>
          <w:rFonts w:eastAsia="TimesNewRoman"/>
          <w:lang w:eastAsia="en-US"/>
        </w:rPr>
      </w:pPr>
      <w:r w:rsidRPr="00BC2C5A">
        <w:rPr>
          <w:rFonts w:eastAsia="TimesNewRoman"/>
          <w:lang w:eastAsia="en-US"/>
        </w:rPr>
        <w:t>W ciągu 14 dni od dnia zakończenia każdego pełnego roku okresu gwarancyjnego Zamawiający może zorganizować przegląd gwarancyjny z udziałem Wykonawcy i/lub jego przedstawicieli. Z przeglądu tego sporządzony zostanie protokół ze wskazaniem wymagających usunięcia lub napraw wad i/lub usterek.</w:t>
      </w:r>
    </w:p>
    <w:p w:rsidR="003F127E" w:rsidRPr="00BC2C5A" w:rsidRDefault="003F127E" w:rsidP="003F127E">
      <w:pPr>
        <w:pStyle w:val="Akapitzlist"/>
        <w:numPr>
          <w:ilvl w:val="0"/>
          <w:numId w:val="14"/>
        </w:numPr>
        <w:autoSpaceDE w:val="0"/>
        <w:autoSpaceDN w:val="0"/>
        <w:adjustRightInd w:val="0"/>
        <w:ind w:left="426" w:hanging="426"/>
        <w:jc w:val="both"/>
        <w:rPr>
          <w:rFonts w:eastAsia="TimesNewRoman"/>
          <w:lang w:eastAsia="en-US"/>
        </w:rPr>
      </w:pPr>
      <w:r w:rsidRPr="00BC2C5A">
        <w:rPr>
          <w:rFonts w:eastAsia="TimesNewRoman"/>
          <w:lang w:eastAsia="en-US"/>
        </w:rPr>
        <w:t>Po upływie okresu gwarancji Zamawiający wyznaczy datę pogwarancyjnego odbioru robót, zawiadamiając Wykonawcę o miejscu i terminie jego przeprowadzenia w formie pisemnej. Postanowienia ust. 6 stosuje się odpowiednio.</w:t>
      </w:r>
    </w:p>
    <w:p w:rsidR="003F127E" w:rsidRPr="00BC2C5A" w:rsidRDefault="003F127E" w:rsidP="003F127E">
      <w:pPr>
        <w:pStyle w:val="Akapitzlist"/>
        <w:numPr>
          <w:ilvl w:val="0"/>
          <w:numId w:val="14"/>
        </w:numPr>
        <w:autoSpaceDE w:val="0"/>
        <w:autoSpaceDN w:val="0"/>
        <w:adjustRightInd w:val="0"/>
        <w:ind w:left="426" w:hanging="426"/>
        <w:jc w:val="both"/>
        <w:rPr>
          <w:rFonts w:eastAsia="TimesNewRoman"/>
          <w:lang w:eastAsia="en-US"/>
        </w:rPr>
      </w:pPr>
      <w:r w:rsidRPr="00BC2C5A">
        <w:rPr>
          <w:rFonts w:eastAsia="TimesNewRoman"/>
          <w:lang w:eastAsia="en-US"/>
        </w:rPr>
        <w:t>Bieg terminu gwarancji ulega zawieszeniu i biegnie na nowo od dnia protokolarnego potwierdzenia usunięcia stwierdzonych wad i/lub usterek.</w:t>
      </w:r>
    </w:p>
    <w:p w:rsidR="003F127E" w:rsidRPr="00BC2C5A" w:rsidRDefault="003F127E" w:rsidP="003F127E">
      <w:pPr>
        <w:pStyle w:val="Akapitzlist"/>
        <w:numPr>
          <w:ilvl w:val="0"/>
          <w:numId w:val="14"/>
        </w:numPr>
        <w:autoSpaceDE w:val="0"/>
        <w:autoSpaceDN w:val="0"/>
        <w:adjustRightInd w:val="0"/>
        <w:ind w:left="426" w:hanging="426"/>
        <w:jc w:val="both"/>
        <w:rPr>
          <w:rFonts w:eastAsia="TimesNewRoman"/>
          <w:lang w:eastAsia="en-US"/>
        </w:rPr>
      </w:pPr>
      <w:r w:rsidRPr="00BC2C5A">
        <w:rPr>
          <w:rFonts w:eastAsia="TimesNewRoman"/>
          <w:lang w:eastAsia="en-US"/>
        </w:rPr>
        <w:t>Okres gwarancji ulega wydłużeniu o okres zawieszenia jej biegu. W okresie zawieszenia biegu gwarancji Zamawiający zachowuje wszelkie przysługujące mu uprawnienia z tytułu gwarancji, a Wykonawca zobowiązany jest do wykonywania wszelkich obowiązków wynikających z udzielonej gwarancji.</w:t>
      </w:r>
    </w:p>
    <w:p w:rsidR="003F127E" w:rsidRPr="00BC2C5A" w:rsidRDefault="003F127E" w:rsidP="003F127E">
      <w:pPr>
        <w:pStyle w:val="Akapitzlist"/>
        <w:numPr>
          <w:ilvl w:val="0"/>
          <w:numId w:val="14"/>
        </w:numPr>
        <w:ind w:left="426" w:hanging="426"/>
        <w:jc w:val="both"/>
      </w:pPr>
      <w:r w:rsidRPr="00BC2C5A">
        <w:t>Niezależnie od uprawnień z tytułu udzielonej gwarancji Zamawiającemu przysługuje prawo dochodzenia roszczeń z tytułu rękojmi za wady w odniesieniu do całego przedmiotu zamówienia przez okres 60 miesięcy liczony od dnia następnego po dniu odbioru końcowego robót.</w:t>
      </w:r>
    </w:p>
    <w:p w:rsidR="003F127E" w:rsidRPr="00BC2C5A" w:rsidRDefault="003F127E" w:rsidP="003F127E">
      <w:pPr>
        <w:rPr>
          <w:b/>
        </w:rPr>
      </w:pPr>
    </w:p>
    <w:p w:rsidR="003F127E" w:rsidRPr="00BC2C5A" w:rsidRDefault="003F127E" w:rsidP="003F127E">
      <w:pPr>
        <w:ind w:left="142"/>
        <w:jc w:val="center"/>
        <w:rPr>
          <w:b/>
        </w:rPr>
      </w:pPr>
      <w:r w:rsidRPr="00BC2C5A">
        <w:rPr>
          <w:b/>
        </w:rPr>
        <w:t>§ 17</w:t>
      </w:r>
    </w:p>
    <w:p w:rsidR="003F127E" w:rsidRPr="00BC2C5A" w:rsidRDefault="003F127E" w:rsidP="003F127E">
      <w:pPr>
        <w:ind w:left="142"/>
        <w:jc w:val="center"/>
        <w:rPr>
          <w:b/>
        </w:rPr>
      </w:pPr>
      <w:r w:rsidRPr="00BC2C5A">
        <w:rPr>
          <w:b/>
        </w:rPr>
        <w:lastRenderedPageBreak/>
        <w:t>Postanowienia końcowe</w:t>
      </w:r>
    </w:p>
    <w:p w:rsidR="003F127E" w:rsidRDefault="003F127E" w:rsidP="003F127E">
      <w:pPr>
        <w:pStyle w:val="Akapitzlist"/>
        <w:numPr>
          <w:ilvl w:val="0"/>
          <w:numId w:val="37"/>
        </w:numPr>
        <w:tabs>
          <w:tab w:val="center" w:pos="4327"/>
        </w:tabs>
        <w:spacing w:line="264" w:lineRule="auto"/>
        <w:ind w:left="426"/>
      </w:pPr>
      <w:r>
        <w:t>W sprawach nieuregulowanych postanowieniami niniejszej umowy stosuje się przepisy:</w:t>
      </w:r>
    </w:p>
    <w:p w:rsidR="003F127E" w:rsidRDefault="003F127E" w:rsidP="003F127E">
      <w:pPr>
        <w:numPr>
          <w:ilvl w:val="1"/>
          <w:numId w:val="37"/>
        </w:numPr>
        <w:spacing w:line="264" w:lineRule="auto"/>
        <w:ind w:left="426" w:right="14"/>
        <w:jc w:val="both"/>
      </w:pPr>
      <w:r>
        <w:t xml:space="preserve">Ustawy z dnia 11 września 2019 r. prawo zamówień publicznych </w:t>
      </w:r>
      <w:r w:rsidRPr="003F4BF5">
        <w:t xml:space="preserve">(Dz. U. 2022 r. poz. 1710 z </w:t>
      </w:r>
      <w:proofErr w:type="spellStart"/>
      <w:r w:rsidRPr="003F4BF5">
        <w:t>późn</w:t>
      </w:r>
      <w:proofErr w:type="spellEnd"/>
      <w:r w:rsidRPr="003F4BF5">
        <w:t>. zm.),</w:t>
      </w:r>
    </w:p>
    <w:p w:rsidR="003F127E" w:rsidRPr="00A13C03" w:rsidRDefault="003F127E" w:rsidP="003F127E">
      <w:pPr>
        <w:numPr>
          <w:ilvl w:val="1"/>
          <w:numId w:val="37"/>
        </w:numPr>
        <w:spacing w:line="264" w:lineRule="auto"/>
        <w:ind w:left="426" w:right="14"/>
        <w:jc w:val="both"/>
        <w:rPr>
          <w:color w:val="2E74B5" w:themeColor="accent1" w:themeShade="BF"/>
          <w:sz w:val="18"/>
        </w:rPr>
      </w:pPr>
      <w:r w:rsidRPr="003F127E">
        <w:rPr>
          <w:rStyle w:val="Uwydatnienie"/>
          <w:bCs/>
          <w:i w:val="0"/>
          <w:shd w:val="clear" w:color="auto" w:fill="FFFFFF"/>
        </w:rPr>
        <w:t>Ustawy</w:t>
      </w:r>
      <w:r w:rsidRPr="003F127E">
        <w:rPr>
          <w:i/>
          <w:shd w:val="clear" w:color="auto" w:fill="FFFFFF"/>
        </w:rPr>
        <w:t> </w:t>
      </w:r>
      <w:r w:rsidRPr="00A13C03">
        <w:rPr>
          <w:shd w:val="clear" w:color="auto" w:fill="FFFFFF"/>
        </w:rPr>
        <w:t xml:space="preserve">z dnia 23 kwietnia 1964 r. </w:t>
      </w:r>
      <w:r w:rsidRPr="003F127E">
        <w:rPr>
          <w:shd w:val="clear" w:color="auto" w:fill="FFFFFF"/>
        </w:rPr>
        <w:t>k</w:t>
      </w:r>
      <w:r w:rsidRPr="003F127E">
        <w:rPr>
          <w:rStyle w:val="Uwydatnienie"/>
          <w:bCs/>
          <w:i w:val="0"/>
          <w:shd w:val="clear" w:color="auto" w:fill="FFFFFF"/>
        </w:rPr>
        <w:t>ode</w:t>
      </w:r>
      <w:bookmarkStart w:id="0" w:name="_GoBack"/>
      <w:bookmarkEnd w:id="0"/>
      <w:r w:rsidRPr="003F127E">
        <w:rPr>
          <w:rStyle w:val="Uwydatnienie"/>
          <w:bCs/>
          <w:i w:val="0"/>
          <w:shd w:val="clear" w:color="auto" w:fill="FFFFFF"/>
        </w:rPr>
        <w:t>ks cywilny</w:t>
      </w:r>
      <w:r w:rsidRPr="00A13C03">
        <w:rPr>
          <w:rStyle w:val="Uwydatnienie"/>
          <w:bCs/>
          <w:shd w:val="clear" w:color="auto" w:fill="FFFFFF"/>
        </w:rPr>
        <w:t xml:space="preserve"> </w:t>
      </w:r>
      <w:r w:rsidRPr="00A13C03">
        <w:t>(Dz.U. z 2022 r., poz. 1360 ze zm.),</w:t>
      </w:r>
      <w:r w:rsidRPr="00A13C03">
        <w:rPr>
          <w:color w:val="2E74B5" w:themeColor="accent1" w:themeShade="BF"/>
          <w:sz w:val="18"/>
        </w:rPr>
        <w:t xml:space="preserve"> </w:t>
      </w:r>
    </w:p>
    <w:p w:rsidR="003F127E" w:rsidRDefault="003F127E" w:rsidP="003F127E">
      <w:pPr>
        <w:numPr>
          <w:ilvl w:val="1"/>
          <w:numId w:val="37"/>
        </w:numPr>
        <w:spacing w:line="264" w:lineRule="auto"/>
        <w:ind w:left="426" w:right="14"/>
        <w:jc w:val="both"/>
      </w:pPr>
      <w:r>
        <w:t xml:space="preserve">Ustawy z dnia 8 marca 2013 r. o przeciwdziałaniu nadmiernym opóźnieniom w transakcjach handlowych </w:t>
      </w:r>
      <w:r w:rsidRPr="003F4BF5">
        <w:t>(Dz.U. z 2022 r., poz. 893).</w:t>
      </w:r>
      <w:r>
        <w:t xml:space="preserve"> </w:t>
      </w:r>
    </w:p>
    <w:p w:rsidR="003F127E" w:rsidRPr="00BC2C5A" w:rsidRDefault="003F127E" w:rsidP="003F127E">
      <w:pPr>
        <w:numPr>
          <w:ilvl w:val="1"/>
          <w:numId w:val="37"/>
        </w:numPr>
        <w:spacing w:line="264" w:lineRule="auto"/>
        <w:ind w:left="426" w:right="14"/>
        <w:jc w:val="both"/>
      </w:pPr>
      <w:r>
        <w:t>Ustawy</w:t>
      </w:r>
      <w:r w:rsidRPr="00BC2C5A">
        <w:t xml:space="preserve"> </w:t>
      </w:r>
      <w:proofErr w:type="spellStart"/>
      <w:r w:rsidRPr="00BC2C5A">
        <w:t>z</w:t>
      </w:r>
      <w:proofErr w:type="spellEnd"/>
      <w:r w:rsidRPr="00BC2C5A">
        <w:t xml:space="preserve"> dnia 7 lipca 1994 r.</w:t>
      </w:r>
      <w:r>
        <w:t xml:space="preserve"> p</w:t>
      </w:r>
      <w:r w:rsidRPr="00BC2C5A">
        <w:t>rawo budowlane</w:t>
      </w:r>
      <w:r>
        <w:t xml:space="preserve"> (</w:t>
      </w:r>
      <w:r w:rsidRPr="003F127E">
        <w:t>Dz. U. z 2021 r. poz. 2351</w:t>
      </w:r>
      <w:r>
        <w:t>)</w:t>
      </w:r>
      <w:r w:rsidRPr="00BC2C5A">
        <w:t>.</w:t>
      </w:r>
    </w:p>
    <w:p w:rsidR="003F127E" w:rsidRPr="00BC2C5A" w:rsidRDefault="003F127E" w:rsidP="003F127E">
      <w:pPr>
        <w:numPr>
          <w:ilvl w:val="0"/>
          <w:numId w:val="37"/>
        </w:numPr>
        <w:tabs>
          <w:tab w:val="left" w:pos="1530"/>
        </w:tabs>
        <w:ind w:left="426" w:hanging="426"/>
        <w:jc w:val="both"/>
      </w:pPr>
      <w:r w:rsidRPr="00BC2C5A">
        <w:t>Umowa została sporządzona w dwóch jednobrzmiących egzemplarzach – po jednym dla każdej ze stron.</w:t>
      </w:r>
    </w:p>
    <w:p w:rsidR="003F127E" w:rsidRPr="00BC2C5A" w:rsidRDefault="003F127E" w:rsidP="003F127E">
      <w:pPr>
        <w:numPr>
          <w:ilvl w:val="0"/>
          <w:numId w:val="37"/>
        </w:numPr>
        <w:tabs>
          <w:tab w:val="left" w:pos="1530"/>
        </w:tabs>
        <w:ind w:left="426" w:hanging="426"/>
        <w:jc w:val="both"/>
      </w:pPr>
      <w:r w:rsidRPr="00BC2C5A">
        <w:t>Strony zgodnie postanawiają, że w przypadku stwierdzenia, iż którekolwiek z postanowień umowy jest z mocy prawa nieważne lub bezskuteczne, okoliczność ta nie będzie miała wpływu na ważność i skuteczność pozostałych jej postanowień, chyba że bez postanowień bezpośrednio dotkniętych nieważnością lub bezskutecznością umowa nie zostałaby zawarta. Wówczas Strony zawrą aneks do umowy, w którym sformułują postanowienia zastępcze, których cel gospodarczy będzie zgodny prawem i jednocześnie równoważny lub zbliżony do celu postanowień nieważnych lub bezskutecznych.</w:t>
      </w:r>
    </w:p>
    <w:p w:rsidR="003F127E" w:rsidRPr="00BC2C5A" w:rsidRDefault="003F127E" w:rsidP="003F127E">
      <w:pPr>
        <w:numPr>
          <w:ilvl w:val="0"/>
          <w:numId w:val="37"/>
        </w:numPr>
        <w:tabs>
          <w:tab w:val="left" w:pos="1530"/>
        </w:tabs>
        <w:ind w:left="426" w:hanging="426"/>
        <w:jc w:val="both"/>
      </w:pPr>
      <w:r w:rsidRPr="00BC2C5A">
        <w:t>Wszelkie zmiany i uzupełnienia postanowie</w:t>
      </w:r>
      <w:r w:rsidRPr="00BC2C5A">
        <w:rPr>
          <w:rFonts w:eastAsia="TimesNewRoman"/>
        </w:rPr>
        <w:t xml:space="preserve">ń </w:t>
      </w:r>
      <w:r w:rsidRPr="00BC2C5A">
        <w:t>niniejszej umowy mog</w:t>
      </w:r>
      <w:r w:rsidRPr="00BC2C5A">
        <w:rPr>
          <w:rFonts w:eastAsia="TimesNewRoman"/>
        </w:rPr>
        <w:t xml:space="preserve">ą </w:t>
      </w:r>
      <w:r w:rsidRPr="00BC2C5A">
        <w:t>nast</w:t>
      </w:r>
      <w:r w:rsidRPr="00BC2C5A">
        <w:rPr>
          <w:rFonts w:eastAsia="TimesNewRoman"/>
        </w:rPr>
        <w:t>ą</w:t>
      </w:r>
      <w:r w:rsidRPr="00BC2C5A">
        <w:t>pi</w:t>
      </w:r>
      <w:r w:rsidRPr="00BC2C5A">
        <w:rPr>
          <w:rFonts w:eastAsia="TimesNewRoman"/>
        </w:rPr>
        <w:t xml:space="preserve">ć </w:t>
      </w:r>
      <w:r w:rsidRPr="00BC2C5A">
        <w:t>za obopólną zgod</w:t>
      </w:r>
      <w:r w:rsidRPr="00BC2C5A">
        <w:rPr>
          <w:rFonts w:eastAsia="TimesNewRoman"/>
        </w:rPr>
        <w:t xml:space="preserve">ą </w:t>
      </w:r>
      <w:r w:rsidRPr="00BC2C5A">
        <w:t>stron wyra</w:t>
      </w:r>
      <w:r w:rsidRPr="00BC2C5A">
        <w:rPr>
          <w:rFonts w:eastAsia="TimesNewRoman"/>
        </w:rPr>
        <w:t>ż</w:t>
      </w:r>
      <w:r w:rsidRPr="00BC2C5A">
        <w:t>on</w:t>
      </w:r>
      <w:r w:rsidRPr="00BC2C5A">
        <w:rPr>
          <w:rFonts w:eastAsia="TimesNewRoman"/>
        </w:rPr>
        <w:t xml:space="preserve">ą </w:t>
      </w:r>
      <w:r w:rsidRPr="00BC2C5A">
        <w:t>na pi</w:t>
      </w:r>
      <w:r w:rsidRPr="00BC2C5A">
        <w:rPr>
          <w:rFonts w:eastAsia="TimesNewRoman"/>
        </w:rPr>
        <w:t>ś</w:t>
      </w:r>
      <w:r w:rsidRPr="00BC2C5A">
        <w:t>mie – pod rygorem niewa</w:t>
      </w:r>
      <w:r w:rsidRPr="00BC2C5A">
        <w:rPr>
          <w:rFonts w:eastAsia="TimesNewRoman"/>
        </w:rPr>
        <w:t>ż</w:t>
      </w:r>
      <w:r w:rsidRPr="00BC2C5A">
        <w:t>no</w:t>
      </w:r>
      <w:r w:rsidRPr="00BC2C5A">
        <w:rPr>
          <w:rFonts w:eastAsia="TimesNewRoman"/>
        </w:rPr>
        <w:t>ś</w:t>
      </w:r>
      <w:r w:rsidRPr="00BC2C5A">
        <w:t>ci.</w:t>
      </w:r>
    </w:p>
    <w:p w:rsidR="003F127E" w:rsidRPr="00BC2C5A" w:rsidRDefault="003F127E" w:rsidP="003F127E">
      <w:pPr>
        <w:numPr>
          <w:ilvl w:val="0"/>
          <w:numId w:val="37"/>
        </w:numPr>
        <w:ind w:left="426" w:hanging="426"/>
        <w:jc w:val="both"/>
      </w:pPr>
      <w:r w:rsidRPr="00BC2C5A">
        <w:t>Wszelkie spory między Stronami, związane z niniejszą umową i/lub powstałe na tle jej wykonywania, rozstrzygane będą polubownie, a w przypadku braku porozumienia poddane zostaną rozstrzygnięciu przez Sąd właściwy miejscowo i rzeczowo dla siedziby Zamawiającego.</w:t>
      </w:r>
    </w:p>
    <w:p w:rsidR="003F127E" w:rsidRPr="00BC2C5A" w:rsidRDefault="003F127E" w:rsidP="003F127E">
      <w:pPr>
        <w:numPr>
          <w:ilvl w:val="0"/>
          <w:numId w:val="37"/>
        </w:numPr>
        <w:ind w:left="426" w:hanging="426"/>
        <w:jc w:val="both"/>
      </w:pPr>
      <w:r w:rsidRPr="00BC2C5A">
        <w:t>Integralną część niniejszej umowy stanowią:</w:t>
      </w:r>
    </w:p>
    <w:p w:rsidR="003F127E" w:rsidRPr="00BC2C5A" w:rsidRDefault="003F127E" w:rsidP="003F127E">
      <w:pPr>
        <w:pStyle w:val="Akapitzlist"/>
        <w:numPr>
          <w:ilvl w:val="0"/>
          <w:numId w:val="15"/>
        </w:numPr>
        <w:tabs>
          <w:tab w:val="left" w:pos="567"/>
        </w:tabs>
        <w:ind w:left="851" w:hanging="425"/>
        <w:jc w:val="both"/>
      </w:pPr>
      <w:r w:rsidRPr="00BC2C5A">
        <w:t>załącznik nr 1 – karta rozliczeń za media;</w:t>
      </w:r>
    </w:p>
    <w:p w:rsidR="003F127E" w:rsidRPr="00BC2C5A" w:rsidRDefault="003F127E" w:rsidP="003F127E">
      <w:pPr>
        <w:pStyle w:val="Akapitzlist"/>
        <w:numPr>
          <w:ilvl w:val="0"/>
          <w:numId w:val="15"/>
        </w:numPr>
        <w:tabs>
          <w:tab w:val="left" w:pos="567"/>
        </w:tabs>
        <w:ind w:left="851" w:hanging="425"/>
        <w:jc w:val="both"/>
      </w:pPr>
      <w:r w:rsidRPr="00BC2C5A">
        <w:t>załącznik nr 2 – wzór karty gwarancyjnej;</w:t>
      </w:r>
    </w:p>
    <w:p w:rsidR="003F127E" w:rsidRPr="00BC2C5A" w:rsidRDefault="003F127E" w:rsidP="003F127E">
      <w:pPr>
        <w:pStyle w:val="Akapitzlist"/>
        <w:numPr>
          <w:ilvl w:val="0"/>
          <w:numId w:val="15"/>
        </w:numPr>
        <w:tabs>
          <w:tab w:val="left" w:pos="567"/>
        </w:tabs>
        <w:ind w:left="851" w:hanging="425"/>
        <w:jc w:val="both"/>
      </w:pPr>
      <w:r w:rsidRPr="00BC2C5A">
        <w:t>załącznik nr 3 – wzór oświadczenia podwykonawcy lub dalszego podwykonawcy o zapłacie;</w:t>
      </w:r>
    </w:p>
    <w:p w:rsidR="003F127E" w:rsidRPr="00BC2C5A" w:rsidRDefault="003F127E" w:rsidP="003F127E">
      <w:pPr>
        <w:pStyle w:val="Akapitzlist"/>
        <w:numPr>
          <w:ilvl w:val="0"/>
          <w:numId w:val="15"/>
        </w:numPr>
        <w:tabs>
          <w:tab w:val="left" w:pos="567"/>
        </w:tabs>
        <w:ind w:left="851" w:hanging="425"/>
        <w:jc w:val="both"/>
        <w:rPr>
          <w:b/>
        </w:rPr>
      </w:pPr>
      <w:r w:rsidRPr="00BC2C5A">
        <w:t>załącznik nr 4 – oferta wykonawcy.</w:t>
      </w:r>
    </w:p>
    <w:p w:rsidR="003F127E" w:rsidRPr="000D4ABB" w:rsidRDefault="003F127E" w:rsidP="003F127E">
      <w:pPr>
        <w:pStyle w:val="Akapitzlist"/>
        <w:tabs>
          <w:tab w:val="left" w:pos="1530"/>
        </w:tabs>
        <w:ind w:left="0"/>
      </w:pPr>
    </w:p>
    <w:p w:rsidR="003F127E" w:rsidRDefault="003F127E" w:rsidP="003F127E">
      <w:pPr>
        <w:pStyle w:val="Akapitzlist"/>
        <w:tabs>
          <w:tab w:val="left" w:pos="1530"/>
        </w:tabs>
        <w:ind w:left="0"/>
        <w:sectPr w:rsidR="003F127E" w:rsidSect="0013404F">
          <w:footerReference w:type="even" r:id="rId9"/>
          <w:footerReference w:type="default" r:id="rId10"/>
          <w:pgSz w:w="11906" w:h="16838"/>
          <w:pgMar w:top="1417" w:right="1135" w:bottom="1258" w:left="1135" w:header="708" w:footer="708" w:gutter="0"/>
          <w:cols w:space="708"/>
          <w:titlePg/>
          <w:docGrid w:linePitch="360"/>
        </w:sectPr>
      </w:pPr>
    </w:p>
    <w:p w:rsidR="003F127E" w:rsidRPr="003D7516" w:rsidRDefault="003F127E" w:rsidP="003F127E">
      <w:pPr>
        <w:pStyle w:val="Akapitzlist"/>
        <w:tabs>
          <w:tab w:val="left" w:pos="1530"/>
        </w:tabs>
        <w:ind w:left="0"/>
        <w:jc w:val="center"/>
        <w:rPr>
          <w:b/>
        </w:rPr>
      </w:pPr>
      <w:r>
        <w:rPr>
          <w:b/>
        </w:rPr>
        <w:t>ZAMAWIAJĄCY                                                                                            WYKONAWCA</w:t>
      </w:r>
    </w:p>
    <w:p w:rsidR="003F127E" w:rsidRDefault="003F127E" w:rsidP="003F127E">
      <w:pPr>
        <w:pStyle w:val="Akapitzlist"/>
        <w:tabs>
          <w:tab w:val="left" w:pos="1530"/>
        </w:tabs>
        <w:ind w:left="0"/>
        <w:jc w:val="center"/>
      </w:pPr>
    </w:p>
    <w:p w:rsidR="003F127E" w:rsidRDefault="003F127E" w:rsidP="003F127E">
      <w:pPr>
        <w:pStyle w:val="Akapitzlist"/>
        <w:tabs>
          <w:tab w:val="left" w:pos="1530"/>
        </w:tabs>
        <w:ind w:left="0"/>
        <w:jc w:val="center"/>
        <w:sectPr w:rsidR="003F127E" w:rsidSect="000D4ABB">
          <w:type w:val="continuous"/>
          <w:pgSz w:w="11906" w:h="16838"/>
          <w:pgMar w:top="1417" w:right="1135" w:bottom="1258" w:left="1135" w:header="708" w:footer="708" w:gutter="0"/>
          <w:cols w:space="708"/>
          <w:titlePg/>
          <w:docGrid w:linePitch="360"/>
        </w:sectPr>
      </w:pPr>
    </w:p>
    <w:p w:rsidR="003F127E" w:rsidRDefault="003F127E" w:rsidP="003F127E">
      <w:pPr>
        <w:pStyle w:val="Akapitzlist"/>
        <w:tabs>
          <w:tab w:val="left" w:pos="1530"/>
        </w:tabs>
        <w:ind w:left="0"/>
        <w:jc w:val="center"/>
      </w:pPr>
    </w:p>
    <w:p w:rsidR="003F127E" w:rsidRDefault="003F127E" w:rsidP="003F127E">
      <w:pPr>
        <w:pStyle w:val="Akapitzlist"/>
        <w:tabs>
          <w:tab w:val="left" w:pos="1530"/>
        </w:tabs>
        <w:ind w:left="0"/>
        <w:jc w:val="center"/>
      </w:pPr>
    </w:p>
    <w:p w:rsidR="003F127E" w:rsidRDefault="003F127E" w:rsidP="003F127E">
      <w:pPr>
        <w:pStyle w:val="Akapitzlist"/>
        <w:tabs>
          <w:tab w:val="left" w:pos="1530"/>
        </w:tabs>
        <w:ind w:left="0"/>
        <w:jc w:val="center"/>
      </w:pPr>
    </w:p>
    <w:p w:rsidR="003F127E" w:rsidRDefault="003F127E" w:rsidP="003F127E">
      <w:pPr>
        <w:pStyle w:val="Akapitzlist"/>
        <w:tabs>
          <w:tab w:val="left" w:pos="1530"/>
        </w:tabs>
        <w:ind w:left="0"/>
        <w:jc w:val="center"/>
      </w:pPr>
    </w:p>
    <w:p w:rsidR="003F127E" w:rsidRDefault="003F127E" w:rsidP="003F127E">
      <w:pPr>
        <w:pStyle w:val="Akapitzlist"/>
        <w:tabs>
          <w:tab w:val="left" w:pos="1530"/>
        </w:tabs>
        <w:ind w:left="0"/>
        <w:jc w:val="center"/>
      </w:pPr>
    </w:p>
    <w:p w:rsidR="003F127E" w:rsidRDefault="003F127E" w:rsidP="003F127E">
      <w:pPr>
        <w:pStyle w:val="Akapitzlist"/>
        <w:tabs>
          <w:tab w:val="left" w:pos="1530"/>
        </w:tabs>
        <w:ind w:left="0"/>
        <w:jc w:val="center"/>
      </w:pPr>
    </w:p>
    <w:p w:rsidR="003F127E" w:rsidRDefault="003F127E" w:rsidP="003F127E">
      <w:pPr>
        <w:pStyle w:val="Akapitzlist"/>
        <w:tabs>
          <w:tab w:val="left" w:pos="1530"/>
        </w:tabs>
        <w:ind w:left="0"/>
        <w:jc w:val="center"/>
      </w:pPr>
    </w:p>
    <w:p w:rsidR="003F127E" w:rsidRDefault="003F127E" w:rsidP="003F127E">
      <w:pPr>
        <w:pStyle w:val="Akapitzlist"/>
        <w:tabs>
          <w:tab w:val="left" w:pos="1530"/>
        </w:tabs>
        <w:ind w:left="0"/>
        <w:jc w:val="center"/>
      </w:pPr>
    </w:p>
    <w:p w:rsidR="003F127E" w:rsidRDefault="003F127E" w:rsidP="003F127E">
      <w:pPr>
        <w:pStyle w:val="Akapitzlist"/>
        <w:tabs>
          <w:tab w:val="left" w:pos="1530"/>
        </w:tabs>
        <w:ind w:left="0"/>
        <w:jc w:val="center"/>
      </w:pPr>
    </w:p>
    <w:p w:rsidR="003F127E" w:rsidRDefault="003F127E" w:rsidP="003F127E">
      <w:pPr>
        <w:pStyle w:val="Akapitzlist"/>
        <w:tabs>
          <w:tab w:val="left" w:pos="1530"/>
        </w:tabs>
        <w:ind w:left="0"/>
        <w:jc w:val="center"/>
      </w:pPr>
    </w:p>
    <w:p w:rsidR="003F127E" w:rsidRDefault="003F127E" w:rsidP="003F127E">
      <w:pPr>
        <w:pStyle w:val="Akapitzlist"/>
        <w:tabs>
          <w:tab w:val="left" w:pos="1530"/>
        </w:tabs>
        <w:ind w:left="0"/>
        <w:sectPr w:rsidR="003F127E" w:rsidSect="000D4ABB">
          <w:type w:val="continuous"/>
          <w:pgSz w:w="11906" w:h="16838"/>
          <w:pgMar w:top="1417" w:right="1135" w:bottom="1258" w:left="1135" w:header="708" w:footer="708" w:gutter="0"/>
          <w:cols w:num="2" w:space="708"/>
          <w:titlePg/>
          <w:docGrid w:linePitch="360"/>
        </w:sectPr>
      </w:pPr>
    </w:p>
    <w:p w:rsidR="003F127E" w:rsidRPr="000D4ABB" w:rsidRDefault="003F127E" w:rsidP="003F127E">
      <w:pPr>
        <w:pStyle w:val="Akapitzlist"/>
        <w:tabs>
          <w:tab w:val="left" w:pos="1530"/>
        </w:tabs>
        <w:ind w:left="0"/>
      </w:pPr>
    </w:p>
    <w:p w:rsidR="003F127E" w:rsidRPr="00BC2C5A" w:rsidRDefault="003F127E" w:rsidP="003F127E">
      <w:pPr>
        <w:spacing w:line="360" w:lineRule="auto"/>
        <w:ind w:left="142"/>
        <w:jc w:val="right"/>
        <w:rPr>
          <w:b/>
        </w:rPr>
      </w:pPr>
      <w:r w:rsidRPr="00BC2C5A">
        <w:rPr>
          <w:b/>
        </w:rPr>
        <w:t>Załącznik nr 1</w:t>
      </w:r>
    </w:p>
    <w:p w:rsidR="003F127E" w:rsidRPr="00BC2C5A" w:rsidRDefault="003F127E" w:rsidP="003F127E">
      <w:pPr>
        <w:spacing w:line="360" w:lineRule="auto"/>
        <w:ind w:left="142"/>
        <w:jc w:val="center"/>
        <w:rPr>
          <w:b/>
        </w:rPr>
      </w:pPr>
      <w:r w:rsidRPr="00BC2C5A">
        <w:rPr>
          <w:b/>
        </w:rPr>
        <w:t>KARTA ROZLICZEŃ ZA MEDIA</w:t>
      </w:r>
    </w:p>
    <w:p w:rsidR="003F127E" w:rsidRPr="00BC2C5A" w:rsidRDefault="003F127E" w:rsidP="003F127E">
      <w:pPr>
        <w:spacing w:line="360" w:lineRule="auto"/>
        <w:ind w:left="142"/>
      </w:pPr>
      <w:r w:rsidRPr="00BC2C5A">
        <w:t>Naliczenie obciążeń za media zużyte w trakcie realizacji robót budowlanych,</w:t>
      </w:r>
    </w:p>
    <w:p w:rsidR="003F127E" w:rsidRPr="00BC2C5A" w:rsidRDefault="003F127E" w:rsidP="003F127E">
      <w:pPr>
        <w:spacing w:line="360" w:lineRule="auto"/>
        <w:ind w:left="142"/>
      </w:pPr>
      <w:r w:rsidRPr="00BC2C5A">
        <w:t>zgodnie z umową z dnia …………… 202</w:t>
      </w:r>
      <w:r>
        <w:t>3</w:t>
      </w:r>
      <w:r w:rsidRPr="00BC2C5A">
        <w:t xml:space="preserve"> r. nr .....................................................................................................</w:t>
      </w:r>
    </w:p>
    <w:p w:rsidR="003F127E" w:rsidRPr="00BC2C5A" w:rsidRDefault="003F127E" w:rsidP="003F127E">
      <w:pPr>
        <w:spacing w:line="360" w:lineRule="auto"/>
        <w:ind w:left="142"/>
      </w:pPr>
      <w:r w:rsidRPr="00BC2C5A">
        <w:t>Wykonawca: ............................................................................................................................................................</w:t>
      </w:r>
    </w:p>
    <w:p w:rsidR="003F127E" w:rsidRPr="00BC2C5A" w:rsidRDefault="003F127E" w:rsidP="003F127E">
      <w:pPr>
        <w:spacing w:line="360" w:lineRule="auto"/>
        <w:ind w:left="142"/>
      </w:pPr>
      <w:r w:rsidRPr="00BC2C5A">
        <w:t>w okresie od dnia ........................ do dnia...................... – to jest ............. dni:</w:t>
      </w:r>
    </w:p>
    <w:p w:rsidR="003F127E" w:rsidRPr="00BC2C5A" w:rsidRDefault="003F127E" w:rsidP="003F127E">
      <w:pPr>
        <w:spacing w:line="360" w:lineRule="auto"/>
        <w:ind w:left="142"/>
      </w:pPr>
      <w:r w:rsidRPr="00BC2C5A">
        <w:t>a) woda – cele sanitarne: kol. 2, 3, 4, 5 oraz cele technologiczne: kol.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210"/>
        <w:gridCol w:w="1281"/>
        <w:gridCol w:w="769"/>
        <w:gridCol w:w="1134"/>
        <w:gridCol w:w="1077"/>
        <w:gridCol w:w="1264"/>
        <w:gridCol w:w="778"/>
        <w:gridCol w:w="843"/>
      </w:tblGrid>
      <w:tr w:rsidR="003F127E" w:rsidRPr="00BC2C5A" w:rsidTr="002D30F2">
        <w:tc>
          <w:tcPr>
            <w:tcW w:w="704" w:type="dxa"/>
          </w:tcPr>
          <w:p w:rsidR="003F127E" w:rsidRPr="00BC2C5A" w:rsidRDefault="003F127E" w:rsidP="002D30F2">
            <w:pPr>
              <w:ind w:left="142"/>
            </w:pPr>
            <w:r w:rsidRPr="00BC2C5A">
              <w:t>L.p.</w:t>
            </w:r>
          </w:p>
        </w:tc>
        <w:tc>
          <w:tcPr>
            <w:tcW w:w="1210" w:type="dxa"/>
          </w:tcPr>
          <w:p w:rsidR="003F127E" w:rsidRPr="00BC2C5A" w:rsidRDefault="003F127E" w:rsidP="002D30F2">
            <w:pPr>
              <w:ind w:left="142"/>
            </w:pPr>
            <w:r w:rsidRPr="00BC2C5A">
              <w:t>Ilość</w:t>
            </w:r>
            <w:r w:rsidRPr="00BC2C5A">
              <w:br/>
            </w:r>
            <w:proofErr w:type="spellStart"/>
            <w:r w:rsidRPr="00BC2C5A">
              <w:t>pracow-ników</w:t>
            </w:r>
            <w:proofErr w:type="spellEnd"/>
          </w:p>
          <w:p w:rsidR="003F127E" w:rsidRPr="00BC2C5A" w:rsidRDefault="003F127E" w:rsidP="002D30F2">
            <w:pPr>
              <w:ind w:left="142"/>
            </w:pPr>
            <w:r w:rsidRPr="00BC2C5A">
              <w:t>[osób]</w:t>
            </w:r>
          </w:p>
        </w:tc>
        <w:tc>
          <w:tcPr>
            <w:tcW w:w="1281" w:type="dxa"/>
          </w:tcPr>
          <w:p w:rsidR="003F127E" w:rsidRPr="00BC2C5A" w:rsidRDefault="003F127E" w:rsidP="002D30F2">
            <w:pPr>
              <w:ind w:left="142"/>
            </w:pPr>
            <w:r w:rsidRPr="00BC2C5A">
              <w:t>Norma/</w:t>
            </w:r>
            <w:r w:rsidRPr="00BC2C5A">
              <w:br/>
              <w:t>osobę</w:t>
            </w:r>
          </w:p>
          <w:p w:rsidR="003F127E" w:rsidRPr="00BC2C5A" w:rsidRDefault="003F127E" w:rsidP="002D30F2">
            <w:pPr>
              <w:ind w:left="142"/>
            </w:pPr>
            <w:r w:rsidRPr="00BC2C5A">
              <w:t>[m</w:t>
            </w:r>
            <w:r w:rsidRPr="00BC2C5A">
              <w:rPr>
                <w:vertAlign w:val="superscript"/>
              </w:rPr>
              <w:t>3</w:t>
            </w:r>
            <w:r w:rsidRPr="00BC2C5A">
              <w:t>]</w:t>
            </w:r>
          </w:p>
        </w:tc>
        <w:tc>
          <w:tcPr>
            <w:tcW w:w="769" w:type="dxa"/>
          </w:tcPr>
          <w:p w:rsidR="003F127E" w:rsidRPr="00BC2C5A" w:rsidRDefault="003F127E" w:rsidP="002D30F2">
            <w:pPr>
              <w:ind w:left="142"/>
            </w:pPr>
            <w:r w:rsidRPr="00BC2C5A">
              <w:t>Ilość</w:t>
            </w:r>
            <w:r w:rsidRPr="00BC2C5A">
              <w:br/>
            </w:r>
          </w:p>
          <w:p w:rsidR="003F127E" w:rsidRPr="00BC2C5A" w:rsidRDefault="003F127E" w:rsidP="002D30F2">
            <w:pPr>
              <w:ind w:left="142"/>
            </w:pPr>
            <w:r w:rsidRPr="00BC2C5A">
              <w:t>[dni]</w:t>
            </w:r>
          </w:p>
        </w:tc>
        <w:tc>
          <w:tcPr>
            <w:tcW w:w="1134" w:type="dxa"/>
          </w:tcPr>
          <w:p w:rsidR="003F127E" w:rsidRPr="00BC2C5A" w:rsidRDefault="003F127E" w:rsidP="002D30F2">
            <w:pPr>
              <w:ind w:left="142"/>
            </w:pPr>
            <w:r w:rsidRPr="00BC2C5A">
              <w:t>Zużycie</w:t>
            </w:r>
          </w:p>
          <w:p w:rsidR="003F127E" w:rsidRPr="00BC2C5A" w:rsidRDefault="003F127E" w:rsidP="002D30F2">
            <w:pPr>
              <w:ind w:left="142"/>
            </w:pPr>
            <w:r w:rsidRPr="00BC2C5A">
              <w:t>(kol. 2 x kol. 3 x kol. 4)</w:t>
            </w:r>
          </w:p>
          <w:p w:rsidR="003F127E" w:rsidRPr="00BC2C5A" w:rsidRDefault="003F127E" w:rsidP="002D30F2">
            <w:pPr>
              <w:ind w:left="142"/>
            </w:pPr>
            <w:r w:rsidRPr="00BC2C5A">
              <w:t>[m</w:t>
            </w:r>
            <w:r w:rsidRPr="00BC2C5A">
              <w:rPr>
                <w:vertAlign w:val="superscript"/>
              </w:rPr>
              <w:t>3</w:t>
            </w:r>
            <w:r w:rsidRPr="00BC2C5A">
              <w:t>]</w:t>
            </w:r>
          </w:p>
        </w:tc>
        <w:tc>
          <w:tcPr>
            <w:tcW w:w="1077" w:type="dxa"/>
          </w:tcPr>
          <w:p w:rsidR="003F127E" w:rsidRPr="00BC2C5A" w:rsidRDefault="003F127E" w:rsidP="002D30F2">
            <w:pPr>
              <w:ind w:left="142"/>
            </w:pPr>
            <w:r w:rsidRPr="00BC2C5A">
              <w:t xml:space="preserve">Cele </w:t>
            </w:r>
            <w:proofErr w:type="spellStart"/>
            <w:r w:rsidRPr="00BC2C5A">
              <w:t>technolo-giczne</w:t>
            </w:r>
            <w:proofErr w:type="spellEnd"/>
          </w:p>
          <w:p w:rsidR="003F127E" w:rsidRPr="00BC2C5A" w:rsidRDefault="003F127E" w:rsidP="002D30F2">
            <w:pPr>
              <w:ind w:left="142"/>
            </w:pPr>
            <w:r w:rsidRPr="00BC2C5A">
              <w:t>[m</w:t>
            </w:r>
            <w:r w:rsidRPr="00BC2C5A">
              <w:rPr>
                <w:vertAlign w:val="superscript"/>
              </w:rPr>
              <w:t>3</w:t>
            </w:r>
            <w:r w:rsidRPr="00BC2C5A">
              <w:t>]</w:t>
            </w:r>
          </w:p>
        </w:tc>
        <w:tc>
          <w:tcPr>
            <w:tcW w:w="1264" w:type="dxa"/>
          </w:tcPr>
          <w:p w:rsidR="003F127E" w:rsidRPr="00BC2C5A" w:rsidRDefault="003F127E" w:rsidP="002D30F2">
            <w:pPr>
              <w:ind w:left="142"/>
            </w:pPr>
            <w:r w:rsidRPr="00BC2C5A">
              <w:t>Razem (kol. 5 + kol. 6)</w:t>
            </w:r>
          </w:p>
          <w:p w:rsidR="003F127E" w:rsidRPr="00BC2C5A" w:rsidRDefault="003F127E" w:rsidP="002D30F2">
            <w:pPr>
              <w:ind w:left="142"/>
            </w:pPr>
            <w:r w:rsidRPr="00BC2C5A">
              <w:t>[m</w:t>
            </w:r>
            <w:r w:rsidRPr="00BC2C5A">
              <w:rPr>
                <w:vertAlign w:val="superscript"/>
              </w:rPr>
              <w:t>3</w:t>
            </w:r>
            <w:r w:rsidRPr="00BC2C5A">
              <w:t>]</w:t>
            </w:r>
          </w:p>
        </w:tc>
        <w:tc>
          <w:tcPr>
            <w:tcW w:w="778" w:type="dxa"/>
          </w:tcPr>
          <w:p w:rsidR="003F127E" w:rsidRPr="00BC2C5A" w:rsidRDefault="003F127E" w:rsidP="002D30F2">
            <w:pPr>
              <w:ind w:left="142"/>
            </w:pPr>
            <w:r w:rsidRPr="00BC2C5A">
              <w:t>Cena jedn.</w:t>
            </w:r>
          </w:p>
          <w:p w:rsidR="003F127E" w:rsidRPr="00BC2C5A" w:rsidRDefault="003F127E" w:rsidP="002D30F2">
            <w:pPr>
              <w:ind w:left="142"/>
            </w:pPr>
            <w:r w:rsidRPr="00BC2C5A">
              <w:t>[zł]</w:t>
            </w:r>
          </w:p>
        </w:tc>
        <w:tc>
          <w:tcPr>
            <w:tcW w:w="843" w:type="dxa"/>
          </w:tcPr>
          <w:p w:rsidR="003F127E" w:rsidRPr="00BC2C5A" w:rsidRDefault="003F127E" w:rsidP="002D30F2">
            <w:pPr>
              <w:ind w:left="142"/>
            </w:pPr>
            <w:r w:rsidRPr="00BC2C5A">
              <w:t>War-</w:t>
            </w:r>
            <w:proofErr w:type="spellStart"/>
            <w:r w:rsidRPr="00BC2C5A">
              <w:t>tość</w:t>
            </w:r>
            <w:proofErr w:type="spellEnd"/>
          </w:p>
          <w:p w:rsidR="003F127E" w:rsidRPr="00BC2C5A" w:rsidRDefault="003F127E" w:rsidP="002D30F2">
            <w:pPr>
              <w:ind w:left="142"/>
            </w:pPr>
            <w:r w:rsidRPr="00BC2C5A">
              <w:t>[zł]</w:t>
            </w:r>
          </w:p>
        </w:tc>
      </w:tr>
      <w:tr w:rsidR="003F127E" w:rsidRPr="00BC2C5A" w:rsidTr="002D30F2">
        <w:tc>
          <w:tcPr>
            <w:tcW w:w="704" w:type="dxa"/>
          </w:tcPr>
          <w:p w:rsidR="003F127E" w:rsidRPr="00BC2C5A" w:rsidRDefault="003F127E" w:rsidP="002D30F2">
            <w:pPr>
              <w:ind w:left="142"/>
              <w:jc w:val="center"/>
            </w:pPr>
            <w:r w:rsidRPr="00BC2C5A">
              <w:t>1</w:t>
            </w:r>
          </w:p>
        </w:tc>
        <w:tc>
          <w:tcPr>
            <w:tcW w:w="1210" w:type="dxa"/>
          </w:tcPr>
          <w:p w:rsidR="003F127E" w:rsidRPr="00BC2C5A" w:rsidRDefault="003F127E" w:rsidP="002D30F2">
            <w:pPr>
              <w:ind w:left="142"/>
              <w:jc w:val="center"/>
            </w:pPr>
            <w:r w:rsidRPr="00BC2C5A">
              <w:t>2</w:t>
            </w:r>
          </w:p>
        </w:tc>
        <w:tc>
          <w:tcPr>
            <w:tcW w:w="1281" w:type="dxa"/>
          </w:tcPr>
          <w:p w:rsidR="003F127E" w:rsidRPr="00BC2C5A" w:rsidRDefault="003F127E" w:rsidP="002D30F2">
            <w:pPr>
              <w:ind w:left="142"/>
              <w:jc w:val="center"/>
            </w:pPr>
            <w:r w:rsidRPr="00BC2C5A">
              <w:t>3</w:t>
            </w:r>
          </w:p>
        </w:tc>
        <w:tc>
          <w:tcPr>
            <w:tcW w:w="769" w:type="dxa"/>
          </w:tcPr>
          <w:p w:rsidR="003F127E" w:rsidRPr="00BC2C5A" w:rsidRDefault="003F127E" w:rsidP="002D30F2">
            <w:pPr>
              <w:ind w:left="142"/>
              <w:jc w:val="center"/>
            </w:pPr>
            <w:r w:rsidRPr="00BC2C5A">
              <w:t>4</w:t>
            </w:r>
          </w:p>
        </w:tc>
        <w:tc>
          <w:tcPr>
            <w:tcW w:w="1134" w:type="dxa"/>
          </w:tcPr>
          <w:p w:rsidR="003F127E" w:rsidRPr="00BC2C5A" w:rsidRDefault="003F127E" w:rsidP="002D30F2">
            <w:pPr>
              <w:ind w:left="142"/>
              <w:jc w:val="center"/>
            </w:pPr>
            <w:r w:rsidRPr="00BC2C5A">
              <w:t>5</w:t>
            </w:r>
          </w:p>
        </w:tc>
        <w:tc>
          <w:tcPr>
            <w:tcW w:w="1077" w:type="dxa"/>
          </w:tcPr>
          <w:p w:rsidR="003F127E" w:rsidRPr="00BC2C5A" w:rsidRDefault="003F127E" w:rsidP="002D30F2">
            <w:pPr>
              <w:ind w:left="142"/>
              <w:jc w:val="center"/>
            </w:pPr>
            <w:r w:rsidRPr="00BC2C5A">
              <w:t>6</w:t>
            </w:r>
          </w:p>
        </w:tc>
        <w:tc>
          <w:tcPr>
            <w:tcW w:w="1264" w:type="dxa"/>
          </w:tcPr>
          <w:p w:rsidR="003F127E" w:rsidRPr="00BC2C5A" w:rsidRDefault="003F127E" w:rsidP="002D30F2">
            <w:pPr>
              <w:ind w:left="142"/>
              <w:jc w:val="center"/>
            </w:pPr>
            <w:r w:rsidRPr="00BC2C5A">
              <w:t>7</w:t>
            </w:r>
          </w:p>
        </w:tc>
        <w:tc>
          <w:tcPr>
            <w:tcW w:w="778" w:type="dxa"/>
          </w:tcPr>
          <w:p w:rsidR="003F127E" w:rsidRPr="00BC2C5A" w:rsidRDefault="003F127E" w:rsidP="002D30F2">
            <w:pPr>
              <w:ind w:left="142"/>
              <w:jc w:val="center"/>
            </w:pPr>
            <w:r w:rsidRPr="00BC2C5A">
              <w:t>8</w:t>
            </w:r>
          </w:p>
        </w:tc>
        <w:tc>
          <w:tcPr>
            <w:tcW w:w="843" w:type="dxa"/>
          </w:tcPr>
          <w:p w:rsidR="003F127E" w:rsidRPr="00BC2C5A" w:rsidRDefault="003F127E" w:rsidP="002D30F2">
            <w:pPr>
              <w:ind w:left="142"/>
              <w:jc w:val="center"/>
            </w:pPr>
            <w:r w:rsidRPr="00BC2C5A">
              <w:t>9</w:t>
            </w:r>
          </w:p>
        </w:tc>
      </w:tr>
      <w:tr w:rsidR="003F127E" w:rsidRPr="00BC2C5A" w:rsidTr="002D30F2">
        <w:tc>
          <w:tcPr>
            <w:tcW w:w="704" w:type="dxa"/>
          </w:tcPr>
          <w:p w:rsidR="003F127E" w:rsidRPr="00BC2C5A" w:rsidRDefault="003F127E" w:rsidP="002D30F2">
            <w:pPr>
              <w:ind w:left="142"/>
              <w:jc w:val="center"/>
            </w:pPr>
            <w:r w:rsidRPr="00BC2C5A">
              <w:t>1.</w:t>
            </w:r>
          </w:p>
        </w:tc>
        <w:tc>
          <w:tcPr>
            <w:tcW w:w="1210" w:type="dxa"/>
          </w:tcPr>
          <w:p w:rsidR="003F127E" w:rsidRPr="00BC2C5A" w:rsidRDefault="003F127E" w:rsidP="002D30F2">
            <w:pPr>
              <w:ind w:left="142"/>
            </w:pPr>
          </w:p>
        </w:tc>
        <w:tc>
          <w:tcPr>
            <w:tcW w:w="1281" w:type="dxa"/>
          </w:tcPr>
          <w:p w:rsidR="003F127E" w:rsidRPr="00BC2C5A" w:rsidRDefault="003F127E" w:rsidP="002D30F2">
            <w:pPr>
              <w:ind w:left="142"/>
            </w:pPr>
          </w:p>
        </w:tc>
        <w:tc>
          <w:tcPr>
            <w:tcW w:w="769" w:type="dxa"/>
          </w:tcPr>
          <w:p w:rsidR="003F127E" w:rsidRPr="00BC2C5A" w:rsidRDefault="003F127E" w:rsidP="002D30F2">
            <w:pPr>
              <w:ind w:left="142"/>
            </w:pPr>
          </w:p>
        </w:tc>
        <w:tc>
          <w:tcPr>
            <w:tcW w:w="1134" w:type="dxa"/>
          </w:tcPr>
          <w:p w:rsidR="003F127E" w:rsidRPr="00BC2C5A" w:rsidRDefault="003F127E" w:rsidP="002D30F2">
            <w:pPr>
              <w:ind w:left="142"/>
            </w:pPr>
          </w:p>
        </w:tc>
        <w:tc>
          <w:tcPr>
            <w:tcW w:w="1077" w:type="dxa"/>
          </w:tcPr>
          <w:p w:rsidR="003F127E" w:rsidRPr="00BC2C5A" w:rsidRDefault="003F127E" w:rsidP="002D30F2">
            <w:pPr>
              <w:ind w:left="142"/>
            </w:pPr>
          </w:p>
        </w:tc>
        <w:tc>
          <w:tcPr>
            <w:tcW w:w="1264" w:type="dxa"/>
          </w:tcPr>
          <w:p w:rsidR="003F127E" w:rsidRPr="00BC2C5A" w:rsidRDefault="003F127E" w:rsidP="002D30F2">
            <w:pPr>
              <w:ind w:left="142"/>
            </w:pPr>
          </w:p>
        </w:tc>
        <w:tc>
          <w:tcPr>
            <w:tcW w:w="778" w:type="dxa"/>
          </w:tcPr>
          <w:p w:rsidR="003F127E" w:rsidRPr="00BC2C5A" w:rsidRDefault="003F127E" w:rsidP="002D30F2">
            <w:pPr>
              <w:ind w:left="142"/>
            </w:pPr>
          </w:p>
        </w:tc>
        <w:tc>
          <w:tcPr>
            <w:tcW w:w="843" w:type="dxa"/>
          </w:tcPr>
          <w:p w:rsidR="003F127E" w:rsidRPr="00BC2C5A" w:rsidRDefault="003F127E" w:rsidP="002D30F2">
            <w:pPr>
              <w:ind w:left="142"/>
            </w:pPr>
          </w:p>
        </w:tc>
      </w:tr>
      <w:tr w:rsidR="003F127E" w:rsidRPr="00BC2C5A" w:rsidTr="002D30F2">
        <w:tc>
          <w:tcPr>
            <w:tcW w:w="8217" w:type="dxa"/>
            <w:gridSpan w:val="8"/>
          </w:tcPr>
          <w:p w:rsidR="003F127E" w:rsidRPr="00BC2C5A" w:rsidRDefault="003F127E" w:rsidP="002D30F2">
            <w:pPr>
              <w:ind w:left="142"/>
              <w:jc w:val="center"/>
            </w:pPr>
            <w:r w:rsidRPr="00BC2C5A">
              <w:t>Razem:</w:t>
            </w:r>
          </w:p>
        </w:tc>
        <w:tc>
          <w:tcPr>
            <w:tcW w:w="843" w:type="dxa"/>
          </w:tcPr>
          <w:p w:rsidR="003F127E" w:rsidRPr="00BC2C5A" w:rsidRDefault="003F127E" w:rsidP="002D30F2">
            <w:pPr>
              <w:ind w:left="142"/>
            </w:pPr>
          </w:p>
        </w:tc>
      </w:tr>
    </w:tbl>
    <w:p w:rsidR="003F127E" w:rsidRPr="00BC2C5A" w:rsidRDefault="003F127E" w:rsidP="003F127E">
      <w:pPr>
        <w:spacing w:line="360" w:lineRule="auto"/>
        <w:ind w:left="142"/>
      </w:pPr>
    </w:p>
    <w:p w:rsidR="003F127E" w:rsidRPr="00BC2C5A" w:rsidRDefault="003F127E" w:rsidP="003F127E">
      <w:pPr>
        <w:spacing w:line="360" w:lineRule="auto"/>
        <w:ind w:left="142"/>
      </w:pPr>
      <w:r w:rsidRPr="00BC2C5A">
        <w:t>b) ścieki – cele sanitarne: kol. 2, 3, 4, 5 oraz cele technologiczne: kol.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210"/>
        <w:gridCol w:w="1281"/>
        <w:gridCol w:w="769"/>
        <w:gridCol w:w="1134"/>
        <w:gridCol w:w="1077"/>
        <w:gridCol w:w="1264"/>
        <w:gridCol w:w="778"/>
        <w:gridCol w:w="843"/>
      </w:tblGrid>
      <w:tr w:rsidR="003F127E" w:rsidRPr="00BC2C5A" w:rsidTr="002D30F2">
        <w:tc>
          <w:tcPr>
            <w:tcW w:w="704" w:type="dxa"/>
          </w:tcPr>
          <w:p w:rsidR="003F127E" w:rsidRPr="00BC2C5A" w:rsidRDefault="003F127E" w:rsidP="002D30F2">
            <w:pPr>
              <w:ind w:left="142"/>
            </w:pPr>
            <w:r w:rsidRPr="00BC2C5A">
              <w:t>L.p.</w:t>
            </w:r>
          </w:p>
        </w:tc>
        <w:tc>
          <w:tcPr>
            <w:tcW w:w="1210" w:type="dxa"/>
          </w:tcPr>
          <w:p w:rsidR="003F127E" w:rsidRPr="00BC2C5A" w:rsidRDefault="003F127E" w:rsidP="002D30F2">
            <w:pPr>
              <w:ind w:left="142"/>
            </w:pPr>
            <w:r w:rsidRPr="00BC2C5A">
              <w:t>Ilość</w:t>
            </w:r>
            <w:r w:rsidRPr="00BC2C5A">
              <w:br/>
            </w:r>
            <w:proofErr w:type="spellStart"/>
            <w:r w:rsidRPr="00BC2C5A">
              <w:t>pracow-ników</w:t>
            </w:r>
            <w:proofErr w:type="spellEnd"/>
          </w:p>
          <w:p w:rsidR="003F127E" w:rsidRPr="00BC2C5A" w:rsidRDefault="003F127E" w:rsidP="002D30F2">
            <w:pPr>
              <w:ind w:left="142"/>
            </w:pPr>
            <w:r w:rsidRPr="00BC2C5A">
              <w:t>[osób]</w:t>
            </w:r>
          </w:p>
        </w:tc>
        <w:tc>
          <w:tcPr>
            <w:tcW w:w="1281" w:type="dxa"/>
          </w:tcPr>
          <w:p w:rsidR="003F127E" w:rsidRPr="00BC2C5A" w:rsidRDefault="003F127E" w:rsidP="002D30F2">
            <w:pPr>
              <w:ind w:left="142"/>
            </w:pPr>
            <w:r w:rsidRPr="00BC2C5A">
              <w:t>Norma/</w:t>
            </w:r>
            <w:r w:rsidRPr="00BC2C5A">
              <w:br/>
              <w:t>osobę</w:t>
            </w:r>
          </w:p>
          <w:p w:rsidR="003F127E" w:rsidRPr="00BC2C5A" w:rsidRDefault="003F127E" w:rsidP="002D30F2">
            <w:pPr>
              <w:ind w:left="142"/>
            </w:pPr>
            <w:r w:rsidRPr="00BC2C5A">
              <w:t>[m</w:t>
            </w:r>
            <w:r w:rsidRPr="00BC2C5A">
              <w:rPr>
                <w:vertAlign w:val="superscript"/>
              </w:rPr>
              <w:t>3</w:t>
            </w:r>
            <w:r w:rsidRPr="00BC2C5A">
              <w:t>]</w:t>
            </w:r>
          </w:p>
        </w:tc>
        <w:tc>
          <w:tcPr>
            <w:tcW w:w="769" w:type="dxa"/>
          </w:tcPr>
          <w:p w:rsidR="003F127E" w:rsidRPr="00BC2C5A" w:rsidRDefault="003F127E" w:rsidP="002D30F2">
            <w:pPr>
              <w:ind w:left="142"/>
            </w:pPr>
            <w:r w:rsidRPr="00BC2C5A">
              <w:t>Ilość</w:t>
            </w:r>
            <w:r w:rsidRPr="00BC2C5A">
              <w:br/>
            </w:r>
          </w:p>
          <w:p w:rsidR="003F127E" w:rsidRPr="00BC2C5A" w:rsidRDefault="003F127E" w:rsidP="002D30F2">
            <w:pPr>
              <w:ind w:left="142"/>
            </w:pPr>
            <w:r w:rsidRPr="00BC2C5A">
              <w:t>[dni]</w:t>
            </w:r>
          </w:p>
        </w:tc>
        <w:tc>
          <w:tcPr>
            <w:tcW w:w="1134" w:type="dxa"/>
          </w:tcPr>
          <w:p w:rsidR="003F127E" w:rsidRPr="00BC2C5A" w:rsidRDefault="003F127E" w:rsidP="002D30F2">
            <w:pPr>
              <w:ind w:left="142"/>
            </w:pPr>
            <w:r w:rsidRPr="00BC2C5A">
              <w:t>Zużycie</w:t>
            </w:r>
          </w:p>
          <w:p w:rsidR="003F127E" w:rsidRPr="00BC2C5A" w:rsidRDefault="003F127E" w:rsidP="002D30F2">
            <w:pPr>
              <w:ind w:left="142"/>
            </w:pPr>
            <w:r w:rsidRPr="00BC2C5A">
              <w:t>(kol. 2 x kol. 3 x kol. 4)</w:t>
            </w:r>
          </w:p>
          <w:p w:rsidR="003F127E" w:rsidRPr="00BC2C5A" w:rsidRDefault="003F127E" w:rsidP="002D30F2">
            <w:pPr>
              <w:ind w:left="142"/>
            </w:pPr>
            <w:r w:rsidRPr="00BC2C5A">
              <w:t>[m</w:t>
            </w:r>
            <w:r w:rsidRPr="00BC2C5A">
              <w:rPr>
                <w:vertAlign w:val="superscript"/>
              </w:rPr>
              <w:t>3</w:t>
            </w:r>
            <w:r w:rsidRPr="00BC2C5A">
              <w:t>]</w:t>
            </w:r>
          </w:p>
        </w:tc>
        <w:tc>
          <w:tcPr>
            <w:tcW w:w="1077" w:type="dxa"/>
          </w:tcPr>
          <w:p w:rsidR="003F127E" w:rsidRPr="00BC2C5A" w:rsidRDefault="003F127E" w:rsidP="002D30F2">
            <w:pPr>
              <w:ind w:left="142"/>
            </w:pPr>
            <w:r w:rsidRPr="00BC2C5A">
              <w:t xml:space="preserve">Cele </w:t>
            </w:r>
            <w:proofErr w:type="spellStart"/>
            <w:r w:rsidRPr="00BC2C5A">
              <w:t>technolo-giczne</w:t>
            </w:r>
            <w:proofErr w:type="spellEnd"/>
          </w:p>
          <w:p w:rsidR="003F127E" w:rsidRPr="00BC2C5A" w:rsidRDefault="003F127E" w:rsidP="002D30F2">
            <w:pPr>
              <w:ind w:left="142"/>
            </w:pPr>
            <w:r w:rsidRPr="00BC2C5A">
              <w:t>[m</w:t>
            </w:r>
            <w:r w:rsidRPr="00BC2C5A">
              <w:rPr>
                <w:vertAlign w:val="superscript"/>
              </w:rPr>
              <w:t>3</w:t>
            </w:r>
            <w:r w:rsidRPr="00BC2C5A">
              <w:t>]</w:t>
            </w:r>
          </w:p>
        </w:tc>
        <w:tc>
          <w:tcPr>
            <w:tcW w:w="1264" w:type="dxa"/>
          </w:tcPr>
          <w:p w:rsidR="003F127E" w:rsidRPr="00BC2C5A" w:rsidRDefault="003F127E" w:rsidP="002D30F2">
            <w:pPr>
              <w:ind w:left="142"/>
            </w:pPr>
            <w:r w:rsidRPr="00BC2C5A">
              <w:t>Razem (kol. 5 + kol. 6)</w:t>
            </w:r>
          </w:p>
          <w:p w:rsidR="003F127E" w:rsidRPr="00BC2C5A" w:rsidRDefault="003F127E" w:rsidP="002D30F2">
            <w:pPr>
              <w:ind w:left="142"/>
            </w:pPr>
            <w:r w:rsidRPr="00BC2C5A">
              <w:t>[m</w:t>
            </w:r>
            <w:r w:rsidRPr="00BC2C5A">
              <w:rPr>
                <w:vertAlign w:val="superscript"/>
              </w:rPr>
              <w:t>3</w:t>
            </w:r>
            <w:r w:rsidRPr="00BC2C5A">
              <w:t>]</w:t>
            </w:r>
          </w:p>
        </w:tc>
        <w:tc>
          <w:tcPr>
            <w:tcW w:w="778" w:type="dxa"/>
          </w:tcPr>
          <w:p w:rsidR="003F127E" w:rsidRPr="00BC2C5A" w:rsidRDefault="003F127E" w:rsidP="002D30F2">
            <w:pPr>
              <w:ind w:left="142"/>
            </w:pPr>
            <w:r w:rsidRPr="00BC2C5A">
              <w:t>Cena jedn.</w:t>
            </w:r>
          </w:p>
          <w:p w:rsidR="003F127E" w:rsidRPr="00BC2C5A" w:rsidRDefault="003F127E" w:rsidP="002D30F2">
            <w:pPr>
              <w:ind w:left="142"/>
            </w:pPr>
            <w:r w:rsidRPr="00BC2C5A">
              <w:t>[zł]</w:t>
            </w:r>
          </w:p>
        </w:tc>
        <w:tc>
          <w:tcPr>
            <w:tcW w:w="843" w:type="dxa"/>
          </w:tcPr>
          <w:p w:rsidR="003F127E" w:rsidRPr="00BC2C5A" w:rsidRDefault="003F127E" w:rsidP="002D30F2">
            <w:pPr>
              <w:ind w:left="142"/>
            </w:pPr>
            <w:r w:rsidRPr="00BC2C5A">
              <w:t>War-</w:t>
            </w:r>
            <w:proofErr w:type="spellStart"/>
            <w:r w:rsidRPr="00BC2C5A">
              <w:t>tość</w:t>
            </w:r>
            <w:proofErr w:type="spellEnd"/>
          </w:p>
          <w:p w:rsidR="003F127E" w:rsidRPr="00BC2C5A" w:rsidRDefault="003F127E" w:rsidP="002D30F2">
            <w:pPr>
              <w:ind w:left="142"/>
            </w:pPr>
            <w:r w:rsidRPr="00BC2C5A">
              <w:t>[zł]</w:t>
            </w:r>
          </w:p>
        </w:tc>
      </w:tr>
      <w:tr w:rsidR="003F127E" w:rsidRPr="00BC2C5A" w:rsidTr="002D30F2">
        <w:tc>
          <w:tcPr>
            <w:tcW w:w="704" w:type="dxa"/>
          </w:tcPr>
          <w:p w:rsidR="003F127E" w:rsidRPr="00BC2C5A" w:rsidRDefault="003F127E" w:rsidP="002D30F2">
            <w:pPr>
              <w:ind w:left="142"/>
              <w:jc w:val="center"/>
            </w:pPr>
            <w:r w:rsidRPr="00BC2C5A">
              <w:t>1</w:t>
            </w:r>
          </w:p>
        </w:tc>
        <w:tc>
          <w:tcPr>
            <w:tcW w:w="1210" w:type="dxa"/>
          </w:tcPr>
          <w:p w:rsidR="003F127E" w:rsidRPr="00BC2C5A" w:rsidRDefault="003F127E" w:rsidP="002D30F2">
            <w:pPr>
              <w:ind w:left="142"/>
              <w:jc w:val="center"/>
            </w:pPr>
            <w:r w:rsidRPr="00BC2C5A">
              <w:t>2</w:t>
            </w:r>
          </w:p>
        </w:tc>
        <w:tc>
          <w:tcPr>
            <w:tcW w:w="1281" w:type="dxa"/>
          </w:tcPr>
          <w:p w:rsidR="003F127E" w:rsidRPr="00BC2C5A" w:rsidRDefault="003F127E" w:rsidP="002D30F2">
            <w:pPr>
              <w:ind w:left="142"/>
              <w:jc w:val="center"/>
            </w:pPr>
            <w:r w:rsidRPr="00BC2C5A">
              <w:t>3</w:t>
            </w:r>
          </w:p>
        </w:tc>
        <w:tc>
          <w:tcPr>
            <w:tcW w:w="769" w:type="dxa"/>
          </w:tcPr>
          <w:p w:rsidR="003F127E" w:rsidRPr="00BC2C5A" w:rsidRDefault="003F127E" w:rsidP="002D30F2">
            <w:pPr>
              <w:ind w:left="142"/>
              <w:jc w:val="center"/>
            </w:pPr>
            <w:r w:rsidRPr="00BC2C5A">
              <w:t>4</w:t>
            </w:r>
          </w:p>
        </w:tc>
        <w:tc>
          <w:tcPr>
            <w:tcW w:w="1134" w:type="dxa"/>
          </w:tcPr>
          <w:p w:rsidR="003F127E" w:rsidRPr="00BC2C5A" w:rsidRDefault="003F127E" w:rsidP="002D30F2">
            <w:pPr>
              <w:ind w:left="142"/>
              <w:jc w:val="center"/>
            </w:pPr>
            <w:r w:rsidRPr="00BC2C5A">
              <w:t>5</w:t>
            </w:r>
          </w:p>
        </w:tc>
        <w:tc>
          <w:tcPr>
            <w:tcW w:w="1077" w:type="dxa"/>
          </w:tcPr>
          <w:p w:rsidR="003F127E" w:rsidRPr="00BC2C5A" w:rsidRDefault="003F127E" w:rsidP="002D30F2">
            <w:pPr>
              <w:ind w:left="142"/>
              <w:jc w:val="center"/>
            </w:pPr>
            <w:r w:rsidRPr="00BC2C5A">
              <w:t>6</w:t>
            </w:r>
          </w:p>
        </w:tc>
        <w:tc>
          <w:tcPr>
            <w:tcW w:w="1264" w:type="dxa"/>
          </w:tcPr>
          <w:p w:rsidR="003F127E" w:rsidRPr="00BC2C5A" w:rsidRDefault="003F127E" w:rsidP="002D30F2">
            <w:pPr>
              <w:ind w:left="142"/>
              <w:jc w:val="center"/>
            </w:pPr>
            <w:r w:rsidRPr="00BC2C5A">
              <w:t>7</w:t>
            </w:r>
          </w:p>
        </w:tc>
        <w:tc>
          <w:tcPr>
            <w:tcW w:w="778" w:type="dxa"/>
          </w:tcPr>
          <w:p w:rsidR="003F127E" w:rsidRPr="00BC2C5A" w:rsidRDefault="003F127E" w:rsidP="002D30F2">
            <w:pPr>
              <w:ind w:left="142"/>
              <w:jc w:val="center"/>
            </w:pPr>
            <w:r w:rsidRPr="00BC2C5A">
              <w:t>8</w:t>
            </w:r>
          </w:p>
        </w:tc>
        <w:tc>
          <w:tcPr>
            <w:tcW w:w="843" w:type="dxa"/>
          </w:tcPr>
          <w:p w:rsidR="003F127E" w:rsidRPr="00BC2C5A" w:rsidRDefault="003F127E" w:rsidP="002D30F2">
            <w:pPr>
              <w:ind w:left="142"/>
              <w:jc w:val="center"/>
            </w:pPr>
            <w:r w:rsidRPr="00BC2C5A">
              <w:t>9</w:t>
            </w:r>
          </w:p>
        </w:tc>
      </w:tr>
      <w:tr w:rsidR="003F127E" w:rsidRPr="00BC2C5A" w:rsidTr="002D30F2">
        <w:tc>
          <w:tcPr>
            <w:tcW w:w="704" w:type="dxa"/>
          </w:tcPr>
          <w:p w:rsidR="003F127E" w:rsidRPr="00BC2C5A" w:rsidRDefault="003F127E" w:rsidP="002D30F2">
            <w:pPr>
              <w:ind w:left="142"/>
              <w:jc w:val="center"/>
            </w:pPr>
            <w:r w:rsidRPr="00BC2C5A">
              <w:t>1.</w:t>
            </w:r>
          </w:p>
        </w:tc>
        <w:tc>
          <w:tcPr>
            <w:tcW w:w="1210" w:type="dxa"/>
          </w:tcPr>
          <w:p w:rsidR="003F127E" w:rsidRPr="00BC2C5A" w:rsidRDefault="003F127E" w:rsidP="002D30F2">
            <w:pPr>
              <w:ind w:left="142"/>
            </w:pPr>
          </w:p>
        </w:tc>
        <w:tc>
          <w:tcPr>
            <w:tcW w:w="1281" w:type="dxa"/>
          </w:tcPr>
          <w:p w:rsidR="003F127E" w:rsidRPr="00BC2C5A" w:rsidRDefault="003F127E" w:rsidP="002D30F2">
            <w:pPr>
              <w:ind w:left="142"/>
            </w:pPr>
          </w:p>
        </w:tc>
        <w:tc>
          <w:tcPr>
            <w:tcW w:w="769" w:type="dxa"/>
          </w:tcPr>
          <w:p w:rsidR="003F127E" w:rsidRPr="00BC2C5A" w:rsidRDefault="003F127E" w:rsidP="002D30F2">
            <w:pPr>
              <w:ind w:left="142"/>
            </w:pPr>
          </w:p>
        </w:tc>
        <w:tc>
          <w:tcPr>
            <w:tcW w:w="1134" w:type="dxa"/>
          </w:tcPr>
          <w:p w:rsidR="003F127E" w:rsidRPr="00BC2C5A" w:rsidRDefault="003F127E" w:rsidP="002D30F2">
            <w:pPr>
              <w:ind w:left="142"/>
            </w:pPr>
          </w:p>
        </w:tc>
        <w:tc>
          <w:tcPr>
            <w:tcW w:w="1077" w:type="dxa"/>
          </w:tcPr>
          <w:p w:rsidR="003F127E" w:rsidRPr="00BC2C5A" w:rsidRDefault="003F127E" w:rsidP="002D30F2">
            <w:pPr>
              <w:ind w:left="142"/>
            </w:pPr>
          </w:p>
        </w:tc>
        <w:tc>
          <w:tcPr>
            <w:tcW w:w="1264" w:type="dxa"/>
          </w:tcPr>
          <w:p w:rsidR="003F127E" w:rsidRPr="00BC2C5A" w:rsidRDefault="003F127E" w:rsidP="002D30F2">
            <w:pPr>
              <w:ind w:left="142"/>
            </w:pPr>
          </w:p>
        </w:tc>
        <w:tc>
          <w:tcPr>
            <w:tcW w:w="778" w:type="dxa"/>
          </w:tcPr>
          <w:p w:rsidR="003F127E" w:rsidRPr="00BC2C5A" w:rsidRDefault="003F127E" w:rsidP="002D30F2">
            <w:pPr>
              <w:ind w:left="142"/>
            </w:pPr>
          </w:p>
        </w:tc>
        <w:tc>
          <w:tcPr>
            <w:tcW w:w="843" w:type="dxa"/>
          </w:tcPr>
          <w:p w:rsidR="003F127E" w:rsidRPr="00BC2C5A" w:rsidRDefault="003F127E" w:rsidP="002D30F2">
            <w:pPr>
              <w:ind w:left="142"/>
            </w:pPr>
          </w:p>
        </w:tc>
      </w:tr>
      <w:tr w:rsidR="003F127E" w:rsidRPr="00BC2C5A" w:rsidTr="002D30F2">
        <w:tc>
          <w:tcPr>
            <w:tcW w:w="8217" w:type="dxa"/>
            <w:gridSpan w:val="8"/>
          </w:tcPr>
          <w:p w:rsidR="003F127E" w:rsidRPr="00BC2C5A" w:rsidRDefault="003F127E" w:rsidP="002D30F2">
            <w:pPr>
              <w:ind w:left="142"/>
              <w:jc w:val="center"/>
            </w:pPr>
            <w:r w:rsidRPr="00BC2C5A">
              <w:t>Razem:</w:t>
            </w:r>
          </w:p>
        </w:tc>
        <w:tc>
          <w:tcPr>
            <w:tcW w:w="843" w:type="dxa"/>
          </w:tcPr>
          <w:p w:rsidR="003F127E" w:rsidRPr="00BC2C5A" w:rsidRDefault="003F127E" w:rsidP="002D30F2">
            <w:pPr>
              <w:ind w:left="142"/>
            </w:pPr>
          </w:p>
        </w:tc>
      </w:tr>
    </w:tbl>
    <w:p w:rsidR="003F127E" w:rsidRPr="00BC2C5A" w:rsidRDefault="003F127E" w:rsidP="003F127E">
      <w:pPr>
        <w:spacing w:line="360" w:lineRule="auto"/>
        <w:ind w:left="142"/>
      </w:pPr>
    </w:p>
    <w:p w:rsidR="003F127E" w:rsidRPr="00BC2C5A" w:rsidRDefault="003F127E" w:rsidP="003F127E">
      <w:pPr>
        <w:spacing w:line="360" w:lineRule="auto"/>
        <w:ind w:left="142"/>
      </w:pPr>
      <w:r w:rsidRPr="00BC2C5A">
        <w:t>c) energia elektryczna – cele technologiczne;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838"/>
        <w:gridCol w:w="1375"/>
        <w:gridCol w:w="1606"/>
        <w:gridCol w:w="1161"/>
        <w:gridCol w:w="1526"/>
        <w:gridCol w:w="1118"/>
      </w:tblGrid>
      <w:tr w:rsidR="003F127E" w:rsidRPr="00BC2C5A" w:rsidTr="002D30F2">
        <w:tc>
          <w:tcPr>
            <w:tcW w:w="716" w:type="dxa"/>
          </w:tcPr>
          <w:p w:rsidR="003F127E" w:rsidRPr="00BC2C5A" w:rsidRDefault="003F127E" w:rsidP="002D30F2">
            <w:pPr>
              <w:ind w:left="142"/>
              <w:jc w:val="center"/>
            </w:pPr>
            <w:r w:rsidRPr="00BC2C5A">
              <w:t>L.p.</w:t>
            </w:r>
          </w:p>
        </w:tc>
        <w:tc>
          <w:tcPr>
            <w:tcW w:w="4030" w:type="dxa"/>
          </w:tcPr>
          <w:p w:rsidR="003F127E" w:rsidRPr="00BC2C5A" w:rsidRDefault="003F127E" w:rsidP="002D30F2">
            <w:pPr>
              <w:ind w:left="142"/>
              <w:jc w:val="center"/>
            </w:pPr>
            <w:r w:rsidRPr="00BC2C5A">
              <w:t>Nazwa</w:t>
            </w:r>
          </w:p>
          <w:p w:rsidR="003F127E" w:rsidRPr="00BC2C5A" w:rsidRDefault="003F127E" w:rsidP="002D30F2">
            <w:pPr>
              <w:ind w:left="142"/>
              <w:jc w:val="center"/>
            </w:pPr>
            <w:r w:rsidRPr="00BC2C5A">
              <w:t>urządzenia</w:t>
            </w:r>
          </w:p>
        </w:tc>
        <w:tc>
          <w:tcPr>
            <w:tcW w:w="1909" w:type="dxa"/>
          </w:tcPr>
          <w:p w:rsidR="003F127E" w:rsidRPr="00BC2C5A" w:rsidRDefault="003F127E" w:rsidP="002D30F2">
            <w:pPr>
              <w:ind w:left="142"/>
              <w:jc w:val="center"/>
            </w:pPr>
            <w:r w:rsidRPr="00BC2C5A">
              <w:t>Moc</w:t>
            </w:r>
          </w:p>
          <w:p w:rsidR="003F127E" w:rsidRPr="00BC2C5A" w:rsidRDefault="003F127E" w:rsidP="002D30F2">
            <w:pPr>
              <w:ind w:left="142"/>
              <w:jc w:val="center"/>
            </w:pPr>
            <w:r w:rsidRPr="00BC2C5A">
              <w:t>urządzenia</w:t>
            </w:r>
          </w:p>
          <w:p w:rsidR="003F127E" w:rsidRPr="00BC2C5A" w:rsidRDefault="003F127E" w:rsidP="002D30F2">
            <w:pPr>
              <w:ind w:left="142"/>
              <w:jc w:val="center"/>
            </w:pPr>
            <w:r w:rsidRPr="00BC2C5A">
              <w:t>[kW]</w:t>
            </w:r>
          </w:p>
        </w:tc>
        <w:tc>
          <w:tcPr>
            <w:tcW w:w="2413" w:type="dxa"/>
          </w:tcPr>
          <w:p w:rsidR="003F127E" w:rsidRPr="00BC2C5A" w:rsidRDefault="003F127E" w:rsidP="002D30F2">
            <w:pPr>
              <w:ind w:left="142"/>
              <w:jc w:val="center"/>
            </w:pPr>
            <w:r w:rsidRPr="00BC2C5A">
              <w:t>Czas</w:t>
            </w:r>
          </w:p>
          <w:p w:rsidR="003F127E" w:rsidRPr="00BC2C5A" w:rsidRDefault="003F127E" w:rsidP="002D30F2">
            <w:pPr>
              <w:ind w:left="142"/>
              <w:jc w:val="center"/>
            </w:pPr>
            <w:r w:rsidRPr="00BC2C5A">
              <w:t>użytkowania</w:t>
            </w:r>
          </w:p>
          <w:p w:rsidR="003F127E" w:rsidRPr="00BC2C5A" w:rsidRDefault="003F127E" w:rsidP="002D30F2">
            <w:pPr>
              <w:ind w:left="142"/>
              <w:jc w:val="center"/>
            </w:pPr>
            <w:r w:rsidRPr="00BC2C5A">
              <w:t>[godz.]</w:t>
            </w:r>
          </w:p>
        </w:tc>
        <w:tc>
          <w:tcPr>
            <w:tcW w:w="1725" w:type="dxa"/>
          </w:tcPr>
          <w:p w:rsidR="003F127E" w:rsidRPr="00BC2C5A" w:rsidRDefault="003F127E" w:rsidP="002D30F2">
            <w:pPr>
              <w:ind w:left="142"/>
              <w:jc w:val="center"/>
            </w:pPr>
            <w:r w:rsidRPr="00BC2C5A">
              <w:t>Zużycie</w:t>
            </w:r>
          </w:p>
          <w:p w:rsidR="003F127E" w:rsidRPr="00BC2C5A" w:rsidRDefault="003F127E" w:rsidP="002D30F2">
            <w:pPr>
              <w:ind w:left="142"/>
              <w:jc w:val="center"/>
            </w:pPr>
            <w:r w:rsidRPr="00BC2C5A">
              <w:t>[kWh]</w:t>
            </w:r>
          </w:p>
        </w:tc>
        <w:tc>
          <w:tcPr>
            <w:tcW w:w="2086" w:type="dxa"/>
          </w:tcPr>
          <w:p w:rsidR="003F127E" w:rsidRPr="00BC2C5A" w:rsidRDefault="003F127E" w:rsidP="002D30F2">
            <w:pPr>
              <w:ind w:left="142"/>
              <w:jc w:val="center"/>
            </w:pPr>
            <w:r w:rsidRPr="00BC2C5A">
              <w:t>Cena jednostkowa</w:t>
            </w:r>
          </w:p>
          <w:p w:rsidR="003F127E" w:rsidRPr="00BC2C5A" w:rsidRDefault="003F127E" w:rsidP="002D30F2">
            <w:pPr>
              <w:ind w:left="142"/>
              <w:jc w:val="center"/>
            </w:pPr>
            <w:r w:rsidRPr="00BC2C5A">
              <w:t>[zł]</w:t>
            </w:r>
          </w:p>
        </w:tc>
        <w:tc>
          <w:tcPr>
            <w:tcW w:w="1450" w:type="dxa"/>
          </w:tcPr>
          <w:p w:rsidR="003F127E" w:rsidRPr="00BC2C5A" w:rsidRDefault="003F127E" w:rsidP="002D30F2">
            <w:pPr>
              <w:ind w:left="142"/>
              <w:jc w:val="center"/>
            </w:pPr>
            <w:r w:rsidRPr="00BC2C5A">
              <w:t>Wartość</w:t>
            </w:r>
          </w:p>
          <w:p w:rsidR="003F127E" w:rsidRPr="00BC2C5A" w:rsidRDefault="003F127E" w:rsidP="002D30F2">
            <w:pPr>
              <w:ind w:left="142"/>
              <w:jc w:val="center"/>
            </w:pPr>
            <w:r w:rsidRPr="00BC2C5A">
              <w:t>[zł]</w:t>
            </w:r>
          </w:p>
        </w:tc>
      </w:tr>
      <w:tr w:rsidR="003F127E" w:rsidRPr="00BC2C5A" w:rsidTr="002D30F2">
        <w:tc>
          <w:tcPr>
            <w:tcW w:w="716" w:type="dxa"/>
          </w:tcPr>
          <w:p w:rsidR="003F127E" w:rsidRPr="00BC2C5A" w:rsidRDefault="003F127E" w:rsidP="002D30F2">
            <w:pPr>
              <w:ind w:left="142"/>
              <w:jc w:val="center"/>
            </w:pPr>
            <w:r w:rsidRPr="00BC2C5A">
              <w:t>1</w:t>
            </w:r>
          </w:p>
        </w:tc>
        <w:tc>
          <w:tcPr>
            <w:tcW w:w="4030" w:type="dxa"/>
          </w:tcPr>
          <w:p w:rsidR="003F127E" w:rsidRPr="00BC2C5A" w:rsidRDefault="003F127E" w:rsidP="002D30F2">
            <w:pPr>
              <w:ind w:left="142"/>
              <w:jc w:val="center"/>
            </w:pPr>
            <w:r w:rsidRPr="00BC2C5A">
              <w:t>2</w:t>
            </w:r>
          </w:p>
        </w:tc>
        <w:tc>
          <w:tcPr>
            <w:tcW w:w="1909" w:type="dxa"/>
          </w:tcPr>
          <w:p w:rsidR="003F127E" w:rsidRPr="00BC2C5A" w:rsidRDefault="003F127E" w:rsidP="002D30F2">
            <w:pPr>
              <w:ind w:left="142"/>
              <w:jc w:val="center"/>
            </w:pPr>
            <w:r w:rsidRPr="00BC2C5A">
              <w:t>3</w:t>
            </w:r>
          </w:p>
        </w:tc>
        <w:tc>
          <w:tcPr>
            <w:tcW w:w="2413" w:type="dxa"/>
          </w:tcPr>
          <w:p w:rsidR="003F127E" w:rsidRPr="00BC2C5A" w:rsidRDefault="003F127E" w:rsidP="002D30F2">
            <w:pPr>
              <w:ind w:left="142"/>
              <w:jc w:val="center"/>
            </w:pPr>
            <w:r w:rsidRPr="00BC2C5A">
              <w:t>4</w:t>
            </w:r>
          </w:p>
        </w:tc>
        <w:tc>
          <w:tcPr>
            <w:tcW w:w="1725" w:type="dxa"/>
          </w:tcPr>
          <w:p w:rsidR="003F127E" w:rsidRPr="00BC2C5A" w:rsidRDefault="003F127E" w:rsidP="002D30F2">
            <w:pPr>
              <w:ind w:left="142"/>
              <w:jc w:val="center"/>
            </w:pPr>
            <w:r w:rsidRPr="00BC2C5A">
              <w:t>5</w:t>
            </w:r>
          </w:p>
        </w:tc>
        <w:tc>
          <w:tcPr>
            <w:tcW w:w="2086" w:type="dxa"/>
          </w:tcPr>
          <w:p w:rsidR="003F127E" w:rsidRPr="00BC2C5A" w:rsidRDefault="003F127E" w:rsidP="002D30F2">
            <w:pPr>
              <w:ind w:left="142"/>
              <w:jc w:val="center"/>
            </w:pPr>
            <w:r w:rsidRPr="00BC2C5A">
              <w:t>6</w:t>
            </w:r>
          </w:p>
        </w:tc>
        <w:tc>
          <w:tcPr>
            <w:tcW w:w="1450" w:type="dxa"/>
          </w:tcPr>
          <w:p w:rsidR="003F127E" w:rsidRPr="00BC2C5A" w:rsidRDefault="003F127E" w:rsidP="002D30F2">
            <w:pPr>
              <w:ind w:left="142"/>
              <w:jc w:val="center"/>
            </w:pPr>
            <w:r w:rsidRPr="00BC2C5A">
              <w:t>7</w:t>
            </w:r>
          </w:p>
        </w:tc>
      </w:tr>
      <w:tr w:rsidR="003F127E" w:rsidRPr="00BC2C5A" w:rsidTr="002D30F2">
        <w:tc>
          <w:tcPr>
            <w:tcW w:w="716" w:type="dxa"/>
          </w:tcPr>
          <w:p w:rsidR="003F127E" w:rsidRPr="00BC2C5A" w:rsidRDefault="003F127E" w:rsidP="002D30F2">
            <w:pPr>
              <w:ind w:left="142"/>
              <w:jc w:val="center"/>
            </w:pPr>
            <w:r w:rsidRPr="00BC2C5A">
              <w:t>1.</w:t>
            </w:r>
          </w:p>
        </w:tc>
        <w:tc>
          <w:tcPr>
            <w:tcW w:w="4030" w:type="dxa"/>
          </w:tcPr>
          <w:p w:rsidR="003F127E" w:rsidRPr="00BC2C5A" w:rsidRDefault="003F127E" w:rsidP="002D30F2">
            <w:pPr>
              <w:ind w:left="142"/>
            </w:pPr>
          </w:p>
        </w:tc>
        <w:tc>
          <w:tcPr>
            <w:tcW w:w="1909" w:type="dxa"/>
          </w:tcPr>
          <w:p w:rsidR="003F127E" w:rsidRPr="00BC2C5A" w:rsidRDefault="003F127E" w:rsidP="002D30F2">
            <w:pPr>
              <w:ind w:left="142"/>
            </w:pPr>
          </w:p>
        </w:tc>
        <w:tc>
          <w:tcPr>
            <w:tcW w:w="2413" w:type="dxa"/>
          </w:tcPr>
          <w:p w:rsidR="003F127E" w:rsidRPr="00BC2C5A" w:rsidRDefault="003F127E" w:rsidP="002D30F2">
            <w:pPr>
              <w:ind w:left="142"/>
            </w:pPr>
          </w:p>
        </w:tc>
        <w:tc>
          <w:tcPr>
            <w:tcW w:w="1725" w:type="dxa"/>
          </w:tcPr>
          <w:p w:rsidR="003F127E" w:rsidRPr="00BC2C5A" w:rsidRDefault="003F127E" w:rsidP="002D30F2">
            <w:pPr>
              <w:ind w:left="142"/>
            </w:pPr>
          </w:p>
        </w:tc>
        <w:tc>
          <w:tcPr>
            <w:tcW w:w="2086" w:type="dxa"/>
          </w:tcPr>
          <w:p w:rsidR="003F127E" w:rsidRPr="00BC2C5A" w:rsidRDefault="003F127E" w:rsidP="002D30F2">
            <w:pPr>
              <w:ind w:left="142"/>
            </w:pPr>
          </w:p>
        </w:tc>
        <w:tc>
          <w:tcPr>
            <w:tcW w:w="1450" w:type="dxa"/>
          </w:tcPr>
          <w:p w:rsidR="003F127E" w:rsidRPr="00BC2C5A" w:rsidRDefault="003F127E" w:rsidP="002D30F2">
            <w:pPr>
              <w:ind w:left="142"/>
            </w:pPr>
          </w:p>
        </w:tc>
      </w:tr>
      <w:tr w:rsidR="003F127E" w:rsidRPr="00BC2C5A" w:rsidTr="002D30F2">
        <w:tc>
          <w:tcPr>
            <w:tcW w:w="716" w:type="dxa"/>
          </w:tcPr>
          <w:p w:rsidR="003F127E" w:rsidRPr="00BC2C5A" w:rsidRDefault="003F127E" w:rsidP="002D30F2">
            <w:pPr>
              <w:ind w:left="142"/>
              <w:jc w:val="center"/>
            </w:pPr>
            <w:r w:rsidRPr="00BC2C5A">
              <w:t>2.</w:t>
            </w:r>
          </w:p>
        </w:tc>
        <w:tc>
          <w:tcPr>
            <w:tcW w:w="4030" w:type="dxa"/>
          </w:tcPr>
          <w:p w:rsidR="003F127E" w:rsidRPr="00BC2C5A" w:rsidRDefault="003F127E" w:rsidP="002D30F2">
            <w:pPr>
              <w:ind w:left="142"/>
            </w:pPr>
          </w:p>
        </w:tc>
        <w:tc>
          <w:tcPr>
            <w:tcW w:w="1909" w:type="dxa"/>
          </w:tcPr>
          <w:p w:rsidR="003F127E" w:rsidRPr="00BC2C5A" w:rsidRDefault="003F127E" w:rsidP="002D30F2">
            <w:pPr>
              <w:ind w:left="142"/>
            </w:pPr>
          </w:p>
        </w:tc>
        <w:tc>
          <w:tcPr>
            <w:tcW w:w="2413" w:type="dxa"/>
          </w:tcPr>
          <w:p w:rsidR="003F127E" w:rsidRPr="00BC2C5A" w:rsidRDefault="003F127E" w:rsidP="002D30F2">
            <w:pPr>
              <w:ind w:left="142"/>
            </w:pPr>
          </w:p>
        </w:tc>
        <w:tc>
          <w:tcPr>
            <w:tcW w:w="1725" w:type="dxa"/>
          </w:tcPr>
          <w:p w:rsidR="003F127E" w:rsidRPr="00BC2C5A" w:rsidRDefault="003F127E" w:rsidP="002D30F2">
            <w:pPr>
              <w:ind w:left="142"/>
            </w:pPr>
          </w:p>
        </w:tc>
        <w:tc>
          <w:tcPr>
            <w:tcW w:w="2086" w:type="dxa"/>
          </w:tcPr>
          <w:p w:rsidR="003F127E" w:rsidRPr="00BC2C5A" w:rsidRDefault="003F127E" w:rsidP="002D30F2">
            <w:pPr>
              <w:ind w:left="142"/>
            </w:pPr>
          </w:p>
        </w:tc>
        <w:tc>
          <w:tcPr>
            <w:tcW w:w="1450" w:type="dxa"/>
          </w:tcPr>
          <w:p w:rsidR="003F127E" w:rsidRPr="00BC2C5A" w:rsidRDefault="003F127E" w:rsidP="002D30F2">
            <w:pPr>
              <w:ind w:left="142"/>
            </w:pPr>
          </w:p>
        </w:tc>
      </w:tr>
      <w:tr w:rsidR="003F127E" w:rsidRPr="00BC2C5A" w:rsidTr="002D30F2">
        <w:tc>
          <w:tcPr>
            <w:tcW w:w="716" w:type="dxa"/>
          </w:tcPr>
          <w:p w:rsidR="003F127E" w:rsidRPr="00BC2C5A" w:rsidRDefault="003F127E" w:rsidP="002D30F2">
            <w:pPr>
              <w:ind w:left="142"/>
              <w:jc w:val="center"/>
            </w:pPr>
            <w:r w:rsidRPr="00BC2C5A">
              <w:t>3.</w:t>
            </w:r>
          </w:p>
        </w:tc>
        <w:tc>
          <w:tcPr>
            <w:tcW w:w="4030" w:type="dxa"/>
          </w:tcPr>
          <w:p w:rsidR="003F127E" w:rsidRPr="00BC2C5A" w:rsidRDefault="003F127E" w:rsidP="002D30F2">
            <w:pPr>
              <w:ind w:left="142"/>
            </w:pPr>
          </w:p>
        </w:tc>
        <w:tc>
          <w:tcPr>
            <w:tcW w:w="1909" w:type="dxa"/>
          </w:tcPr>
          <w:p w:rsidR="003F127E" w:rsidRPr="00BC2C5A" w:rsidRDefault="003F127E" w:rsidP="002D30F2">
            <w:pPr>
              <w:ind w:left="142"/>
            </w:pPr>
          </w:p>
        </w:tc>
        <w:tc>
          <w:tcPr>
            <w:tcW w:w="2413" w:type="dxa"/>
          </w:tcPr>
          <w:p w:rsidR="003F127E" w:rsidRPr="00BC2C5A" w:rsidRDefault="003F127E" w:rsidP="002D30F2">
            <w:pPr>
              <w:ind w:left="142"/>
            </w:pPr>
          </w:p>
        </w:tc>
        <w:tc>
          <w:tcPr>
            <w:tcW w:w="1725" w:type="dxa"/>
          </w:tcPr>
          <w:p w:rsidR="003F127E" w:rsidRPr="00BC2C5A" w:rsidRDefault="003F127E" w:rsidP="002D30F2">
            <w:pPr>
              <w:ind w:left="142"/>
            </w:pPr>
          </w:p>
        </w:tc>
        <w:tc>
          <w:tcPr>
            <w:tcW w:w="2086" w:type="dxa"/>
          </w:tcPr>
          <w:p w:rsidR="003F127E" w:rsidRPr="00BC2C5A" w:rsidRDefault="003F127E" w:rsidP="002D30F2">
            <w:pPr>
              <w:ind w:left="142"/>
            </w:pPr>
          </w:p>
        </w:tc>
        <w:tc>
          <w:tcPr>
            <w:tcW w:w="1450" w:type="dxa"/>
          </w:tcPr>
          <w:p w:rsidR="003F127E" w:rsidRPr="00BC2C5A" w:rsidRDefault="003F127E" w:rsidP="002D30F2">
            <w:pPr>
              <w:ind w:left="142"/>
            </w:pPr>
          </w:p>
        </w:tc>
      </w:tr>
      <w:tr w:rsidR="003F127E" w:rsidRPr="00BC2C5A" w:rsidTr="002D30F2">
        <w:tc>
          <w:tcPr>
            <w:tcW w:w="716" w:type="dxa"/>
          </w:tcPr>
          <w:p w:rsidR="003F127E" w:rsidRPr="00BC2C5A" w:rsidRDefault="003F127E" w:rsidP="002D30F2">
            <w:pPr>
              <w:ind w:left="142"/>
              <w:jc w:val="center"/>
            </w:pPr>
            <w:r w:rsidRPr="00BC2C5A">
              <w:t>4.</w:t>
            </w:r>
          </w:p>
        </w:tc>
        <w:tc>
          <w:tcPr>
            <w:tcW w:w="4030" w:type="dxa"/>
          </w:tcPr>
          <w:p w:rsidR="003F127E" w:rsidRPr="00BC2C5A" w:rsidRDefault="003F127E" w:rsidP="002D30F2">
            <w:pPr>
              <w:ind w:left="142"/>
            </w:pPr>
          </w:p>
        </w:tc>
        <w:tc>
          <w:tcPr>
            <w:tcW w:w="1909" w:type="dxa"/>
          </w:tcPr>
          <w:p w:rsidR="003F127E" w:rsidRPr="00BC2C5A" w:rsidRDefault="003F127E" w:rsidP="002D30F2">
            <w:pPr>
              <w:ind w:left="142"/>
            </w:pPr>
          </w:p>
        </w:tc>
        <w:tc>
          <w:tcPr>
            <w:tcW w:w="2413" w:type="dxa"/>
          </w:tcPr>
          <w:p w:rsidR="003F127E" w:rsidRPr="00BC2C5A" w:rsidRDefault="003F127E" w:rsidP="002D30F2">
            <w:pPr>
              <w:ind w:left="142"/>
            </w:pPr>
          </w:p>
        </w:tc>
        <w:tc>
          <w:tcPr>
            <w:tcW w:w="1725" w:type="dxa"/>
          </w:tcPr>
          <w:p w:rsidR="003F127E" w:rsidRPr="00BC2C5A" w:rsidRDefault="003F127E" w:rsidP="002D30F2">
            <w:pPr>
              <w:ind w:left="142"/>
            </w:pPr>
          </w:p>
        </w:tc>
        <w:tc>
          <w:tcPr>
            <w:tcW w:w="2086" w:type="dxa"/>
          </w:tcPr>
          <w:p w:rsidR="003F127E" w:rsidRPr="00BC2C5A" w:rsidRDefault="003F127E" w:rsidP="002D30F2">
            <w:pPr>
              <w:ind w:left="142"/>
            </w:pPr>
          </w:p>
        </w:tc>
        <w:tc>
          <w:tcPr>
            <w:tcW w:w="1450" w:type="dxa"/>
          </w:tcPr>
          <w:p w:rsidR="003F127E" w:rsidRPr="00BC2C5A" w:rsidRDefault="003F127E" w:rsidP="002D30F2">
            <w:pPr>
              <w:ind w:left="142"/>
            </w:pPr>
          </w:p>
        </w:tc>
      </w:tr>
      <w:tr w:rsidR="003F127E" w:rsidRPr="00BC2C5A" w:rsidTr="002D30F2">
        <w:tc>
          <w:tcPr>
            <w:tcW w:w="12879" w:type="dxa"/>
            <w:gridSpan w:val="6"/>
          </w:tcPr>
          <w:p w:rsidR="003F127E" w:rsidRPr="00BC2C5A" w:rsidRDefault="003F127E" w:rsidP="002D30F2">
            <w:pPr>
              <w:ind w:left="142"/>
              <w:jc w:val="center"/>
            </w:pPr>
            <w:r w:rsidRPr="00BC2C5A">
              <w:t>Razem:</w:t>
            </w:r>
          </w:p>
        </w:tc>
        <w:tc>
          <w:tcPr>
            <w:tcW w:w="1450" w:type="dxa"/>
          </w:tcPr>
          <w:p w:rsidR="003F127E" w:rsidRPr="00BC2C5A" w:rsidRDefault="003F127E" w:rsidP="002D30F2">
            <w:pPr>
              <w:ind w:left="142"/>
            </w:pPr>
          </w:p>
        </w:tc>
      </w:tr>
    </w:tbl>
    <w:p w:rsidR="003F127E" w:rsidRPr="00BC2C5A" w:rsidRDefault="003F127E" w:rsidP="003F127E">
      <w:pPr>
        <w:spacing w:line="360" w:lineRule="auto"/>
        <w:ind w:left="142"/>
      </w:pPr>
    </w:p>
    <w:p w:rsidR="003F127E" w:rsidRPr="00BC2C5A" w:rsidRDefault="003F127E" w:rsidP="003F127E">
      <w:pPr>
        <w:spacing w:line="360" w:lineRule="auto"/>
        <w:ind w:left="142"/>
      </w:pPr>
      <w:r w:rsidRPr="00BC2C5A">
        <w:t>Przedstawiciel Zamawiającego                                                                                 Wykonawca</w:t>
      </w:r>
    </w:p>
    <w:p w:rsidR="003F127E" w:rsidRPr="00BC2C5A" w:rsidRDefault="003F127E" w:rsidP="003F127E">
      <w:pPr>
        <w:spacing w:line="360" w:lineRule="auto"/>
        <w:ind w:left="142"/>
      </w:pPr>
      <w:r w:rsidRPr="00BC2C5A">
        <w:t>……………………………….                                                                             …………………….</w:t>
      </w:r>
    </w:p>
    <w:p w:rsidR="003F127E" w:rsidRPr="00BC2C5A" w:rsidRDefault="003F127E" w:rsidP="003F127E">
      <w:pPr>
        <w:jc w:val="right"/>
        <w:rPr>
          <w:b/>
        </w:rPr>
      </w:pPr>
      <w:r w:rsidRPr="00BC2C5A">
        <w:br w:type="page"/>
      </w:r>
      <w:r w:rsidRPr="00BC2C5A">
        <w:rPr>
          <w:b/>
        </w:rPr>
        <w:lastRenderedPageBreak/>
        <w:t>Załącznik nr 2</w:t>
      </w:r>
    </w:p>
    <w:p w:rsidR="003F127E" w:rsidRPr="00BC2C5A" w:rsidRDefault="003F127E" w:rsidP="003F127E">
      <w:pPr>
        <w:jc w:val="right"/>
      </w:pPr>
    </w:p>
    <w:p w:rsidR="003F127E" w:rsidRPr="00BC2C5A" w:rsidRDefault="003F127E" w:rsidP="003F127E">
      <w:pPr>
        <w:jc w:val="right"/>
      </w:pPr>
      <w:r w:rsidRPr="00BC2C5A">
        <w:t>..........................., dnia ..............................r.</w:t>
      </w:r>
    </w:p>
    <w:p w:rsidR="003F127E" w:rsidRPr="00BC2C5A" w:rsidRDefault="003F127E" w:rsidP="003F127E">
      <w:pPr>
        <w:suppressAutoHyphens/>
      </w:pPr>
    </w:p>
    <w:p w:rsidR="003F127E" w:rsidRPr="00BC2C5A" w:rsidRDefault="003F127E" w:rsidP="003F127E">
      <w:pPr>
        <w:suppressAutoHyphens/>
      </w:pPr>
    </w:p>
    <w:p w:rsidR="003F127E" w:rsidRPr="00BC2C5A" w:rsidRDefault="003F127E" w:rsidP="003F127E">
      <w:pPr>
        <w:suppressAutoHyphens/>
        <w:spacing w:line="216" w:lineRule="auto"/>
        <w:ind w:left="1416" w:right="-108"/>
        <w:jc w:val="center"/>
        <w:rPr>
          <w:b/>
          <w:i/>
          <w:lang w:eastAsia="ar-SA"/>
        </w:rPr>
      </w:pPr>
      <w:r w:rsidRPr="00BC2C5A">
        <w:rPr>
          <w:b/>
          <w:lang w:eastAsia="ar-SA"/>
        </w:rPr>
        <w:t>KARTA GWARANCYJNA (wzór)</w:t>
      </w:r>
    </w:p>
    <w:p w:rsidR="003F127E" w:rsidRPr="00BC2C5A" w:rsidRDefault="003F127E" w:rsidP="003F127E">
      <w:pPr>
        <w:suppressAutoHyphens/>
        <w:spacing w:line="216" w:lineRule="auto"/>
        <w:ind w:right="-108"/>
        <w:rPr>
          <w:lang w:eastAsia="ar-SA"/>
        </w:rPr>
      </w:pPr>
    </w:p>
    <w:p w:rsidR="003F127E" w:rsidRPr="00BC2C5A" w:rsidRDefault="003F127E" w:rsidP="003F127E">
      <w:pPr>
        <w:suppressAutoHyphens/>
        <w:jc w:val="both"/>
        <w:rPr>
          <w:b/>
          <w:lang w:eastAsia="ar-SA"/>
        </w:rPr>
      </w:pPr>
      <w:r w:rsidRPr="00BC2C5A">
        <w:rPr>
          <w:b/>
          <w:lang w:eastAsia="ar-SA"/>
        </w:rPr>
        <w:t xml:space="preserve">Do umowy ……………………………………...………….. z dnia </w:t>
      </w:r>
      <w:r w:rsidRPr="00BC2C5A">
        <w:rPr>
          <w:lang w:eastAsia="ar-SA"/>
        </w:rPr>
        <w:t xml:space="preserve">…………………… </w:t>
      </w:r>
      <w:r w:rsidRPr="00BC2C5A">
        <w:rPr>
          <w:b/>
          <w:lang w:eastAsia="ar-SA"/>
        </w:rPr>
        <w:t>202</w:t>
      </w:r>
      <w:r>
        <w:rPr>
          <w:b/>
          <w:lang w:eastAsia="ar-SA"/>
        </w:rPr>
        <w:t>3</w:t>
      </w:r>
      <w:r w:rsidRPr="00BC2C5A">
        <w:rPr>
          <w:b/>
          <w:lang w:eastAsia="ar-SA"/>
        </w:rPr>
        <w:t xml:space="preserve"> r.</w:t>
      </w:r>
    </w:p>
    <w:p w:rsidR="003F127E" w:rsidRPr="00BC2C5A" w:rsidRDefault="003F127E" w:rsidP="003F127E">
      <w:pPr>
        <w:suppressAutoHyphens/>
        <w:jc w:val="both"/>
        <w:rPr>
          <w:b/>
          <w:lang w:eastAsia="ar-SA"/>
        </w:rPr>
      </w:pPr>
      <w:r w:rsidRPr="00BC2C5A">
        <w:rPr>
          <w:b/>
          <w:lang w:eastAsia="ar-SA"/>
        </w:rPr>
        <w:t>określająca uprawnienia Zamawiającego z tytułu gwarancji wykonanych robót budowlanych;</w:t>
      </w:r>
    </w:p>
    <w:p w:rsidR="003F127E" w:rsidRPr="00BC2C5A" w:rsidRDefault="003F127E" w:rsidP="003F127E">
      <w:pPr>
        <w:suppressAutoHyphens/>
        <w:jc w:val="both"/>
        <w:rPr>
          <w:b/>
          <w:lang w:eastAsia="ar-SA"/>
        </w:rPr>
      </w:pPr>
    </w:p>
    <w:p w:rsidR="003F127E" w:rsidRPr="00BC2C5A" w:rsidRDefault="003F127E" w:rsidP="003F127E">
      <w:pPr>
        <w:suppressAutoHyphens/>
        <w:jc w:val="both"/>
        <w:rPr>
          <w:lang w:eastAsia="ar-SA"/>
        </w:rPr>
      </w:pPr>
      <w:r w:rsidRPr="00BC2C5A">
        <w:rPr>
          <w:lang w:eastAsia="ar-SA"/>
        </w:rPr>
        <w:t xml:space="preserve">1. Przedmiotem gwarancji są roboty budowlane wykonane w ramach umowy nr ……………z dnia …. …. </w:t>
      </w:r>
      <w:r>
        <w:rPr>
          <w:lang w:eastAsia="ar-SA"/>
        </w:rPr>
        <w:br/>
      </w:r>
      <w:r w:rsidRPr="00BC2C5A">
        <w:rPr>
          <w:lang w:eastAsia="ar-SA"/>
        </w:rPr>
        <w:t>2022 r, w tym wszelkie roboty budowlano-montażowe wszystkich realizowanych branż budownictwa, roboty rozbiórkowe, roboty montażowe, usługi budowlane oraz dostarczone i zamontowane maszyny i urządzenia.</w:t>
      </w:r>
    </w:p>
    <w:p w:rsidR="003F127E" w:rsidRPr="00BC2C5A" w:rsidRDefault="003F127E" w:rsidP="003F127E">
      <w:pPr>
        <w:suppressAutoHyphens/>
        <w:jc w:val="both"/>
        <w:rPr>
          <w:lang w:eastAsia="ar-SA"/>
        </w:rPr>
      </w:pPr>
    </w:p>
    <w:p w:rsidR="003F127E" w:rsidRPr="00BC2C5A" w:rsidRDefault="003F127E" w:rsidP="003F127E">
      <w:pPr>
        <w:suppressAutoHyphens/>
        <w:jc w:val="both"/>
        <w:rPr>
          <w:lang w:eastAsia="ar-SA"/>
        </w:rPr>
      </w:pPr>
      <w:r w:rsidRPr="00BC2C5A">
        <w:rPr>
          <w:lang w:eastAsia="ar-SA"/>
        </w:rPr>
        <w:t>2. Nazwa budynku i adres: …………………………………………………………………………………………..</w:t>
      </w:r>
    </w:p>
    <w:p w:rsidR="003F127E" w:rsidRPr="00BC2C5A" w:rsidRDefault="003F127E" w:rsidP="003F127E">
      <w:pPr>
        <w:suppressAutoHyphens/>
        <w:jc w:val="both"/>
        <w:rPr>
          <w:lang w:eastAsia="ar-SA"/>
        </w:rPr>
      </w:pPr>
    </w:p>
    <w:p w:rsidR="003F127E" w:rsidRPr="00BC2C5A" w:rsidRDefault="003F127E" w:rsidP="003F127E">
      <w:pPr>
        <w:suppressAutoHyphens/>
        <w:jc w:val="both"/>
        <w:rPr>
          <w:lang w:eastAsia="ar-SA"/>
        </w:rPr>
      </w:pPr>
      <w:r w:rsidRPr="00BC2C5A">
        <w:rPr>
          <w:lang w:eastAsia="ar-SA"/>
        </w:rPr>
        <w:t>3. Data odbioru robót: ……………………………………………………………………………….………………</w:t>
      </w:r>
    </w:p>
    <w:p w:rsidR="003F127E" w:rsidRPr="00BC2C5A" w:rsidRDefault="003F127E" w:rsidP="003F127E">
      <w:pPr>
        <w:suppressAutoHyphens/>
        <w:jc w:val="both"/>
        <w:rPr>
          <w:lang w:eastAsia="ar-SA"/>
        </w:rPr>
      </w:pPr>
    </w:p>
    <w:p w:rsidR="003F127E" w:rsidRPr="00BC2C5A" w:rsidRDefault="003F127E" w:rsidP="003F127E">
      <w:pPr>
        <w:suppressAutoHyphens/>
        <w:jc w:val="both"/>
        <w:rPr>
          <w:lang w:eastAsia="ar-SA"/>
        </w:rPr>
      </w:pPr>
      <w:r w:rsidRPr="00BC2C5A">
        <w:rPr>
          <w:lang w:eastAsia="ar-SA"/>
        </w:rPr>
        <w:t>4. Termin – …………………………………………………………………………………………………………..</w:t>
      </w:r>
    </w:p>
    <w:p w:rsidR="003F127E" w:rsidRPr="00BC2C5A" w:rsidRDefault="003F127E" w:rsidP="003F127E">
      <w:pPr>
        <w:tabs>
          <w:tab w:val="left" w:pos="284"/>
        </w:tabs>
        <w:suppressAutoHyphens/>
        <w:jc w:val="both"/>
        <w:rPr>
          <w:lang w:eastAsia="ar-SA"/>
        </w:rPr>
      </w:pPr>
    </w:p>
    <w:p w:rsidR="003F127E" w:rsidRPr="00BC2C5A" w:rsidRDefault="003F127E" w:rsidP="003F127E">
      <w:pPr>
        <w:tabs>
          <w:tab w:val="left" w:pos="284"/>
        </w:tabs>
        <w:suppressAutoHyphens/>
        <w:jc w:val="both"/>
        <w:rPr>
          <w:lang w:eastAsia="ar-SA"/>
        </w:rPr>
      </w:pPr>
      <w:r w:rsidRPr="00BC2C5A">
        <w:rPr>
          <w:lang w:eastAsia="ar-SA"/>
        </w:rPr>
        <w:t>5. Ogólne warunki gwarancji:</w:t>
      </w:r>
    </w:p>
    <w:p w:rsidR="003F127E" w:rsidRPr="00BC2C5A" w:rsidRDefault="003F127E" w:rsidP="003F127E">
      <w:pPr>
        <w:pStyle w:val="Akapitzlist"/>
        <w:numPr>
          <w:ilvl w:val="1"/>
          <w:numId w:val="22"/>
        </w:numPr>
        <w:suppressAutoHyphens/>
        <w:ind w:left="851" w:hanging="491"/>
        <w:jc w:val="both"/>
        <w:rPr>
          <w:lang w:eastAsia="ar-SA"/>
        </w:rPr>
      </w:pPr>
      <w:r w:rsidRPr="00BC2C5A">
        <w:rPr>
          <w:lang w:eastAsia="ar-SA"/>
        </w:rPr>
        <w:t xml:space="preserve">Wykonawca oświadcza, że roboty objęte niniejszą gwarancją zostały wykonane zgodnie z umową, </w:t>
      </w:r>
      <w:proofErr w:type="spellStart"/>
      <w:r>
        <w:rPr>
          <w:rFonts w:eastAsia="TimesNewRoman"/>
          <w:lang w:eastAsia="en-US"/>
        </w:rPr>
        <w:t>STWiORB</w:t>
      </w:r>
      <w:proofErr w:type="spellEnd"/>
      <w:r w:rsidRPr="00BC2C5A">
        <w:rPr>
          <w:lang w:eastAsia="ar-SA"/>
        </w:rPr>
        <w:t>, przepisami techniczno-budowlanymi i zasadami wiedzy technicznej.</w:t>
      </w:r>
    </w:p>
    <w:p w:rsidR="003F127E" w:rsidRPr="00BC2C5A" w:rsidRDefault="003F127E" w:rsidP="003F127E">
      <w:pPr>
        <w:pStyle w:val="Akapitzlist"/>
        <w:numPr>
          <w:ilvl w:val="1"/>
          <w:numId w:val="22"/>
        </w:numPr>
        <w:suppressAutoHyphens/>
        <w:ind w:left="851" w:hanging="491"/>
        <w:jc w:val="both"/>
        <w:rPr>
          <w:lang w:eastAsia="ar-SA"/>
        </w:rPr>
      </w:pPr>
      <w:r w:rsidRPr="00BC2C5A">
        <w:rPr>
          <w:lang w:eastAsia="ar-SA"/>
        </w:rPr>
        <w:t>Wykonawca zobowiązuje się do nieodpłatnego usunięcia wad i usterek zgłoszonych w okresie, na jaki gwarancji udzielił.</w:t>
      </w:r>
    </w:p>
    <w:p w:rsidR="003F127E" w:rsidRPr="00BC2C5A" w:rsidRDefault="003F127E" w:rsidP="003F127E">
      <w:pPr>
        <w:pStyle w:val="Akapitzlist"/>
        <w:numPr>
          <w:ilvl w:val="1"/>
          <w:numId w:val="22"/>
        </w:numPr>
        <w:suppressAutoHyphens/>
        <w:ind w:left="851" w:hanging="491"/>
        <w:jc w:val="both"/>
        <w:rPr>
          <w:lang w:eastAsia="ar-SA"/>
        </w:rPr>
      </w:pPr>
      <w:r w:rsidRPr="00BC2C5A">
        <w:rPr>
          <w:lang w:eastAsia="ar-SA"/>
        </w:rPr>
        <w:t>Okresy gwarancji na poszczególne elementy ulegają wydłużeniu o okresy dokonywania napraw gwarancyjnych oraz okresy trwania przeszkód uniemożliwiających dokonanie naprawy.</w:t>
      </w:r>
    </w:p>
    <w:p w:rsidR="003F127E" w:rsidRPr="00BC2C5A" w:rsidRDefault="003F127E" w:rsidP="003F127E">
      <w:pPr>
        <w:pStyle w:val="Akapitzlist"/>
        <w:numPr>
          <w:ilvl w:val="1"/>
          <w:numId w:val="22"/>
        </w:numPr>
        <w:suppressAutoHyphens/>
        <w:ind w:left="851" w:hanging="491"/>
        <w:jc w:val="both"/>
        <w:rPr>
          <w:lang w:eastAsia="ar-SA"/>
        </w:rPr>
      </w:pPr>
      <w:r w:rsidRPr="00BC2C5A">
        <w:rPr>
          <w:lang w:eastAsia="ar-SA"/>
        </w:rPr>
        <w:t>Usunięcie wad i usterek powinno nastąpić w terminie do 7 dni od daty powiadomienia przez Zamawiającego o wystąpieniu wady/usterki, chyba że strony poczynią inne ustalenia w formie pisemnej.</w:t>
      </w:r>
    </w:p>
    <w:p w:rsidR="003F127E" w:rsidRPr="00BC2C5A" w:rsidRDefault="003F127E" w:rsidP="003F127E">
      <w:pPr>
        <w:pStyle w:val="Akapitzlist"/>
        <w:numPr>
          <w:ilvl w:val="1"/>
          <w:numId w:val="22"/>
        </w:numPr>
        <w:suppressAutoHyphens/>
        <w:ind w:left="851" w:hanging="491"/>
        <w:jc w:val="both"/>
        <w:rPr>
          <w:lang w:eastAsia="ar-SA"/>
        </w:rPr>
      </w:pPr>
      <w:r w:rsidRPr="00BC2C5A">
        <w:rPr>
          <w:lang w:eastAsia="ar-SA"/>
        </w:rPr>
        <w:t>Wykonawca na czas usuwania stwierdzonych wad i usterek zapewni – bez dodatkowego wynagrodzenia – sprzęt/urządzenia zastępcze w celu zapewnienia prawidłowego funkcjonowania urządzeń, instalacji, w których stwierdzono usterki.</w:t>
      </w:r>
    </w:p>
    <w:p w:rsidR="003F127E" w:rsidRPr="00BC2C5A" w:rsidRDefault="003F127E" w:rsidP="003F127E">
      <w:pPr>
        <w:pStyle w:val="Akapitzlist"/>
        <w:numPr>
          <w:ilvl w:val="1"/>
          <w:numId w:val="22"/>
        </w:numPr>
        <w:suppressAutoHyphens/>
        <w:ind w:left="851" w:hanging="491"/>
        <w:jc w:val="both"/>
        <w:rPr>
          <w:lang w:eastAsia="ar-SA"/>
        </w:rPr>
      </w:pPr>
      <w:r w:rsidRPr="00BC2C5A">
        <w:rPr>
          <w:lang w:eastAsia="ar-SA"/>
        </w:rPr>
        <w:t>Wykonawca zapewni – na własny koszt – w okresie gwarancji wszelkie wymiany eksploatacyjne oraz dokona wszelkich czynności konserwacyjnych i serwisowych, koniecznych do prawidłowego funkcjonowania dostarczonych urządzeń i sprzętu, w terminach wynikających z zaleceń producenta i/lub zasad prawidłowej eksploatacji urządzeń, o czym powiadomi Zamawiającego z co najmniej 3</w:t>
      </w:r>
      <w:r>
        <w:rPr>
          <w:lang w:eastAsia="ar-SA"/>
        </w:rPr>
        <w:t>-</w:t>
      </w:r>
      <w:r w:rsidRPr="00BC2C5A">
        <w:rPr>
          <w:lang w:eastAsia="ar-SA"/>
        </w:rPr>
        <w:t>dniowym wyprzedzeniem.</w:t>
      </w:r>
    </w:p>
    <w:p w:rsidR="003F127E" w:rsidRPr="00BC2C5A" w:rsidRDefault="003F127E" w:rsidP="003F127E">
      <w:pPr>
        <w:pStyle w:val="Akapitzlist"/>
        <w:numPr>
          <w:ilvl w:val="1"/>
          <w:numId w:val="22"/>
        </w:numPr>
        <w:suppressAutoHyphens/>
        <w:ind w:left="851" w:hanging="491"/>
        <w:jc w:val="both"/>
        <w:rPr>
          <w:lang w:eastAsia="ar-SA"/>
        </w:rPr>
      </w:pPr>
      <w:r w:rsidRPr="00BC2C5A">
        <w:rPr>
          <w:lang w:eastAsia="ar-SA"/>
        </w:rPr>
        <w:t>Wykonawca w okresie a gwarancji ponosi odpowiedzialność z tytułu serwisu i konserwacji urządzeń dostarczonych w ramach realizacji umowy, zgodnie z warunkami podanymi przez producenta tych urządzeń.</w:t>
      </w:r>
    </w:p>
    <w:p w:rsidR="003F127E" w:rsidRPr="00BC2C5A" w:rsidRDefault="003F127E" w:rsidP="003F127E">
      <w:pPr>
        <w:pStyle w:val="Akapitzlist"/>
        <w:numPr>
          <w:ilvl w:val="1"/>
          <w:numId w:val="22"/>
        </w:numPr>
        <w:suppressAutoHyphens/>
        <w:ind w:left="851" w:hanging="491"/>
        <w:jc w:val="both"/>
        <w:rPr>
          <w:lang w:eastAsia="ar-SA"/>
        </w:rPr>
      </w:pPr>
      <w:r w:rsidRPr="00BC2C5A">
        <w:rPr>
          <w:lang w:eastAsia="ar-SA"/>
        </w:rPr>
        <w:t>Prace serwisowe i konserwacyjne urządzeń będą prowadzone w sposób niepowodujący zakłóceń w korzystaniu z obiektu przez Zamawiającego.</w:t>
      </w:r>
    </w:p>
    <w:p w:rsidR="003F127E" w:rsidRPr="00BC2C5A" w:rsidRDefault="003F127E" w:rsidP="003F127E">
      <w:pPr>
        <w:pStyle w:val="Akapitzlist"/>
        <w:numPr>
          <w:ilvl w:val="1"/>
          <w:numId w:val="22"/>
        </w:numPr>
        <w:suppressAutoHyphens/>
        <w:ind w:left="851" w:hanging="491"/>
        <w:jc w:val="both"/>
        <w:rPr>
          <w:lang w:eastAsia="ar-SA"/>
        </w:rPr>
      </w:pPr>
      <w:r w:rsidRPr="00BC2C5A">
        <w:rPr>
          <w:lang w:eastAsia="ar-SA"/>
        </w:rPr>
        <w:t>Wykonawca nieodpłatnie usunie uszkodzenia obiektu powstałe w trakcie wykonywania naprawy gwarancyjnej.</w:t>
      </w:r>
    </w:p>
    <w:p w:rsidR="003F127E" w:rsidRPr="00BC2C5A" w:rsidRDefault="003F127E" w:rsidP="003F127E">
      <w:pPr>
        <w:pStyle w:val="Akapitzlist"/>
        <w:numPr>
          <w:ilvl w:val="1"/>
          <w:numId w:val="22"/>
        </w:numPr>
        <w:suppressAutoHyphens/>
        <w:ind w:left="851" w:hanging="491"/>
        <w:jc w:val="both"/>
        <w:rPr>
          <w:lang w:eastAsia="ar-SA"/>
        </w:rPr>
      </w:pPr>
      <w:r w:rsidRPr="00BC2C5A">
        <w:rPr>
          <w:lang w:eastAsia="ar-SA"/>
        </w:rPr>
        <w:t>Nie podlegają uprawnieniom z tytułu gwarancji wady powstałe na skutek:</w:t>
      </w:r>
    </w:p>
    <w:p w:rsidR="003F127E" w:rsidRPr="00BC2C5A" w:rsidRDefault="003F127E" w:rsidP="003F127E">
      <w:pPr>
        <w:pStyle w:val="Akapitzlist"/>
        <w:numPr>
          <w:ilvl w:val="1"/>
          <w:numId w:val="31"/>
        </w:numPr>
        <w:tabs>
          <w:tab w:val="clear" w:pos="1440"/>
          <w:tab w:val="num" w:pos="1134"/>
        </w:tabs>
        <w:autoSpaceDE w:val="0"/>
        <w:autoSpaceDN w:val="0"/>
        <w:adjustRightInd w:val="0"/>
        <w:ind w:left="1134" w:hanging="283"/>
        <w:jc w:val="both"/>
        <w:rPr>
          <w:bCs/>
        </w:rPr>
      </w:pPr>
      <w:r w:rsidRPr="00BC2C5A">
        <w:rPr>
          <w:bCs/>
        </w:rPr>
        <w:t>wystąpienia siły wyższej, zdefiniowanej w postanowieniach łączącej Strony umowy, uniemożliwiającej wykonanie przedmiotu umowy zgodnie z jej postanowieniami</w:t>
      </w:r>
      <w:r w:rsidRPr="00BC2C5A">
        <w:t>,</w:t>
      </w:r>
    </w:p>
    <w:p w:rsidR="003F127E" w:rsidRPr="00BC2C5A" w:rsidRDefault="003F127E" w:rsidP="003F127E">
      <w:pPr>
        <w:pStyle w:val="Akapitzlist"/>
        <w:numPr>
          <w:ilvl w:val="1"/>
          <w:numId w:val="31"/>
        </w:numPr>
        <w:tabs>
          <w:tab w:val="clear" w:pos="1440"/>
          <w:tab w:val="num" w:pos="1134"/>
        </w:tabs>
        <w:autoSpaceDE w:val="0"/>
        <w:autoSpaceDN w:val="0"/>
        <w:adjustRightInd w:val="0"/>
        <w:ind w:left="1134" w:hanging="283"/>
        <w:jc w:val="both"/>
        <w:rPr>
          <w:lang w:eastAsia="ar-SA"/>
        </w:rPr>
      </w:pPr>
      <w:r w:rsidRPr="00BC2C5A">
        <w:rPr>
          <w:lang w:eastAsia="ar-SA"/>
        </w:rPr>
        <w:t>szkód wynikłych z winy Zamawiającego, a w szczególności z użytkowania obiektu lub urządzeń w sposób niezgodny z przeznaczeniem.</w:t>
      </w:r>
    </w:p>
    <w:p w:rsidR="003F127E" w:rsidRPr="00BC2C5A" w:rsidRDefault="003F127E" w:rsidP="003F127E">
      <w:pPr>
        <w:autoSpaceDE w:val="0"/>
        <w:autoSpaceDN w:val="0"/>
        <w:adjustRightInd w:val="0"/>
        <w:jc w:val="both"/>
        <w:rPr>
          <w:lang w:eastAsia="ar-SA"/>
        </w:rPr>
      </w:pPr>
    </w:p>
    <w:p w:rsidR="003F127E" w:rsidRPr="00BC2C5A" w:rsidRDefault="003F127E" w:rsidP="003F127E">
      <w:pPr>
        <w:suppressAutoHyphens/>
        <w:ind w:left="180" w:hanging="180"/>
        <w:jc w:val="both"/>
        <w:rPr>
          <w:lang w:eastAsia="ar-SA"/>
        </w:rPr>
      </w:pPr>
      <w:r w:rsidRPr="00BC2C5A">
        <w:rPr>
          <w:lang w:eastAsia="ar-SA"/>
        </w:rPr>
        <w:t>6. W celu umożliwienia kwalifikacji zgłaszanych wad, przyczyn ich powstania i sposobu ich usunięcia Zamawiający zobowiązuje się do przechowania otrzymanej w dniu odbioru powykonawczej dokumentacji technicznej i protokołu odbioru końcowego.</w:t>
      </w:r>
    </w:p>
    <w:p w:rsidR="003F127E" w:rsidRPr="00BC2C5A" w:rsidRDefault="003F127E" w:rsidP="003F127E">
      <w:pPr>
        <w:suppressAutoHyphens/>
        <w:ind w:left="180" w:hanging="180"/>
        <w:jc w:val="both"/>
        <w:rPr>
          <w:lang w:eastAsia="ar-SA"/>
        </w:rPr>
      </w:pPr>
    </w:p>
    <w:p w:rsidR="003F127E" w:rsidRPr="00BC2C5A" w:rsidRDefault="003F127E" w:rsidP="003F127E">
      <w:pPr>
        <w:suppressAutoHyphens/>
        <w:ind w:left="180" w:hanging="180"/>
        <w:jc w:val="both"/>
        <w:rPr>
          <w:lang w:eastAsia="ar-SA"/>
        </w:rPr>
      </w:pPr>
      <w:r w:rsidRPr="00BC2C5A">
        <w:rPr>
          <w:lang w:eastAsia="ar-SA"/>
        </w:rPr>
        <w:t>7. Wykonawca wskazuje, iż wszelkich zgłoszeń należy dokonywać pod nr tel./fax: …………………………….., a osobą kontaktową będzie Pan/i ………………………………………………………………….……………..</w:t>
      </w:r>
    </w:p>
    <w:p w:rsidR="003F127E" w:rsidRPr="00BC2C5A" w:rsidRDefault="003F127E" w:rsidP="003F127E">
      <w:pPr>
        <w:suppressAutoHyphens/>
        <w:jc w:val="both"/>
        <w:rPr>
          <w:b/>
          <w:lang w:eastAsia="ar-SA"/>
        </w:rPr>
      </w:pPr>
    </w:p>
    <w:p w:rsidR="003F127E" w:rsidRPr="00BC2C5A" w:rsidRDefault="003F127E" w:rsidP="003F127E">
      <w:pPr>
        <w:suppressAutoHyphens/>
        <w:jc w:val="center"/>
        <w:rPr>
          <w:b/>
          <w:lang w:eastAsia="ar-SA"/>
        </w:rPr>
      </w:pPr>
      <w:r w:rsidRPr="00BC2C5A">
        <w:rPr>
          <w:lang w:eastAsia="ar-SA"/>
        </w:rPr>
        <w:t>Gwarancji udzielił:</w:t>
      </w:r>
      <w:r w:rsidRPr="00BC2C5A">
        <w:rPr>
          <w:b/>
          <w:lang w:eastAsia="ar-SA"/>
        </w:rPr>
        <w:tab/>
      </w:r>
      <w:r w:rsidRPr="00BC2C5A">
        <w:rPr>
          <w:b/>
          <w:lang w:eastAsia="ar-SA"/>
        </w:rPr>
        <w:tab/>
      </w:r>
      <w:r w:rsidRPr="00BC2C5A">
        <w:rPr>
          <w:b/>
          <w:lang w:eastAsia="ar-SA"/>
        </w:rPr>
        <w:tab/>
      </w:r>
      <w:r w:rsidRPr="00BC2C5A">
        <w:rPr>
          <w:b/>
          <w:lang w:eastAsia="ar-SA"/>
        </w:rPr>
        <w:tab/>
      </w:r>
      <w:r w:rsidRPr="00BC2C5A">
        <w:rPr>
          <w:b/>
          <w:lang w:eastAsia="ar-SA"/>
        </w:rPr>
        <w:tab/>
      </w:r>
      <w:r w:rsidRPr="00BC2C5A">
        <w:rPr>
          <w:b/>
          <w:lang w:eastAsia="ar-SA"/>
        </w:rPr>
        <w:tab/>
      </w:r>
      <w:r w:rsidRPr="00BC2C5A">
        <w:rPr>
          <w:b/>
          <w:lang w:eastAsia="ar-SA"/>
        </w:rPr>
        <w:tab/>
      </w:r>
      <w:r w:rsidRPr="00BC2C5A">
        <w:rPr>
          <w:lang w:eastAsia="ar-SA"/>
        </w:rPr>
        <w:t>Warunki gwarancji przyjął:</w:t>
      </w:r>
    </w:p>
    <w:p w:rsidR="003F127E" w:rsidRPr="00BC2C5A" w:rsidRDefault="003F127E" w:rsidP="003F127E">
      <w:pPr>
        <w:suppressAutoHyphens/>
        <w:jc w:val="both"/>
        <w:rPr>
          <w:lang w:eastAsia="ar-SA"/>
        </w:rPr>
      </w:pPr>
    </w:p>
    <w:p w:rsidR="003F127E" w:rsidRPr="00BC2C5A" w:rsidRDefault="003F127E" w:rsidP="003F127E">
      <w:pPr>
        <w:jc w:val="right"/>
      </w:pPr>
    </w:p>
    <w:p w:rsidR="003F127E" w:rsidRPr="00BC2C5A" w:rsidRDefault="003F127E" w:rsidP="003F127E"/>
    <w:p w:rsidR="003F127E" w:rsidRPr="00BC2C5A" w:rsidRDefault="003F127E" w:rsidP="003F127E">
      <w:pPr>
        <w:jc w:val="right"/>
        <w:rPr>
          <w:b/>
        </w:rPr>
      </w:pPr>
      <w:r w:rsidRPr="00BC2C5A">
        <w:rPr>
          <w:b/>
        </w:rPr>
        <w:lastRenderedPageBreak/>
        <w:t>Załącznik nr 3</w:t>
      </w:r>
    </w:p>
    <w:p w:rsidR="003F127E" w:rsidRPr="00BC2C5A" w:rsidRDefault="003F127E" w:rsidP="003F127E">
      <w:pPr>
        <w:rPr>
          <w:b/>
        </w:rPr>
      </w:pPr>
    </w:p>
    <w:p w:rsidR="003F127E" w:rsidRPr="00BC2C5A" w:rsidRDefault="003F127E" w:rsidP="003F127E">
      <w:pPr>
        <w:jc w:val="right"/>
        <w:rPr>
          <w:b/>
        </w:rPr>
      </w:pPr>
    </w:p>
    <w:p w:rsidR="003F127E" w:rsidRPr="00BC2C5A" w:rsidRDefault="003F127E" w:rsidP="003F127E">
      <w:pPr>
        <w:jc w:val="right"/>
        <w:rPr>
          <w:b/>
        </w:rPr>
      </w:pPr>
    </w:p>
    <w:p w:rsidR="003F127E" w:rsidRPr="00BC2C5A" w:rsidRDefault="003F127E" w:rsidP="003F127E">
      <w:pPr>
        <w:jc w:val="right"/>
      </w:pPr>
      <w:r w:rsidRPr="00BC2C5A">
        <w:t>..........................., dnia..............................r.</w:t>
      </w:r>
    </w:p>
    <w:p w:rsidR="003F127E" w:rsidRPr="00BC2C5A" w:rsidRDefault="003F127E" w:rsidP="003F127E">
      <w:pPr>
        <w:suppressAutoHyphens/>
      </w:pPr>
    </w:p>
    <w:p w:rsidR="003F127E" w:rsidRPr="00BC2C5A" w:rsidRDefault="003F127E" w:rsidP="003F127E">
      <w:pPr>
        <w:suppressAutoHyphens/>
      </w:pPr>
    </w:p>
    <w:p w:rsidR="003F127E" w:rsidRPr="00BC2C5A" w:rsidRDefault="003F127E" w:rsidP="003F127E">
      <w:pPr>
        <w:suppressAutoHyphens/>
        <w:spacing w:line="216" w:lineRule="auto"/>
        <w:ind w:right="-108"/>
        <w:jc w:val="center"/>
        <w:rPr>
          <w:b/>
          <w:i/>
          <w:lang w:eastAsia="ar-SA"/>
        </w:rPr>
      </w:pPr>
      <w:r w:rsidRPr="00BC2C5A">
        <w:rPr>
          <w:b/>
          <w:lang w:eastAsia="ar-SA"/>
        </w:rPr>
        <w:t>OŚWIADCZENIE</w:t>
      </w:r>
    </w:p>
    <w:p w:rsidR="003F127E" w:rsidRPr="00BC2C5A" w:rsidRDefault="003F127E" w:rsidP="003F127E">
      <w:pPr>
        <w:suppressAutoHyphens/>
        <w:spacing w:line="216" w:lineRule="auto"/>
        <w:ind w:left="1416" w:right="-108"/>
        <w:jc w:val="right"/>
        <w:rPr>
          <w:b/>
          <w:i/>
          <w:lang w:eastAsia="ar-SA"/>
        </w:rPr>
      </w:pPr>
    </w:p>
    <w:p w:rsidR="003F127E" w:rsidRPr="00BC2C5A" w:rsidRDefault="003F127E" w:rsidP="003F127E">
      <w:pPr>
        <w:suppressAutoHyphens/>
        <w:spacing w:line="216" w:lineRule="auto"/>
        <w:ind w:left="1416" w:right="-108"/>
        <w:jc w:val="right"/>
        <w:rPr>
          <w:b/>
          <w:i/>
          <w:lang w:eastAsia="ar-SA"/>
        </w:rPr>
      </w:pPr>
    </w:p>
    <w:p w:rsidR="003F127E" w:rsidRPr="00BC2C5A" w:rsidRDefault="003F127E" w:rsidP="003F127E">
      <w:pPr>
        <w:jc w:val="both"/>
        <w:rPr>
          <w:lang w:eastAsia="ar-SA"/>
        </w:rPr>
      </w:pPr>
      <w:r w:rsidRPr="00BC2C5A">
        <w:rPr>
          <w:lang w:eastAsia="ar-SA"/>
        </w:rPr>
        <w:t>Umowa nr ……………………………………...………………….. z dnia ……………………</w:t>
      </w:r>
    </w:p>
    <w:p w:rsidR="003F127E" w:rsidRPr="00BC2C5A" w:rsidRDefault="003F127E" w:rsidP="003F127E">
      <w:pPr>
        <w:jc w:val="both"/>
        <w:rPr>
          <w:i/>
        </w:rPr>
      </w:pPr>
      <w:r>
        <w:t xml:space="preserve">                       </w:t>
      </w:r>
      <w:r w:rsidRPr="00BC2C5A">
        <w:rPr>
          <w:i/>
        </w:rPr>
        <w:t>(nr umowy wykonawczej o zamówienie publiczne)</w:t>
      </w:r>
    </w:p>
    <w:p w:rsidR="003F127E" w:rsidRPr="00BC2C5A" w:rsidRDefault="003F127E" w:rsidP="003F127E">
      <w:pPr>
        <w:spacing w:line="480" w:lineRule="auto"/>
        <w:ind w:right="-1"/>
        <w:jc w:val="both"/>
      </w:pPr>
      <w:r w:rsidRPr="00BC2C5A">
        <w:t>Nazwa zadania: …………………………………………………………………………………………………......</w:t>
      </w:r>
    </w:p>
    <w:tbl>
      <w:tblPr>
        <w:tblStyle w:val="Tabela-Siatka"/>
        <w:tblW w:w="9493" w:type="dxa"/>
        <w:jc w:val="center"/>
        <w:tblLook w:val="04A0" w:firstRow="1" w:lastRow="0" w:firstColumn="1" w:lastColumn="0" w:noHBand="0" w:noVBand="1"/>
      </w:tblPr>
      <w:tblGrid>
        <w:gridCol w:w="539"/>
        <w:gridCol w:w="2090"/>
        <w:gridCol w:w="1681"/>
        <w:gridCol w:w="1678"/>
        <w:gridCol w:w="1550"/>
        <w:gridCol w:w="1955"/>
      </w:tblGrid>
      <w:tr w:rsidR="003F127E" w:rsidRPr="00BC2C5A" w:rsidTr="002D30F2">
        <w:trPr>
          <w:trHeight w:val="283"/>
          <w:jc w:val="center"/>
        </w:trPr>
        <w:tc>
          <w:tcPr>
            <w:tcW w:w="461" w:type="dxa"/>
          </w:tcPr>
          <w:p w:rsidR="003F127E" w:rsidRPr="00BC2C5A" w:rsidRDefault="003F127E" w:rsidP="002D30F2">
            <w:pPr>
              <w:spacing w:line="480" w:lineRule="auto"/>
              <w:ind w:right="-1"/>
            </w:pPr>
            <w:r w:rsidRPr="00BC2C5A">
              <w:t>L.p.</w:t>
            </w:r>
          </w:p>
        </w:tc>
        <w:tc>
          <w:tcPr>
            <w:tcW w:w="2112" w:type="dxa"/>
          </w:tcPr>
          <w:p w:rsidR="003F127E" w:rsidRPr="00BC2C5A" w:rsidRDefault="003F127E" w:rsidP="002D30F2">
            <w:pPr>
              <w:spacing w:line="480" w:lineRule="auto"/>
              <w:ind w:right="-1"/>
            </w:pPr>
            <w:r w:rsidRPr="00BC2C5A">
              <w:t>Nr umowy*</w:t>
            </w:r>
          </w:p>
        </w:tc>
        <w:tc>
          <w:tcPr>
            <w:tcW w:w="1695" w:type="dxa"/>
          </w:tcPr>
          <w:p w:rsidR="003F127E" w:rsidRPr="00BC2C5A" w:rsidRDefault="003F127E" w:rsidP="002D30F2">
            <w:pPr>
              <w:spacing w:line="480" w:lineRule="auto"/>
              <w:ind w:right="-1"/>
            </w:pPr>
            <w:r w:rsidRPr="00BC2C5A">
              <w:t>Data zawarcia</w:t>
            </w:r>
          </w:p>
        </w:tc>
        <w:tc>
          <w:tcPr>
            <w:tcW w:w="1694" w:type="dxa"/>
          </w:tcPr>
          <w:p w:rsidR="003F127E" w:rsidRPr="00BC2C5A" w:rsidRDefault="003F127E" w:rsidP="002D30F2">
            <w:pPr>
              <w:spacing w:line="480" w:lineRule="auto"/>
              <w:ind w:right="-1"/>
            </w:pPr>
            <w:r w:rsidRPr="00BC2C5A">
              <w:t>Nr faktury</w:t>
            </w:r>
          </w:p>
        </w:tc>
        <w:tc>
          <w:tcPr>
            <w:tcW w:w="1556" w:type="dxa"/>
          </w:tcPr>
          <w:p w:rsidR="003F127E" w:rsidRPr="00BC2C5A" w:rsidRDefault="003F127E" w:rsidP="002D30F2">
            <w:pPr>
              <w:spacing w:line="480" w:lineRule="auto"/>
              <w:ind w:right="-1"/>
            </w:pPr>
            <w:r w:rsidRPr="00BC2C5A">
              <w:t>Data wystawienia</w:t>
            </w:r>
          </w:p>
        </w:tc>
        <w:tc>
          <w:tcPr>
            <w:tcW w:w="1975" w:type="dxa"/>
          </w:tcPr>
          <w:p w:rsidR="003F127E" w:rsidRPr="00BC2C5A" w:rsidRDefault="003F127E" w:rsidP="002D30F2">
            <w:pPr>
              <w:spacing w:line="480" w:lineRule="auto"/>
              <w:ind w:right="-1"/>
            </w:pPr>
            <w:r w:rsidRPr="00BC2C5A">
              <w:t>Wartość brutto faktury</w:t>
            </w:r>
          </w:p>
        </w:tc>
      </w:tr>
      <w:tr w:rsidR="003F127E" w:rsidRPr="00BC2C5A" w:rsidTr="002D30F2">
        <w:trPr>
          <w:jc w:val="center"/>
        </w:trPr>
        <w:tc>
          <w:tcPr>
            <w:tcW w:w="461" w:type="dxa"/>
          </w:tcPr>
          <w:p w:rsidR="003F127E" w:rsidRPr="00BC2C5A" w:rsidRDefault="003F127E" w:rsidP="002D30F2">
            <w:pPr>
              <w:spacing w:line="480" w:lineRule="auto"/>
              <w:ind w:right="-1"/>
            </w:pPr>
          </w:p>
        </w:tc>
        <w:tc>
          <w:tcPr>
            <w:tcW w:w="2112" w:type="dxa"/>
          </w:tcPr>
          <w:p w:rsidR="003F127E" w:rsidRPr="00BC2C5A" w:rsidRDefault="003F127E" w:rsidP="002D30F2">
            <w:pPr>
              <w:spacing w:line="480" w:lineRule="auto"/>
              <w:ind w:right="-1"/>
            </w:pPr>
          </w:p>
        </w:tc>
        <w:tc>
          <w:tcPr>
            <w:tcW w:w="1695" w:type="dxa"/>
          </w:tcPr>
          <w:p w:rsidR="003F127E" w:rsidRPr="00BC2C5A" w:rsidRDefault="003F127E" w:rsidP="002D30F2">
            <w:pPr>
              <w:spacing w:line="480" w:lineRule="auto"/>
              <w:ind w:right="-1"/>
            </w:pPr>
          </w:p>
        </w:tc>
        <w:tc>
          <w:tcPr>
            <w:tcW w:w="1694" w:type="dxa"/>
          </w:tcPr>
          <w:p w:rsidR="003F127E" w:rsidRPr="00BC2C5A" w:rsidRDefault="003F127E" w:rsidP="002D30F2">
            <w:pPr>
              <w:spacing w:line="480" w:lineRule="auto"/>
              <w:ind w:right="-1"/>
            </w:pPr>
          </w:p>
        </w:tc>
        <w:tc>
          <w:tcPr>
            <w:tcW w:w="1556" w:type="dxa"/>
          </w:tcPr>
          <w:p w:rsidR="003F127E" w:rsidRPr="00BC2C5A" w:rsidRDefault="003F127E" w:rsidP="002D30F2">
            <w:pPr>
              <w:spacing w:line="480" w:lineRule="auto"/>
              <w:ind w:right="-1"/>
            </w:pPr>
          </w:p>
        </w:tc>
        <w:tc>
          <w:tcPr>
            <w:tcW w:w="1975" w:type="dxa"/>
          </w:tcPr>
          <w:p w:rsidR="003F127E" w:rsidRPr="00BC2C5A" w:rsidRDefault="003F127E" w:rsidP="002D30F2">
            <w:pPr>
              <w:spacing w:line="480" w:lineRule="auto"/>
              <w:ind w:right="-1"/>
            </w:pPr>
          </w:p>
        </w:tc>
      </w:tr>
    </w:tbl>
    <w:p w:rsidR="003F127E" w:rsidRPr="00BC2C5A" w:rsidRDefault="003F127E" w:rsidP="003F127E">
      <w:pPr>
        <w:spacing w:line="480" w:lineRule="auto"/>
        <w:ind w:right="-1"/>
        <w:rPr>
          <w:i/>
        </w:rPr>
      </w:pPr>
      <w:r w:rsidRPr="00BC2C5A">
        <w:t>*</w:t>
      </w:r>
      <w:r w:rsidRPr="00BC2C5A">
        <w:rPr>
          <w:i/>
        </w:rPr>
        <w:t>z podwykonawcą lub dalszym podwykonawcą</w:t>
      </w:r>
    </w:p>
    <w:p w:rsidR="003F127E" w:rsidRPr="00BC2C5A" w:rsidRDefault="003F127E" w:rsidP="003F127E">
      <w:pPr>
        <w:spacing w:line="480" w:lineRule="auto"/>
        <w:ind w:right="-1"/>
        <w:rPr>
          <w:i/>
        </w:rPr>
      </w:pPr>
    </w:p>
    <w:p w:rsidR="003F127E" w:rsidRPr="00BC2C5A" w:rsidRDefault="003F127E" w:rsidP="003F127E">
      <w:pPr>
        <w:spacing w:line="480" w:lineRule="auto"/>
        <w:ind w:right="-1"/>
      </w:pPr>
      <w:r w:rsidRPr="00BC2C5A">
        <w:t>Będąc należycie upoważnionym do reprezentowania:</w:t>
      </w:r>
    </w:p>
    <w:p w:rsidR="003F127E" w:rsidRPr="00BC2C5A" w:rsidRDefault="003F127E" w:rsidP="003F127E">
      <w:pPr>
        <w:jc w:val="center"/>
      </w:pPr>
      <w:r w:rsidRPr="00BC2C5A">
        <w:t>….…………………………………………………………….</w:t>
      </w:r>
    </w:p>
    <w:p w:rsidR="003F127E" w:rsidRPr="00BC2C5A" w:rsidRDefault="003F127E" w:rsidP="003F127E">
      <w:pPr>
        <w:jc w:val="center"/>
        <w:rPr>
          <w:i/>
        </w:rPr>
      </w:pPr>
      <w:r w:rsidRPr="00BC2C5A">
        <w:rPr>
          <w:i/>
        </w:rPr>
        <w:t>(nazwa i adres podwykonawcy lub dalszego podwykonawcy)</w:t>
      </w:r>
    </w:p>
    <w:p w:rsidR="003F127E" w:rsidRPr="00BC2C5A" w:rsidRDefault="003F127E" w:rsidP="003F127E">
      <w:pPr>
        <w:spacing w:line="480" w:lineRule="auto"/>
        <w:ind w:right="-1"/>
        <w:rPr>
          <w:i/>
        </w:rPr>
      </w:pPr>
    </w:p>
    <w:p w:rsidR="003F127E" w:rsidRPr="00BC2C5A" w:rsidRDefault="003F127E" w:rsidP="003F127E">
      <w:pPr>
        <w:spacing w:line="480" w:lineRule="auto"/>
        <w:ind w:right="-1"/>
        <w:jc w:val="both"/>
      </w:pPr>
      <w:r w:rsidRPr="00BC2C5A">
        <w:t>niniejszym oświadczam, że:</w:t>
      </w:r>
    </w:p>
    <w:p w:rsidR="003F127E" w:rsidRPr="00BC2C5A" w:rsidRDefault="003F127E" w:rsidP="003F127E">
      <w:pPr>
        <w:spacing w:line="480" w:lineRule="auto"/>
        <w:jc w:val="both"/>
      </w:pPr>
      <w:r w:rsidRPr="00BC2C5A">
        <w:t>1. należne nam wynagrodzenie, w związku z wykonanymi i odebranymi robotami, wg faktur j. w., zostało uregulowane przez Zamawiającego …………………………………………………………… w dniu ………….. w całości,</w:t>
      </w:r>
    </w:p>
    <w:p w:rsidR="003F127E" w:rsidRPr="00BC2C5A" w:rsidRDefault="003F127E" w:rsidP="003F127E">
      <w:pPr>
        <w:jc w:val="center"/>
      </w:pPr>
      <w:r w:rsidRPr="00BC2C5A">
        <w:t>……………………</w:t>
      </w:r>
      <w:r>
        <w:t>…………………</w:t>
      </w:r>
      <w:r w:rsidRPr="00BC2C5A">
        <w:t>………………………………</w:t>
      </w:r>
    </w:p>
    <w:p w:rsidR="003F127E" w:rsidRPr="00BC2C5A" w:rsidRDefault="003F127E" w:rsidP="003F127E">
      <w:pPr>
        <w:ind w:firstLine="708"/>
        <w:jc w:val="center"/>
        <w:rPr>
          <w:i/>
        </w:rPr>
      </w:pPr>
      <w:r w:rsidRPr="00BC2C5A">
        <w:rPr>
          <w:i/>
        </w:rPr>
        <w:t>(nazwa i adres generalnego Wykonawcy)</w:t>
      </w:r>
    </w:p>
    <w:p w:rsidR="003F127E" w:rsidRPr="00BC2C5A" w:rsidRDefault="003F127E" w:rsidP="003F127E">
      <w:pPr>
        <w:jc w:val="both"/>
        <w:rPr>
          <w:i/>
        </w:rPr>
      </w:pPr>
    </w:p>
    <w:p w:rsidR="003F127E" w:rsidRPr="00BC2C5A" w:rsidRDefault="003F127E" w:rsidP="003F127E">
      <w:pPr>
        <w:spacing w:line="480" w:lineRule="auto"/>
        <w:ind w:right="-1"/>
        <w:jc w:val="both"/>
      </w:pPr>
      <w:r w:rsidRPr="00BC2C5A">
        <w:t>2.</w:t>
      </w:r>
      <w:r w:rsidRPr="00BC2C5A">
        <w:rPr>
          <w:i/>
        </w:rPr>
        <w:t xml:space="preserve"> </w:t>
      </w:r>
      <w:r w:rsidRPr="00BC2C5A">
        <w:t>do dnia złożenia niniejszego oświadczenia nie występują żadne zaległości w wypłacie należnego nam od Zamawiającego kwoty wynagrodzenia, zaległości czy inne zobowiązania,</w:t>
      </w:r>
    </w:p>
    <w:p w:rsidR="003F127E" w:rsidRPr="00BC2C5A" w:rsidRDefault="003F127E" w:rsidP="003F127E">
      <w:pPr>
        <w:jc w:val="both"/>
      </w:pPr>
    </w:p>
    <w:p w:rsidR="003F127E" w:rsidRPr="00BC2C5A" w:rsidRDefault="003F127E" w:rsidP="003F127E">
      <w:pPr>
        <w:jc w:val="center"/>
      </w:pPr>
      <w:r w:rsidRPr="00BC2C5A">
        <w:t>……………………</w:t>
      </w:r>
      <w:r>
        <w:t>…………………</w:t>
      </w:r>
      <w:r w:rsidRPr="00BC2C5A">
        <w:t>………………………………</w:t>
      </w:r>
    </w:p>
    <w:p w:rsidR="003F127E" w:rsidRPr="00BC2C5A" w:rsidRDefault="003F127E" w:rsidP="003F127E">
      <w:pPr>
        <w:ind w:firstLine="708"/>
        <w:jc w:val="center"/>
        <w:rPr>
          <w:i/>
        </w:rPr>
      </w:pPr>
      <w:r w:rsidRPr="00BC2C5A">
        <w:rPr>
          <w:i/>
        </w:rPr>
        <w:t>(nazwa i adres generalnego Wykonawcy)</w:t>
      </w:r>
    </w:p>
    <w:p w:rsidR="003F127E" w:rsidRPr="000D4ABB" w:rsidRDefault="003F127E" w:rsidP="003F127E"/>
    <w:p w:rsidR="003F127E" w:rsidRPr="00BC2C5A" w:rsidRDefault="003F127E" w:rsidP="003F127E">
      <w:pPr>
        <w:spacing w:line="480" w:lineRule="auto"/>
        <w:ind w:right="-1"/>
        <w:jc w:val="both"/>
      </w:pPr>
      <w:r w:rsidRPr="00BC2C5A">
        <w:t>3. między podwykonawcą a Wykonawcą nie istnieje żaden spór, który skutkuje lub może skutkować powstaniem roszczeń podwykonawcy wobec Wykonawcy o zapłatę wynagrodzenia za wykonane usługi,</w:t>
      </w:r>
    </w:p>
    <w:p w:rsidR="003F127E" w:rsidRPr="00BC2C5A" w:rsidRDefault="003F127E" w:rsidP="003F127E">
      <w:pPr>
        <w:spacing w:line="480" w:lineRule="auto"/>
        <w:ind w:right="-1"/>
        <w:jc w:val="both"/>
      </w:pPr>
      <w:r w:rsidRPr="00BC2C5A">
        <w:t>4. nie wystąpiły opóźnienia w zapłacie należnego wynagrodzenia.</w:t>
      </w:r>
    </w:p>
    <w:p w:rsidR="003F127E" w:rsidRPr="00BC2C5A" w:rsidRDefault="003F127E" w:rsidP="003F127E">
      <w:pPr>
        <w:spacing w:line="480" w:lineRule="auto"/>
        <w:ind w:right="-1"/>
        <w:jc w:val="both"/>
      </w:pPr>
    </w:p>
    <w:p w:rsidR="003F127E" w:rsidRPr="00BC2C5A" w:rsidRDefault="003F127E" w:rsidP="003F127E">
      <w:pPr>
        <w:ind w:firstLine="3686"/>
        <w:jc w:val="center"/>
      </w:pPr>
      <w:r w:rsidRPr="00BC2C5A">
        <w:t>……………………………………………..</w:t>
      </w:r>
    </w:p>
    <w:p w:rsidR="003F127E" w:rsidRPr="00BC2C5A" w:rsidRDefault="003F127E" w:rsidP="003F127E">
      <w:pPr>
        <w:ind w:firstLine="3686"/>
        <w:jc w:val="center"/>
        <w:rPr>
          <w:i/>
        </w:rPr>
      </w:pPr>
      <w:r w:rsidRPr="00BC2C5A">
        <w:t>(</w:t>
      </w:r>
      <w:r w:rsidRPr="00BC2C5A">
        <w:rPr>
          <w:i/>
        </w:rPr>
        <w:t>podpis osoby upoważnionej do reprezentowania</w:t>
      </w:r>
    </w:p>
    <w:p w:rsidR="003F127E" w:rsidRPr="00BC2C5A" w:rsidRDefault="003F127E" w:rsidP="003F127E">
      <w:pPr>
        <w:ind w:firstLine="3686"/>
        <w:jc w:val="center"/>
      </w:pPr>
      <w:r w:rsidRPr="00BC2C5A">
        <w:rPr>
          <w:i/>
        </w:rPr>
        <w:t>podwykonawcy lub dalszego podwykonawcy)</w:t>
      </w:r>
    </w:p>
    <w:p w:rsidR="00EA4982" w:rsidRDefault="003F127E"/>
    <w:sectPr w:rsidR="00EA4982" w:rsidSect="00531C73">
      <w:headerReference w:type="default" r:id="rId11"/>
      <w:footerReference w:type="even" r:id="rId12"/>
      <w:footerReference w:type="default" r:id="rId13"/>
      <w:headerReference w:type="first" r:id="rId14"/>
      <w:pgSz w:w="11906" w:h="16838"/>
      <w:pgMar w:top="1418" w:right="1418" w:bottom="1135"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3C" w:rsidRDefault="003F12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F7A3C" w:rsidRDefault="003F127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3C" w:rsidRDefault="003F12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rsidR="008F7A3C" w:rsidRDefault="003F127E">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3C" w:rsidRDefault="003F12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F7A3C" w:rsidRDefault="003F127E">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3C" w:rsidRDefault="003F12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rsidR="008F7A3C" w:rsidRDefault="003F127E">
    <w:pPr>
      <w:pStyle w:val="Stopka"/>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8F7A3C">
      <w:tc>
        <w:tcPr>
          <w:tcW w:w="5709" w:type="dxa"/>
          <w:tcBorders>
            <w:top w:val="nil"/>
            <w:left w:val="nil"/>
            <w:bottom w:val="nil"/>
            <w:right w:val="nil"/>
          </w:tcBorders>
        </w:tcPr>
        <w:p w:rsidR="008F7A3C" w:rsidRDefault="003F127E">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rsidR="008F7A3C" w:rsidRDefault="003F127E" w:rsidP="00551574">
          <w:pPr>
            <w:spacing w:line="360" w:lineRule="auto"/>
            <w:jc w:val="center"/>
            <w:rPr>
              <w:b/>
              <w:i/>
              <w:u w:val="single"/>
            </w:rPr>
          </w:pPr>
          <w:r>
            <w:rPr>
              <w:b/>
              <w:sz w:val="24"/>
              <w:u w:val="single"/>
            </w:rPr>
            <w:t>…………………</w:t>
          </w:r>
        </w:p>
      </w:tc>
    </w:tr>
  </w:tbl>
  <w:p w:rsidR="008F7A3C" w:rsidRDefault="003F12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8F7A3C">
      <w:tc>
        <w:tcPr>
          <w:tcW w:w="6480" w:type="dxa"/>
          <w:tcBorders>
            <w:top w:val="nil"/>
            <w:left w:val="nil"/>
            <w:bottom w:val="nil"/>
            <w:right w:val="nil"/>
          </w:tcBorders>
        </w:tcPr>
        <w:p w:rsidR="008F7A3C" w:rsidRDefault="003F127E">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rsidR="008F7A3C" w:rsidRPr="009952EB" w:rsidRDefault="003F127E" w:rsidP="00551574">
          <w:pPr>
            <w:spacing w:line="360" w:lineRule="auto"/>
            <w:jc w:val="center"/>
            <w:rPr>
              <w:b/>
              <w:sz w:val="24"/>
              <w:u w:val="single"/>
            </w:rPr>
          </w:pPr>
          <w:r>
            <w:rPr>
              <w:b/>
              <w:sz w:val="24"/>
              <w:u w:val="single"/>
            </w:rPr>
            <w:t>……………….</w:t>
          </w:r>
        </w:p>
      </w:tc>
    </w:tr>
  </w:tbl>
  <w:p w:rsidR="008F7A3C" w:rsidRDefault="003F12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51E0F26"/>
    <w:multiLevelType w:val="hybridMultilevel"/>
    <w:tmpl w:val="B966098E"/>
    <w:lvl w:ilvl="0" w:tplc="725E106A">
      <w:start w:val="1"/>
      <w:numFmt w:val="lowerLetter"/>
      <w:lvlText w:val="%1)"/>
      <w:lvlJc w:val="left"/>
      <w:pPr>
        <w:tabs>
          <w:tab w:val="num" w:pos="1440"/>
        </w:tabs>
        <w:ind w:left="1440" w:hanging="360"/>
      </w:pPr>
      <w:rPr>
        <w:rFonts w:hint="default"/>
      </w:rPr>
    </w:lvl>
    <w:lvl w:ilvl="1" w:tplc="B52258D0">
      <w:start w:val="2"/>
      <w:numFmt w:val="decimal"/>
      <w:lvlText w:val="%2."/>
      <w:lvlJc w:val="left"/>
      <w:pPr>
        <w:tabs>
          <w:tab w:val="num" w:pos="900"/>
        </w:tabs>
        <w:ind w:left="900" w:hanging="360"/>
      </w:pPr>
      <w:rPr>
        <w:rFonts w:hint="default"/>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 w15:restartNumberingAfterBreak="0">
    <w:nsid w:val="078772AF"/>
    <w:multiLevelType w:val="hybridMultilevel"/>
    <w:tmpl w:val="7158D4DE"/>
    <w:lvl w:ilvl="0" w:tplc="33EE78F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0AF1786D"/>
    <w:multiLevelType w:val="multilevel"/>
    <w:tmpl w:val="6E040324"/>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6" w15:restartNumberingAfterBreak="0">
    <w:nsid w:val="0DE66691"/>
    <w:multiLevelType w:val="multilevel"/>
    <w:tmpl w:val="38B49A54"/>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17442DA"/>
    <w:multiLevelType w:val="multilevel"/>
    <w:tmpl w:val="795C5F1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strike w:val="0"/>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9AB6C14"/>
    <w:multiLevelType w:val="hybridMultilevel"/>
    <w:tmpl w:val="18F4C4F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272440A5"/>
    <w:multiLevelType w:val="multilevel"/>
    <w:tmpl w:val="7D28E7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14" w15:restartNumberingAfterBreak="0">
    <w:nsid w:val="29C525B7"/>
    <w:multiLevelType w:val="hybridMultilevel"/>
    <w:tmpl w:val="AA0C1212"/>
    <w:lvl w:ilvl="0" w:tplc="B3BA9846">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ABC3334"/>
    <w:multiLevelType w:val="hybridMultilevel"/>
    <w:tmpl w:val="06A8BC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E17FC4"/>
    <w:multiLevelType w:val="hybridMultilevel"/>
    <w:tmpl w:val="C01A442A"/>
    <w:lvl w:ilvl="0" w:tplc="FFFFFFFF">
      <w:start w:val="1"/>
      <w:numFmt w:val="decimal"/>
      <w:lvlText w:val="%1."/>
      <w:lvlJc w:val="left"/>
      <w:pPr>
        <w:tabs>
          <w:tab w:val="num" w:pos="1353"/>
        </w:tabs>
        <w:ind w:left="1353" w:hanging="360"/>
      </w:p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7"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3EC24D1"/>
    <w:multiLevelType w:val="hybridMultilevel"/>
    <w:tmpl w:val="21762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1F0069"/>
    <w:multiLevelType w:val="hybridMultilevel"/>
    <w:tmpl w:val="BABE9FD8"/>
    <w:lvl w:ilvl="0" w:tplc="A788A03C">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E62592"/>
    <w:multiLevelType w:val="hybridMultilevel"/>
    <w:tmpl w:val="F17E0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C61908"/>
    <w:multiLevelType w:val="singleLevel"/>
    <w:tmpl w:val="6E6C8EF4"/>
    <w:lvl w:ilvl="0">
      <w:start w:val="1"/>
      <w:numFmt w:val="decimal"/>
      <w:lvlText w:val="%1."/>
      <w:lvlJc w:val="left"/>
      <w:pPr>
        <w:tabs>
          <w:tab w:val="num" w:pos="720"/>
        </w:tabs>
        <w:ind w:left="720" w:hanging="360"/>
      </w:pPr>
      <w:rPr>
        <w:rFonts w:ascii="Times New Roman" w:hAnsi="Times New Roman" w:cs="Times New Roman" w:hint="default"/>
        <w:sz w:val="20"/>
      </w:rPr>
    </w:lvl>
  </w:abstractNum>
  <w:abstractNum w:abstractNumId="22" w15:restartNumberingAfterBreak="0">
    <w:nsid w:val="4F2871F5"/>
    <w:multiLevelType w:val="hybridMultilevel"/>
    <w:tmpl w:val="071AD83A"/>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2997C29"/>
    <w:multiLevelType w:val="multilevel"/>
    <w:tmpl w:val="FEC2E630"/>
    <w:lvl w:ilvl="0">
      <w:start w:val="1"/>
      <w:numFmt w:val="bullet"/>
      <w:lvlText w:val=""/>
      <w:lvlJc w:val="left"/>
      <w:pPr>
        <w:tabs>
          <w:tab w:val="num" w:pos="1440"/>
        </w:tabs>
        <w:ind w:left="1440" w:hanging="360"/>
      </w:pPr>
      <w:rPr>
        <w:rFonts w:ascii="Symbol" w:hAnsi="Symbol" w:hint="default"/>
        <w:b w:val="0"/>
      </w:rPr>
    </w:lvl>
    <w:lvl w:ilvl="1">
      <w:start w:val="1"/>
      <w:numFmt w:val="lowerLetter"/>
      <w:lvlText w:val="%2)"/>
      <w:lvlJc w:val="left"/>
      <w:pPr>
        <w:tabs>
          <w:tab w:val="num" w:pos="1440"/>
        </w:tabs>
        <w:ind w:left="1440" w:hanging="360"/>
      </w:pPr>
      <w:rPr>
        <w:rFonts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82A7A92"/>
    <w:multiLevelType w:val="hybridMultilevel"/>
    <w:tmpl w:val="13CE3CD0"/>
    <w:lvl w:ilvl="0" w:tplc="0415000F">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59305191"/>
    <w:multiLevelType w:val="multilevel"/>
    <w:tmpl w:val="C3A4FCE0"/>
    <w:lvl w:ilvl="0">
      <w:start w:val="3"/>
      <w:numFmt w:val="decimal"/>
      <w:lvlText w:val="%1."/>
      <w:lvlJc w:val="left"/>
      <w:pPr>
        <w:tabs>
          <w:tab w:val="num" w:pos="3396"/>
        </w:tabs>
        <w:ind w:left="3396" w:hanging="360"/>
      </w:pPr>
      <w:rPr>
        <w:rFonts w:hint="default"/>
      </w:rPr>
    </w:lvl>
    <w:lvl w:ilvl="1">
      <w:start w:val="1"/>
      <w:numFmt w:val="decimal"/>
      <w:isLgl/>
      <w:lvlText w:val="%1.%2"/>
      <w:lvlJc w:val="left"/>
      <w:pPr>
        <w:ind w:left="3396" w:hanging="360"/>
      </w:pPr>
      <w:rPr>
        <w:rFonts w:hint="default"/>
      </w:rPr>
    </w:lvl>
    <w:lvl w:ilvl="2">
      <w:start w:val="1"/>
      <w:numFmt w:val="decimal"/>
      <w:isLgl/>
      <w:lvlText w:val="%1.%2.%3"/>
      <w:lvlJc w:val="left"/>
      <w:pPr>
        <w:ind w:left="3756" w:hanging="720"/>
      </w:pPr>
      <w:rPr>
        <w:rFonts w:hint="default"/>
      </w:rPr>
    </w:lvl>
    <w:lvl w:ilvl="3">
      <w:start w:val="1"/>
      <w:numFmt w:val="lowerLetter"/>
      <w:lvlText w:val="%4)"/>
      <w:lvlJc w:val="left"/>
      <w:pPr>
        <w:ind w:left="3756" w:hanging="720"/>
      </w:pPr>
    </w:lvl>
    <w:lvl w:ilvl="4">
      <w:start w:val="1"/>
      <w:numFmt w:val="decimal"/>
      <w:isLgl/>
      <w:lvlText w:val="%1.%2.%3.%4.%5"/>
      <w:lvlJc w:val="left"/>
      <w:pPr>
        <w:ind w:left="3756" w:hanging="720"/>
      </w:pPr>
      <w:rPr>
        <w:rFonts w:hint="default"/>
      </w:rPr>
    </w:lvl>
    <w:lvl w:ilvl="5">
      <w:start w:val="1"/>
      <w:numFmt w:val="decimal"/>
      <w:isLgl/>
      <w:lvlText w:val="%1.%2.%3.%4.%5.%6"/>
      <w:lvlJc w:val="left"/>
      <w:pPr>
        <w:ind w:left="4116" w:hanging="1080"/>
      </w:pPr>
      <w:rPr>
        <w:rFonts w:hint="default"/>
      </w:rPr>
    </w:lvl>
    <w:lvl w:ilvl="6">
      <w:start w:val="1"/>
      <w:numFmt w:val="decimal"/>
      <w:isLgl/>
      <w:lvlText w:val="%1.%2.%3.%4.%5.%6.%7"/>
      <w:lvlJc w:val="left"/>
      <w:pPr>
        <w:ind w:left="4116" w:hanging="1080"/>
      </w:pPr>
      <w:rPr>
        <w:rFonts w:hint="default"/>
      </w:rPr>
    </w:lvl>
    <w:lvl w:ilvl="7">
      <w:start w:val="1"/>
      <w:numFmt w:val="decimal"/>
      <w:isLgl/>
      <w:lvlText w:val="%1.%2.%3.%4.%5.%6.%7.%8"/>
      <w:lvlJc w:val="left"/>
      <w:pPr>
        <w:ind w:left="4476" w:hanging="1440"/>
      </w:pPr>
      <w:rPr>
        <w:rFonts w:hint="default"/>
      </w:rPr>
    </w:lvl>
    <w:lvl w:ilvl="8">
      <w:start w:val="1"/>
      <w:numFmt w:val="decimal"/>
      <w:isLgl/>
      <w:lvlText w:val="%1.%2.%3.%4.%5.%6.%7.%8.%9"/>
      <w:lvlJc w:val="left"/>
      <w:pPr>
        <w:ind w:left="4476" w:hanging="1440"/>
      </w:pPr>
      <w:rPr>
        <w:rFonts w:hint="default"/>
      </w:rPr>
    </w:lvl>
  </w:abstractNum>
  <w:abstractNum w:abstractNumId="26" w15:restartNumberingAfterBreak="0">
    <w:nsid w:val="5BF4705A"/>
    <w:multiLevelType w:val="hybridMultilevel"/>
    <w:tmpl w:val="F8E8A1B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5D891F53"/>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656C9B"/>
    <w:multiLevelType w:val="hybridMultilevel"/>
    <w:tmpl w:val="815E8B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87A18"/>
    <w:multiLevelType w:val="multilevel"/>
    <w:tmpl w:val="C4B4B330"/>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6FA4DB0"/>
    <w:multiLevelType w:val="hybridMultilevel"/>
    <w:tmpl w:val="29BEBBA6"/>
    <w:lvl w:ilvl="0" w:tplc="4E4E8C0A">
      <w:start w:val="2"/>
      <w:numFmt w:val="decimal"/>
      <w:lvlText w:val="%1."/>
      <w:lvlJc w:val="left"/>
      <w:pPr>
        <w:ind w:left="2880" w:hanging="360"/>
      </w:pPr>
      <w:rPr>
        <w:rFonts w:ascii="Times New Roman" w:hAnsi="Times New Roman" w:cs="Times New Roman" w:hint="default"/>
        <w:sz w:val="20"/>
        <w:szCs w:val="20"/>
      </w:rPr>
    </w:lvl>
    <w:lvl w:ilvl="1" w:tplc="9D381EDE">
      <w:start w:val="1"/>
      <w:numFmt w:val="lowerLetter"/>
      <w:lvlText w:val="%2)"/>
      <w:lvlJc w:val="left"/>
      <w:pPr>
        <w:ind w:left="928"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DC51E5"/>
    <w:multiLevelType w:val="hybridMultilevel"/>
    <w:tmpl w:val="1C229F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EE5A95"/>
    <w:multiLevelType w:val="hybridMultilevel"/>
    <w:tmpl w:val="C8F4F734"/>
    <w:lvl w:ilvl="0" w:tplc="10EED64C">
      <w:start w:val="1"/>
      <w:numFmt w:val="lowerLetter"/>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6DB87E63"/>
    <w:multiLevelType w:val="hybridMultilevel"/>
    <w:tmpl w:val="C7F2064C"/>
    <w:lvl w:ilvl="0" w:tplc="C94ABA3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03C6D49"/>
    <w:multiLevelType w:val="hybridMultilevel"/>
    <w:tmpl w:val="B3A2CF96"/>
    <w:lvl w:ilvl="0" w:tplc="52CA757C">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2267F0"/>
    <w:multiLevelType w:val="multilevel"/>
    <w:tmpl w:val="7A9EA358"/>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bullet"/>
      <w:lvlText w:val=""/>
      <w:lvlJc w:val="left"/>
      <w:pPr>
        <w:tabs>
          <w:tab w:val="num" w:pos="2340"/>
        </w:tabs>
        <w:ind w:left="2340" w:hanging="360"/>
      </w:pPr>
      <w:rPr>
        <w:rFonts w:ascii="Symbol" w:hAnsi="Symbol"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8" w15:restartNumberingAfterBreak="0">
    <w:nsid w:val="73DC22AF"/>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E793A13"/>
    <w:multiLevelType w:val="multilevel"/>
    <w:tmpl w:val="6826F79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39"/>
  </w:num>
  <w:num w:numId="3">
    <w:abstractNumId w:val="11"/>
  </w:num>
  <w:num w:numId="4">
    <w:abstractNumId w:val="35"/>
  </w:num>
  <w:num w:numId="5">
    <w:abstractNumId w:val="13"/>
  </w:num>
  <w:num w:numId="6">
    <w:abstractNumId w:val="17"/>
  </w:num>
  <w:num w:numId="7">
    <w:abstractNumId w:val="9"/>
  </w:num>
  <w:num w:numId="8">
    <w:abstractNumId w:val="7"/>
  </w:num>
  <w:num w:numId="9">
    <w:abstractNumId w:val="16"/>
  </w:num>
  <w:num w:numId="10">
    <w:abstractNumId w:val="30"/>
  </w:num>
  <w:num w:numId="11">
    <w:abstractNumId w:val="21"/>
  </w:num>
  <w:num w:numId="12">
    <w:abstractNumId w:val="3"/>
  </w:num>
  <w:num w:numId="13">
    <w:abstractNumId w:val="28"/>
  </w:num>
  <w:num w:numId="14">
    <w:abstractNumId w:val="26"/>
  </w:num>
  <w:num w:numId="15">
    <w:abstractNumId w:val="33"/>
  </w:num>
  <w:num w:numId="16">
    <w:abstractNumId w:val="22"/>
  </w:num>
  <w:num w:numId="17">
    <w:abstractNumId w:val="38"/>
  </w:num>
  <w:num w:numId="18">
    <w:abstractNumId w:val="36"/>
  </w:num>
  <w:num w:numId="19">
    <w:abstractNumId w:val="19"/>
  </w:num>
  <w:num w:numId="20">
    <w:abstractNumId w:val="8"/>
  </w:num>
  <w:num w:numId="21">
    <w:abstractNumId w:val="34"/>
  </w:num>
  <w:num w:numId="22">
    <w:abstractNumId w:val="12"/>
  </w:num>
  <w:num w:numId="23">
    <w:abstractNumId w:val="40"/>
  </w:num>
  <w:num w:numId="24">
    <w:abstractNumId w:val="25"/>
  </w:num>
  <w:num w:numId="25">
    <w:abstractNumId w:val="14"/>
  </w:num>
  <w:num w:numId="26">
    <w:abstractNumId w:val="4"/>
  </w:num>
  <w:num w:numId="27">
    <w:abstractNumId w:val="18"/>
  </w:num>
  <w:num w:numId="28">
    <w:abstractNumId w:val="32"/>
  </w:num>
  <w:num w:numId="29">
    <w:abstractNumId w:val="31"/>
  </w:num>
  <w:num w:numId="30">
    <w:abstractNumId w:val="29"/>
  </w:num>
  <w:num w:numId="31">
    <w:abstractNumId w:val="23"/>
  </w:num>
  <w:num w:numId="32">
    <w:abstractNumId w:val="2"/>
  </w:num>
  <w:num w:numId="33">
    <w:abstractNumId w:val="10"/>
  </w:num>
  <w:num w:numId="34">
    <w:abstractNumId w:val="20"/>
  </w:num>
  <w:num w:numId="35">
    <w:abstractNumId w:val="15"/>
  </w:num>
  <w:num w:numId="36">
    <w:abstractNumId w:val="37"/>
  </w:num>
  <w:num w:numId="37">
    <w:abstractNumId w:val="24"/>
  </w:num>
  <w:num w:numId="38">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7E"/>
    <w:rsid w:val="000814D6"/>
    <w:rsid w:val="003F127E"/>
    <w:rsid w:val="00462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BEE3"/>
  <w15:chartTrackingRefBased/>
  <w15:docId w15:val="{D780DC37-A689-4751-8CC3-4B4253FD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127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3F127E"/>
    <w:pPr>
      <w:keepNext/>
      <w:jc w:val="right"/>
      <w:outlineLvl w:val="0"/>
    </w:pPr>
    <w:rPr>
      <w:sz w:val="24"/>
    </w:rPr>
  </w:style>
  <w:style w:type="paragraph" w:styleId="Nagwek2">
    <w:name w:val="heading 2"/>
    <w:basedOn w:val="Normalny"/>
    <w:next w:val="Normalny"/>
    <w:link w:val="Nagwek2Znak"/>
    <w:unhideWhenUsed/>
    <w:qFormat/>
    <w:rsid w:val="003F12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3F127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3F127E"/>
    <w:pPr>
      <w:keepNext/>
      <w:tabs>
        <w:tab w:val="num" w:pos="720"/>
      </w:tabs>
      <w:ind w:left="720" w:hanging="720"/>
      <w:outlineLvl w:val="3"/>
    </w:pPr>
    <w:rPr>
      <w:b/>
      <w:sz w:val="24"/>
    </w:rPr>
  </w:style>
  <w:style w:type="paragraph" w:styleId="Nagwek5">
    <w:name w:val="heading 5"/>
    <w:basedOn w:val="Normalny"/>
    <w:next w:val="Normalny"/>
    <w:link w:val="Nagwek5Znak"/>
    <w:qFormat/>
    <w:rsid w:val="003F127E"/>
    <w:pPr>
      <w:keepNext/>
      <w:spacing w:line="360" w:lineRule="auto"/>
      <w:jc w:val="center"/>
      <w:outlineLvl w:val="4"/>
    </w:pPr>
    <w:rPr>
      <w:b/>
    </w:rPr>
  </w:style>
  <w:style w:type="paragraph" w:styleId="Nagwek6">
    <w:name w:val="heading 6"/>
    <w:basedOn w:val="Normalny"/>
    <w:next w:val="Normalny"/>
    <w:link w:val="Nagwek6Znak"/>
    <w:qFormat/>
    <w:rsid w:val="003F127E"/>
    <w:pPr>
      <w:keepNext/>
      <w:numPr>
        <w:numId w:val="5"/>
      </w:numPr>
      <w:outlineLvl w:val="5"/>
    </w:pPr>
    <w:rPr>
      <w:b/>
      <w:sz w:val="24"/>
    </w:rPr>
  </w:style>
  <w:style w:type="paragraph" w:styleId="Nagwek7">
    <w:name w:val="heading 7"/>
    <w:basedOn w:val="Normalny"/>
    <w:next w:val="Normalny"/>
    <w:link w:val="Nagwek7Znak"/>
    <w:qFormat/>
    <w:rsid w:val="003F127E"/>
    <w:pPr>
      <w:keepNext/>
      <w:outlineLvl w:val="6"/>
    </w:pPr>
    <w:rPr>
      <w:b/>
      <w:sz w:val="22"/>
    </w:rPr>
  </w:style>
  <w:style w:type="paragraph" w:styleId="Nagwek8">
    <w:name w:val="heading 8"/>
    <w:basedOn w:val="Normalny"/>
    <w:next w:val="Normalny"/>
    <w:link w:val="Nagwek8Znak"/>
    <w:qFormat/>
    <w:rsid w:val="003F127E"/>
    <w:pPr>
      <w:keepNext/>
      <w:ind w:left="705"/>
      <w:jc w:val="both"/>
      <w:outlineLvl w:val="7"/>
    </w:pPr>
    <w:rPr>
      <w:b/>
      <w:sz w:val="22"/>
    </w:rPr>
  </w:style>
  <w:style w:type="paragraph" w:styleId="Nagwek9">
    <w:name w:val="heading 9"/>
    <w:basedOn w:val="Normalny"/>
    <w:next w:val="Normalny"/>
    <w:link w:val="Nagwek9Znak"/>
    <w:qFormat/>
    <w:rsid w:val="003F127E"/>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F127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3F127E"/>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3F127E"/>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3F127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3F127E"/>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3F127E"/>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3F127E"/>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3F127E"/>
    <w:rPr>
      <w:rFonts w:ascii="Times New Roman" w:eastAsia="Times New Roman" w:hAnsi="Times New Roman" w:cs="Times New Roman"/>
      <w:b/>
      <w:szCs w:val="20"/>
      <w:lang w:eastAsia="pl-PL"/>
    </w:rPr>
  </w:style>
  <w:style w:type="character" w:customStyle="1" w:styleId="Nagwek9Znak">
    <w:name w:val="Nagłówek 9 Znak"/>
    <w:basedOn w:val="Domylnaczcionkaakapitu"/>
    <w:link w:val="Nagwek9"/>
    <w:rsid w:val="003F127E"/>
    <w:rPr>
      <w:rFonts w:ascii="Times New Roman" w:eastAsia="Times New Roman" w:hAnsi="Times New Roman" w:cs="Times New Roman"/>
      <w:b/>
      <w:szCs w:val="20"/>
      <w:lang w:val="x-none" w:eastAsia="x-none"/>
    </w:rPr>
  </w:style>
  <w:style w:type="paragraph" w:styleId="HTML-wstpniesformatowany">
    <w:name w:val="HTML Preformatted"/>
    <w:aliases w:val=" Znak5, Znak3, Znak8"/>
    <w:basedOn w:val="Normalny"/>
    <w:link w:val="HTML-wstpniesformatowanyZnak"/>
    <w:rsid w:val="003F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
    <w:basedOn w:val="Domylnaczcionkaakapitu"/>
    <w:link w:val="HTML-wstpniesformatowany"/>
    <w:rsid w:val="003F127E"/>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
    <w:basedOn w:val="Normalny"/>
    <w:link w:val="TekstpodstawowywcityZnak"/>
    <w:uiPriority w:val="99"/>
    <w:rsid w:val="003F127E"/>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uiPriority w:val="99"/>
    <w:rsid w:val="003F127E"/>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3F127E"/>
    <w:pPr>
      <w:tabs>
        <w:tab w:val="center" w:pos="4536"/>
        <w:tab w:val="right" w:pos="9072"/>
      </w:tabs>
    </w:pPr>
  </w:style>
  <w:style w:type="character" w:customStyle="1" w:styleId="StopkaZnak">
    <w:name w:val="Stopka Znak"/>
    <w:aliases w:val="Footer Char Znak"/>
    <w:basedOn w:val="Domylnaczcionkaakapitu"/>
    <w:link w:val="Stopka"/>
    <w:uiPriority w:val="99"/>
    <w:rsid w:val="003F127E"/>
    <w:rPr>
      <w:rFonts w:ascii="Times New Roman" w:eastAsia="Times New Roman" w:hAnsi="Times New Roman" w:cs="Times New Roman"/>
      <w:sz w:val="20"/>
      <w:szCs w:val="20"/>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3F127E"/>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3F127E"/>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3F127E"/>
    <w:pPr>
      <w:jc w:val="center"/>
    </w:pPr>
    <w:rPr>
      <w:b/>
      <w:sz w:val="24"/>
      <w:lang w:val="x-none" w:eastAsia="x-none"/>
    </w:rPr>
  </w:style>
  <w:style w:type="character" w:customStyle="1" w:styleId="PodtytuZnak">
    <w:name w:val="Podtytuł Znak"/>
    <w:aliases w:val="Znak Znak"/>
    <w:basedOn w:val="Domylnaczcionkaakapitu"/>
    <w:link w:val="Podtytu"/>
    <w:rsid w:val="003F127E"/>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3F127E"/>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3F127E"/>
    <w:rPr>
      <w:rFonts w:ascii="Arial" w:eastAsia="Times New Roman" w:hAnsi="Arial" w:cs="Times New Roman"/>
      <w:szCs w:val="20"/>
      <w:lang w:eastAsia="pl-PL"/>
    </w:rPr>
  </w:style>
  <w:style w:type="character" w:styleId="Numerstrony">
    <w:name w:val="page number"/>
    <w:basedOn w:val="Domylnaczcionkaakapitu"/>
    <w:rsid w:val="003F127E"/>
  </w:style>
  <w:style w:type="character" w:styleId="Hipercze">
    <w:name w:val="Hyperlink"/>
    <w:uiPriority w:val="99"/>
    <w:rsid w:val="003F127E"/>
    <w:rPr>
      <w:color w:val="0000FF"/>
      <w:u w:val="single"/>
    </w:rPr>
  </w:style>
  <w:style w:type="paragraph" w:customStyle="1" w:styleId="ust">
    <w:name w:val="ust"/>
    <w:rsid w:val="003F127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3F127E"/>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3F127E"/>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3F127E"/>
    <w:rPr>
      <w:rFonts w:ascii="Times New Roman" w:eastAsia="Times New Roman" w:hAnsi="Times New Roman" w:cs="Times New Roman"/>
      <w:sz w:val="20"/>
      <w:szCs w:val="20"/>
      <w:lang w:eastAsia="pl-PL"/>
    </w:rPr>
  </w:style>
  <w:style w:type="paragraph" w:customStyle="1" w:styleId="Default">
    <w:name w:val="Default"/>
    <w:rsid w:val="003F127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3F127E"/>
    <w:pPr>
      <w:spacing w:after="0" w:line="240" w:lineRule="auto"/>
    </w:pPr>
    <w:rPr>
      <w:rFonts w:ascii="Calibri" w:eastAsia="Calibri" w:hAnsi="Calibri" w:cs="Times New Roman"/>
    </w:rPr>
  </w:style>
  <w:style w:type="character" w:customStyle="1" w:styleId="GenRapStyle27">
    <w:name w:val="GenRap Style 27"/>
    <w:uiPriority w:val="99"/>
    <w:rsid w:val="003F127E"/>
    <w:rPr>
      <w:color w:val="000000"/>
      <w:sz w:val="20"/>
    </w:rPr>
  </w:style>
  <w:style w:type="character" w:customStyle="1" w:styleId="Teksttreci29pt">
    <w:name w:val="Tekst treści (2) + 9 pt"/>
    <w:uiPriority w:val="99"/>
    <w:rsid w:val="003F127E"/>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3F127E"/>
    <w:pPr>
      <w:spacing w:after="120"/>
      <w:ind w:left="283"/>
    </w:pPr>
    <w:rPr>
      <w:sz w:val="16"/>
      <w:szCs w:val="16"/>
    </w:rPr>
  </w:style>
  <w:style w:type="character" w:customStyle="1" w:styleId="Tekstpodstawowywcity3Znak">
    <w:name w:val="Tekst podstawowy wcięty 3 Znak"/>
    <w:basedOn w:val="Domylnaczcionkaakapitu"/>
    <w:link w:val="Tekstpodstawowywcity3"/>
    <w:rsid w:val="003F127E"/>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3F127E"/>
  </w:style>
  <w:style w:type="character" w:customStyle="1" w:styleId="TekstprzypisudolnegoZnak">
    <w:name w:val="Tekst przypisu dolnego Znak"/>
    <w:basedOn w:val="Domylnaczcionkaakapitu"/>
    <w:link w:val="Tekstprzypisudolnego"/>
    <w:uiPriority w:val="99"/>
    <w:semiHidden/>
    <w:rsid w:val="003F127E"/>
    <w:rPr>
      <w:rFonts w:ascii="Times New Roman" w:eastAsia="Times New Roman" w:hAnsi="Times New Roman" w:cs="Times New Roman"/>
      <w:sz w:val="20"/>
      <w:szCs w:val="20"/>
      <w:lang w:eastAsia="pl-PL"/>
    </w:rPr>
  </w:style>
  <w:style w:type="paragraph" w:styleId="Tytu">
    <w:name w:val="Title"/>
    <w:basedOn w:val="Normalny"/>
    <w:link w:val="TytuZnak"/>
    <w:qFormat/>
    <w:rsid w:val="003F127E"/>
    <w:pPr>
      <w:jc w:val="center"/>
    </w:pPr>
    <w:rPr>
      <w:sz w:val="24"/>
    </w:rPr>
  </w:style>
  <w:style w:type="character" w:customStyle="1" w:styleId="TytuZnak">
    <w:name w:val="Tytuł Znak"/>
    <w:basedOn w:val="Domylnaczcionkaakapitu"/>
    <w:link w:val="Tytu"/>
    <w:rsid w:val="003F127E"/>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3F127E"/>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3F127E"/>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3F127E"/>
    <w:pPr>
      <w:widowControl w:val="0"/>
      <w:ind w:left="283" w:hanging="283"/>
      <w:jc w:val="both"/>
    </w:pPr>
    <w:rPr>
      <w:rFonts w:ascii="Arial" w:hAnsi="Arial"/>
      <w:sz w:val="22"/>
    </w:rPr>
  </w:style>
  <w:style w:type="paragraph" w:styleId="Tekstpodstawowy2">
    <w:name w:val="Body Text 2"/>
    <w:basedOn w:val="Normalny"/>
    <w:link w:val="Tekstpodstawowy2Znak"/>
    <w:rsid w:val="003F127E"/>
    <w:rPr>
      <w:b/>
      <w:sz w:val="24"/>
    </w:rPr>
  </w:style>
  <w:style w:type="character" w:customStyle="1" w:styleId="Tekstpodstawowy2Znak">
    <w:name w:val="Tekst podstawowy 2 Znak"/>
    <w:basedOn w:val="Domylnaczcionkaakapitu"/>
    <w:link w:val="Tekstpodstawowy2"/>
    <w:rsid w:val="003F127E"/>
    <w:rPr>
      <w:rFonts w:ascii="Times New Roman" w:eastAsia="Times New Roman" w:hAnsi="Times New Roman" w:cs="Times New Roman"/>
      <w:b/>
      <w:sz w:val="24"/>
      <w:szCs w:val="20"/>
      <w:lang w:eastAsia="pl-PL"/>
    </w:rPr>
  </w:style>
  <w:style w:type="paragraph" w:customStyle="1" w:styleId="BodyText21">
    <w:name w:val="Body Text 21"/>
    <w:basedOn w:val="Normalny"/>
    <w:rsid w:val="003F127E"/>
    <w:pPr>
      <w:widowControl w:val="0"/>
      <w:jc w:val="both"/>
    </w:pPr>
    <w:rPr>
      <w:rFonts w:ascii="Arial" w:hAnsi="Arial"/>
      <w:sz w:val="22"/>
    </w:rPr>
  </w:style>
  <w:style w:type="paragraph" w:styleId="Tekstpodstawowywcity2">
    <w:name w:val="Body Text Indent 2"/>
    <w:basedOn w:val="Normalny"/>
    <w:link w:val="Tekstpodstawowywcity2Znak"/>
    <w:rsid w:val="003F127E"/>
    <w:pPr>
      <w:ind w:left="360"/>
      <w:jc w:val="both"/>
    </w:pPr>
    <w:rPr>
      <w:b/>
      <w:sz w:val="24"/>
    </w:rPr>
  </w:style>
  <w:style w:type="character" w:customStyle="1" w:styleId="Tekstpodstawowywcity2Znak">
    <w:name w:val="Tekst podstawowy wcięty 2 Znak"/>
    <w:basedOn w:val="Domylnaczcionkaakapitu"/>
    <w:link w:val="Tekstpodstawowywcity2"/>
    <w:rsid w:val="003F127E"/>
    <w:rPr>
      <w:rFonts w:ascii="Times New Roman" w:eastAsia="Times New Roman" w:hAnsi="Times New Roman" w:cs="Times New Roman"/>
      <w:b/>
      <w:sz w:val="24"/>
      <w:szCs w:val="20"/>
      <w:lang w:eastAsia="pl-PL"/>
    </w:rPr>
  </w:style>
  <w:style w:type="character" w:styleId="Pogrubienie">
    <w:name w:val="Strong"/>
    <w:uiPriority w:val="22"/>
    <w:qFormat/>
    <w:rsid w:val="003F127E"/>
    <w:rPr>
      <w:b/>
    </w:rPr>
  </w:style>
  <w:style w:type="paragraph" w:styleId="Legenda">
    <w:name w:val="caption"/>
    <w:basedOn w:val="Normalny"/>
    <w:next w:val="Normalny"/>
    <w:qFormat/>
    <w:rsid w:val="003F127E"/>
    <w:pPr>
      <w:numPr>
        <w:numId w:val="2"/>
      </w:numPr>
      <w:tabs>
        <w:tab w:val="num" w:pos="0"/>
      </w:tabs>
      <w:ind w:left="0" w:firstLine="284"/>
    </w:pPr>
    <w:rPr>
      <w:rFonts w:ascii="Arial" w:hAnsi="Arial"/>
      <w:b/>
    </w:rPr>
  </w:style>
  <w:style w:type="paragraph" w:customStyle="1" w:styleId="pkt">
    <w:name w:val="pkt"/>
    <w:basedOn w:val="Normalny"/>
    <w:rsid w:val="003F127E"/>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3F127E"/>
    <w:pPr>
      <w:spacing w:line="360" w:lineRule="auto"/>
      <w:ind w:left="567"/>
    </w:pPr>
    <w:rPr>
      <w:sz w:val="24"/>
    </w:rPr>
  </w:style>
  <w:style w:type="paragraph" w:customStyle="1" w:styleId="St4-punkt">
    <w:name w:val="St4-punkt"/>
    <w:basedOn w:val="Normalny"/>
    <w:rsid w:val="003F127E"/>
    <w:pPr>
      <w:autoSpaceDE w:val="0"/>
      <w:autoSpaceDN w:val="0"/>
      <w:ind w:left="680" w:hanging="340"/>
      <w:jc w:val="both"/>
    </w:pPr>
  </w:style>
  <w:style w:type="paragraph" w:customStyle="1" w:styleId="pkt1">
    <w:name w:val="pkt1"/>
    <w:basedOn w:val="pkt"/>
    <w:rsid w:val="003F127E"/>
    <w:pPr>
      <w:ind w:left="850" w:hanging="425"/>
    </w:pPr>
  </w:style>
  <w:style w:type="paragraph" w:styleId="NormalnyWeb">
    <w:name w:val="Normal (Web)"/>
    <w:basedOn w:val="Normalny"/>
    <w:link w:val="NormalnyWebZnak"/>
    <w:rsid w:val="003F127E"/>
    <w:pPr>
      <w:spacing w:before="100" w:beforeAutospacing="1" w:after="100" w:afterAutospacing="1"/>
      <w:jc w:val="both"/>
    </w:pPr>
  </w:style>
  <w:style w:type="character" w:customStyle="1" w:styleId="NormalnyWebZnak">
    <w:name w:val="Normalny (Web) Znak"/>
    <w:link w:val="NormalnyWeb"/>
    <w:locked/>
    <w:rsid w:val="003F127E"/>
    <w:rPr>
      <w:rFonts w:ascii="Times New Roman" w:eastAsia="Times New Roman" w:hAnsi="Times New Roman" w:cs="Times New Roman"/>
      <w:sz w:val="20"/>
      <w:szCs w:val="20"/>
      <w:lang w:eastAsia="pl-PL"/>
    </w:rPr>
  </w:style>
  <w:style w:type="paragraph" w:customStyle="1" w:styleId="Body">
    <w:name w:val="Body"/>
    <w:basedOn w:val="Normalny"/>
    <w:rsid w:val="003F127E"/>
    <w:pPr>
      <w:jc w:val="both"/>
    </w:pPr>
    <w:rPr>
      <w:noProof/>
      <w:sz w:val="24"/>
    </w:rPr>
  </w:style>
  <w:style w:type="character" w:styleId="Odwoaniedokomentarza">
    <w:name w:val="annotation reference"/>
    <w:basedOn w:val="Domylnaczcionkaakapitu"/>
    <w:uiPriority w:val="99"/>
    <w:semiHidden/>
    <w:rsid w:val="003F127E"/>
    <w:rPr>
      <w:sz w:val="16"/>
      <w:szCs w:val="16"/>
    </w:rPr>
  </w:style>
  <w:style w:type="paragraph" w:styleId="Tekstkomentarza">
    <w:name w:val="annotation text"/>
    <w:basedOn w:val="Normalny"/>
    <w:link w:val="TekstkomentarzaZnak"/>
    <w:uiPriority w:val="99"/>
    <w:rsid w:val="003F127E"/>
  </w:style>
  <w:style w:type="character" w:customStyle="1" w:styleId="TekstkomentarzaZnak">
    <w:name w:val="Tekst komentarza Znak"/>
    <w:basedOn w:val="Domylnaczcionkaakapitu"/>
    <w:link w:val="Tekstkomentarza"/>
    <w:uiPriority w:val="99"/>
    <w:rsid w:val="003F12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F127E"/>
    <w:rPr>
      <w:b/>
      <w:bCs/>
    </w:rPr>
  </w:style>
  <w:style w:type="character" w:customStyle="1" w:styleId="TematkomentarzaZnak">
    <w:name w:val="Temat komentarza Znak"/>
    <w:basedOn w:val="TekstkomentarzaZnak"/>
    <w:link w:val="Tematkomentarza"/>
    <w:uiPriority w:val="99"/>
    <w:semiHidden/>
    <w:rsid w:val="003F127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3F127E"/>
    <w:rPr>
      <w:rFonts w:ascii="Tahoma" w:hAnsi="Tahoma" w:cs="Courier New"/>
      <w:sz w:val="16"/>
      <w:szCs w:val="16"/>
    </w:rPr>
  </w:style>
  <w:style w:type="character" w:customStyle="1" w:styleId="TekstdymkaZnak">
    <w:name w:val="Tekst dymka Znak"/>
    <w:basedOn w:val="Domylnaczcionkaakapitu"/>
    <w:link w:val="Tekstdymka"/>
    <w:uiPriority w:val="99"/>
    <w:rsid w:val="003F127E"/>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3F127E"/>
    <w:pPr>
      <w:widowControl w:val="0"/>
      <w:tabs>
        <w:tab w:val="center" w:pos="4536"/>
        <w:tab w:val="right" w:pos="9072"/>
      </w:tabs>
    </w:pPr>
    <w:rPr>
      <w:rFonts w:ascii="Arial" w:hAnsi="Arial"/>
      <w:sz w:val="22"/>
    </w:rPr>
  </w:style>
  <w:style w:type="paragraph" w:customStyle="1" w:styleId="Wyliczaniess">
    <w:name w:val="Wyliczanie ss"/>
    <w:rsid w:val="003F127E"/>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3F127E"/>
    <w:rPr>
      <w:vertAlign w:val="superscript"/>
    </w:rPr>
  </w:style>
  <w:style w:type="paragraph" w:customStyle="1" w:styleId="Standard">
    <w:name w:val="Standard"/>
    <w:rsid w:val="003F127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3F127E"/>
    <w:pPr>
      <w:pageBreakBefore/>
      <w:widowControl w:val="0"/>
      <w:numPr>
        <w:numId w:val="3"/>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3F127E"/>
    <w:pPr>
      <w:ind w:left="-11"/>
    </w:pPr>
    <w:rPr>
      <w:color w:val="000000"/>
      <w:sz w:val="18"/>
      <w:szCs w:val="18"/>
    </w:rPr>
  </w:style>
  <w:style w:type="paragraph" w:styleId="Lista">
    <w:name w:val="List"/>
    <w:basedOn w:val="Normalny"/>
    <w:rsid w:val="003F127E"/>
    <w:pPr>
      <w:spacing w:after="120"/>
      <w:ind w:left="2835" w:hanging="1417"/>
      <w:jc w:val="both"/>
    </w:pPr>
    <w:rPr>
      <w:rFonts w:ascii="Arial" w:hAnsi="Arial" w:cs="Arial"/>
      <w:sz w:val="22"/>
      <w:szCs w:val="22"/>
    </w:rPr>
  </w:style>
  <w:style w:type="paragraph" w:customStyle="1" w:styleId="BodySingle">
    <w:name w:val="Body Single"/>
    <w:basedOn w:val="Normalny"/>
    <w:rsid w:val="003F127E"/>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3F127E"/>
    <w:pPr>
      <w:ind w:left="708"/>
    </w:pPr>
    <w:rPr>
      <w:rFonts w:ascii="Arial" w:hAnsi="Arial" w:cs="Arial"/>
      <w:lang w:val="en-GB" w:eastAsia="en-US"/>
    </w:rPr>
  </w:style>
  <w:style w:type="paragraph" w:customStyle="1" w:styleId="WW-Nagwekwykazurde">
    <w:name w:val="WW-Nagłówek wykazu źródeł"/>
    <w:basedOn w:val="Normalny"/>
    <w:next w:val="Normalny"/>
    <w:rsid w:val="003F127E"/>
    <w:pPr>
      <w:tabs>
        <w:tab w:val="left" w:pos="9000"/>
        <w:tab w:val="right" w:pos="9360"/>
      </w:tabs>
      <w:suppressAutoHyphens/>
      <w:jc w:val="both"/>
    </w:pPr>
    <w:rPr>
      <w:sz w:val="24"/>
      <w:lang w:val="en-US" w:eastAsia="ar-SA"/>
    </w:rPr>
  </w:style>
  <w:style w:type="paragraph" w:customStyle="1" w:styleId="Document1">
    <w:name w:val="Document 1"/>
    <w:rsid w:val="003F127E"/>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3F127E"/>
    <w:pPr>
      <w:suppressAutoHyphens/>
      <w:spacing w:before="120"/>
      <w:ind w:left="708"/>
      <w:jc w:val="both"/>
    </w:pPr>
    <w:rPr>
      <w:sz w:val="24"/>
      <w:szCs w:val="24"/>
      <w:lang w:eastAsia="ar-SA"/>
    </w:rPr>
  </w:style>
  <w:style w:type="paragraph" w:customStyle="1" w:styleId="WW-Tekstpodstawowy2">
    <w:name w:val="WW-Tekst podstawowy 2"/>
    <w:basedOn w:val="Normalny"/>
    <w:rsid w:val="003F127E"/>
    <w:pPr>
      <w:suppressAutoHyphens/>
      <w:spacing w:line="360" w:lineRule="auto"/>
      <w:jc w:val="both"/>
    </w:pPr>
    <w:rPr>
      <w:sz w:val="24"/>
      <w:szCs w:val="24"/>
      <w:lang w:eastAsia="ar-SA"/>
    </w:rPr>
  </w:style>
  <w:style w:type="character" w:styleId="UyteHipercze">
    <w:name w:val="FollowedHyperlink"/>
    <w:basedOn w:val="Domylnaczcionkaakapitu"/>
    <w:uiPriority w:val="99"/>
    <w:rsid w:val="003F127E"/>
    <w:rPr>
      <w:color w:val="800080"/>
      <w:u w:val="single"/>
    </w:rPr>
  </w:style>
  <w:style w:type="character" w:customStyle="1" w:styleId="link-ftp">
    <w:name w:val="link-ftp"/>
    <w:basedOn w:val="Domylnaczcionkaakapitu"/>
    <w:rsid w:val="003F127E"/>
  </w:style>
  <w:style w:type="paragraph" w:customStyle="1" w:styleId="ZnakZnak1">
    <w:name w:val="Znak Znak1"/>
    <w:basedOn w:val="Normalny"/>
    <w:rsid w:val="003F127E"/>
    <w:rPr>
      <w:rFonts w:ascii="Arial" w:hAnsi="Arial" w:cs="Arial"/>
      <w:sz w:val="24"/>
      <w:szCs w:val="24"/>
    </w:rPr>
  </w:style>
  <w:style w:type="table" w:styleId="Tabela-Siatka">
    <w:name w:val="Table Grid"/>
    <w:basedOn w:val="Standardowy"/>
    <w:uiPriority w:val="59"/>
    <w:rsid w:val="003F127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3F127E"/>
  </w:style>
  <w:style w:type="character" w:customStyle="1" w:styleId="TeksttreciPogrubienie">
    <w:name w:val="Tekst treści + Pogrubienie"/>
    <w:rsid w:val="003F127E"/>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3F127E"/>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3F127E"/>
    <w:rPr>
      <w:rFonts w:ascii="Times New Roman" w:hAnsi="Times New Roman" w:cs="Times New Roman"/>
      <w:sz w:val="24"/>
      <w:szCs w:val="24"/>
    </w:rPr>
  </w:style>
  <w:style w:type="paragraph" w:customStyle="1" w:styleId="Style1">
    <w:name w:val="Style1"/>
    <w:basedOn w:val="Normalny"/>
    <w:uiPriority w:val="99"/>
    <w:rsid w:val="003F127E"/>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3F127E"/>
    <w:pPr>
      <w:widowControl w:val="0"/>
      <w:autoSpaceDE w:val="0"/>
      <w:autoSpaceDN w:val="0"/>
      <w:adjustRightInd w:val="0"/>
      <w:jc w:val="both"/>
    </w:pPr>
    <w:rPr>
      <w:sz w:val="24"/>
      <w:szCs w:val="24"/>
    </w:rPr>
  </w:style>
  <w:style w:type="paragraph" w:customStyle="1" w:styleId="Style4">
    <w:name w:val="Style4"/>
    <w:basedOn w:val="Normalny"/>
    <w:uiPriority w:val="99"/>
    <w:rsid w:val="003F127E"/>
    <w:pPr>
      <w:widowControl w:val="0"/>
      <w:autoSpaceDE w:val="0"/>
      <w:autoSpaceDN w:val="0"/>
      <w:adjustRightInd w:val="0"/>
    </w:pPr>
    <w:rPr>
      <w:sz w:val="24"/>
      <w:szCs w:val="24"/>
    </w:rPr>
  </w:style>
  <w:style w:type="paragraph" w:customStyle="1" w:styleId="Style5">
    <w:name w:val="Style5"/>
    <w:basedOn w:val="Normalny"/>
    <w:uiPriority w:val="99"/>
    <w:rsid w:val="003F127E"/>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3F127E"/>
    <w:pPr>
      <w:widowControl w:val="0"/>
      <w:autoSpaceDE w:val="0"/>
      <w:autoSpaceDN w:val="0"/>
      <w:adjustRightInd w:val="0"/>
    </w:pPr>
    <w:rPr>
      <w:sz w:val="24"/>
      <w:szCs w:val="24"/>
    </w:rPr>
  </w:style>
  <w:style w:type="paragraph" w:customStyle="1" w:styleId="Style7">
    <w:name w:val="Style7"/>
    <w:basedOn w:val="Normalny"/>
    <w:uiPriority w:val="99"/>
    <w:rsid w:val="003F127E"/>
    <w:pPr>
      <w:widowControl w:val="0"/>
      <w:autoSpaceDE w:val="0"/>
      <w:autoSpaceDN w:val="0"/>
      <w:adjustRightInd w:val="0"/>
    </w:pPr>
    <w:rPr>
      <w:sz w:val="24"/>
      <w:szCs w:val="24"/>
    </w:rPr>
  </w:style>
  <w:style w:type="paragraph" w:customStyle="1" w:styleId="Style8">
    <w:name w:val="Style8"/>
    <w:basedOn w:val="Normalny"/>
    <w:uiPriority w:val="99"/>
    <w:rsid w:val="003F127E"/>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3F127E"/>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3F127E"/>
    <w:pPr>
      <w:widowControl w:val="0"/>
      <w:autoSpaceDE w:val="0"/>
      <w:autoSpaceDN w:val="0"/>
      <w:adjustRightInd w:val="0"/>
    </w:pPr>
    <w:rPr>
      <w:sz w:val="24"/>
      <w:szCs w:val="24"/>
    </w:rPr>
  </w:style>
  <w:style w:type="paragraph" w:customStyle="1" w:styleId="Style12">
    <w:name w:val="Style12"/>
    <w:basedOn w:val="Normalny"/>
    <w:uiPriority w:val="99"/>
    <w:rsid w:val="003F127E"/>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3F127E"/>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3F127E"/>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3F127E"/>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3F127E"/>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3F127E"/>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3F127E"/>
    <w:pPr>
      <w:widowControl w:val="0"/>
      <w:autoSpaceDE w:val="0"/>
      <w:autoSpaceDN w:val="0"/>
      <w:adjustRightInd w:val="0"/>
    </w:pPr>
    <w:rPr>
      <w:sz w:val="24"/>
      <w:szCs w:val="24"/>
    </w:rPr>
  </w:style>
  <w:style w:type="paragraph" w:customStyle="1" w:styleId="Style20">
    <w:name w:val="Style20"/>
    <w:basedOn w:val="Normalny"/>
    <w:uiPriority w:val="99"/>
    <w:rsid w:val="003F127E"/>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3F127E"/>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3F127E"/>
    <w:pPr>
      <w:widowControl w:val="0"/>
      <w:autoSpaceDE w:val="0"/>
      <w:autoSpaceDN w:val="0"/>
      <w:adjustRightInd w:val="0"/>
    </w:pPr>
    <w:rPr>
      <w:sz w:val="24"/>
      <w:szCs w:val="24"/>
    </w:rPr>
  </w:style>
  <w:style w:type="character" w:customStyle="1" w:styleId="FontStyle24">
    <w:name w:val="Font Style24"/>
    <w:uiPriority w:val="99"/>
    <w:rsid w:val="003F127E"/>
    <w:rPr>
      <w:rFonts w:ascii="Times New Roman" w:hAnsi="Times New Roman" w:cs="Times New Roman"/>
      <w:i/>
      <w:iCs/>
      <w:sz w:val="24"/>
      <w:szCs w:val="24"/>
    </w:rPr>
  </w:style>
  <w:style w:type="character" w:customStyle="1" w:styleId="FontStyle25">
    <w:name w:val="Font Style25"/>
    <w:uiPriority w:val="99"/>
    <w:rsid w:val="003F127E"/>
    <w:rPr>
      <w:rFonts w:ascii="Times New Roman" w:hAnsi="Times New Roman" w:cs="Times New Roman"/>
      <w:b/>
      <w:bCs/>
      <w:sz w:val="24"/>
      <w:szCs w:val="24"/>
    </w:rPr>
  </w:style>
  <w:style w:type="character" w:customStyle="1" w:styleId="FontStyle27">
    <w:name w:val="Font Style27"/>
    <w:uiPriority w:val="99"/>
    <w:rsid w:val="003F127E"/>
    <w:rPr>
      <w:rFonts w:ascii="Times New Roman" w:hAnsi="Times New Roman" w:cs="Times New Roman"/>
      <w:b/>
      <w:bCs/>
      <w:sz w:val="30"/>
      <w:szCs w:val="30"/>
    </w:rPr>
  </w:style>
  <w:style w:type="character" w:customStyle="1" w:styleId="FontStyle28">
    <w:name w:val="Font Style28"/>
    <w:uiPriority w:val="99"/>
    <w:rsid w:val="003F127E"/>
    <w:rPr>
      <w:rFonts w:ascii="Times New Roman" w:hAnsi="Times New Roman" w:cs="Times New Roman"/>
      <w:b/>
      <w:bCs/>
      <w:sz w:val="24"/>
      <w:szCs w:val="24"/>
    </w:rPr>
  </w:style>
  <w:style w:type="paragraph" w:customStyle="1" w:styleId="Akapitzlist1">
    <w:name w:val="Akapit z listą1"/>
    <w:basedOn w:val="Normalny"/>
    <w:rsid w:val="003F127E"/>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3F127E"/>
    <w:pPr>
      <w:numPr>
        <w:ilvl w:val="2"/>
        <w:numId w:val="4"/>
      </w:numPr>
      <w:tabs>
        <w:tab w:val="left" w:pos="851"/>
      </w:tabs>
      <w:spacing w:before="120" w:after="120" w:line="360" w:lineRule="auto"/>
      <w:jc w:val="both"/>
    </w:pPr>
    <w:rPr>
      <w:sz w:val="24"/>
      <w:szCs w:val="24"/>
    </w:rPr>
  </w:style>
  <w:style w:type="paragraph" w:customStyle="1" w:styleId="tekstost">
    <w:name w:val="tekst ost"/>
    <w:basedOn w:val="Normalny"/>
    <w:rsid w:val="003F127E"/>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3F127E"/>
    <w:rPr>
      <w:rFonts w:ascii="Tahoma" w:eastAsia="Calibri" w:hAnsi="Tahoma" w:cs="Tahoma"/>
      <w:sz w:val="16"/>
      <w:szCs w:val="16"/>
    </w:rPr>
  </w:style>
  <w:style w:type="paragraph" w:customStyle="1" w:styleId="1">
    <w:name w:val="1"/>
    <w:basedOn w:val="Normalny"/>
    <w:next w:val="Mapadokumentu"/>
    <w:uiPriority w:val="99"/>
    <w:unhideWhenUsed/>
    <w:rsid w:val="003F127E"/>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3F127E"/>
    <w:rPr>
      <w:rFonts w:ascii="Tahoma" w:hAnsi="Tahoma" w:cs="Tahoma"/>
      <w:sz w:val="16"/>
      <w:szCs w:val="16"/>
    </w:rPr>
  </w:style>
  <w:style w:type="paragraph" w:styleId="Spistreci1">
    <w:name w:val="toc 1"/>
    <w:basedOn w:val="Normalny"/>
    <w:next w:val="Normalny"/>
    <w:autoRedefine/>
    <w:uiPriority w:val="39"/>
    <w:unhideWhenUsed/>
    <w:qFormat/>
    <w:rsid w:val="003F127E"/>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3F127E"/>
    <w:rPr>
      <w:rFonts w:ascii="Calibri" w:eastAsia="Calibri" w:hAnsi="Calibri"/>
    </w:rPr>
  </w:style>
  <w:style w:type="paragraph" w:styleId="Tekstprzypisukocowego">
    <w:name w:val="endnote text"/>
    <w:basedOn w:val="Normalny"/>
    <w:link w:val="TekstprzypisukocowegoZnak"/>
    <w:uiPriority w:val="99"/>
    <w:semiHidden/>
    <w:unhideWhenUsed/>
    <w:rsid w:val="003F127E"/>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3F127E"/>
    <w:rPr>
      <w:rFonts w:ascii="Times New Roman" w:eastAsia="Times New Roman" w:hAnsi="Times New Roman" w:cs="Times New Roman"/>
      <w:sz w:val="20"/>
      <w:szCs w:val="20"/>
      <w:lang w:eastAsia="pl-PL"/>
    </w:rPr>
  </w:style>
  <w:style w:type="paragraph" w:customStyle="1" w:styleId="WW-NormalnyWeb">
    <w:name w:val="WW-Normalny (Web)"/>
    <w:basedOn w:val="Normalny"/>
    <w:rsid w:val="003F127E"/>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3F127E"/>
    <w:rPr>
      <w:b/>
      <w:color w:val="000000"/>
    </w:rPr>
  </w:style>
  <w:style w:type="character" w:customStyle="1" w:styleId="WW8Num12z5">
    <w:name w:val="WW8Num12z5"/>
    <w:rsid w:val="003F127E"/>
  </w:style>
  <w:style w:type="paragraph" w:styleId="Mapadokumentu">
    <w:name w:val="Document Map"/>
    <w:basedOn w:val="Normalny"/>
    <w:link w:val="MapadokumentuZnak1"/>
    <w:uiPriority w:val="99"/>
    <w:semiHidden/>
    <w:unhideWhenUsed/>
    <w:rsid w:val="003F127E"/>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3F127E"/>
    <w:rPr>
      <w:rFonts w:ascii="Segoe UI" w:eastAsia="Times New Roman" w:hAnsi="Segoe UI" w:cs="Segoe UI"/>
      <w:sz w:val="16"/>
      <w:szCs w:val="16"/>
      <w:lang w:eastAsia="pl-PL"/>
    </w:rPr>
  </w:style>
  <w:style w:type="character" w:customStyle="1" w:styleId="postbody">
    <w:name w:val="postbody"/>
    <w:basedOn w:val="Domylnaczcionkaakapitu"/>
    <w:rsid w:val="003F127E"/>
  </w:style>
  <w:style w:type="character" w:customStyle="1" w:styleId="h2">
    <w:name w:val="h2"/>
    <w:rsid w:val="003F127E"/>
  </w:style>
  <w:style w:type="paragraph" w:customStyle="1" w:styleId="Tekstpodstawowy22">
    <w:name w:val="Tekst podstawowy 22"/>
    <w:basedOn w:val="Normalny"/>
    <w:rsid w:val="003F127E"/>
    <w:pPr>
      <w:widowControl w:val="0"/>
      <w:ind w:left="283" w:hanging="283"/>
      <w:jc w:val="both"/>
    </w:pPr>
    <w:rPr>
      <w:rFonts w:ascii="Arial" w:hAnsi="Arial"/>
      <w:sz w:val="22"/>
    </w:rPr>
  </w:style>
  <w:style w:type="paragraph" w:customStyle="1" w:styleId="Tekstpodstawowywcity22">
    <w:name w:val="Tekst podstawowy wcięty 22"/>
    <w:basedOn w:val="Normalny"/>
    <w:rsid w:val="003F127E"/>
    <w:pPr>
      <w:spacing w:line="360" w:lineRule="auto"/>
      <w:ind w:left="567"/>
    </w:pPr>
    <w:rPr>
      <w:sz w:val="24"/>
    </w:rPr>
  </w:style>
  <w:style w:type="paragraph" w:styleId="Poprawka">
    <w:name w:val="Revision"/>
    <w:hidden/>
    <w:uiPriority w:val="99"/>
    <w:semiHidden/>
    <w:rsid w:val="003F127E"/>
    <w:p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3F127E"/>
    <w:rPr>
      <w:color w:val="605E5C"/>
      <w:shd w:val="clear" w:color="auto" w:fill="E1DFDD"/>
    </w:rPr>
  </w:style>
  <w:style w:type="character" w:styleId="Uwydatnienie">
    <w:name w:val="Emphasis"/>
    <w:basedOn w:val="Domylnaczcionkaakapitu"/>
    <w:uiPriority w:val="20"/>
    <w:qFormat/>
    <w:rsid w:val="003F12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akup@awl.edu.pl"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brokerpefexpert.efaktura.gov.pl/"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telpi@op.pl" TargetMode="External"/><Relationship Id="rId11" Type="http://schemas.openxmlformats.org/officeDocument/2006/relationships/header" Target="header1.xml"/><Relationship Id="rId5" Type="http://schemas.openxmlformats.org/officeDocument/2006/relationships/hyperlink" Target="mailto:" TargetMode="Externa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7737</Words>
  <Characters>46422</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Akademia Wojsk Ladowych</Company>
  <LinksUpToDate>false</LinksUpToDate>
  <CharactersWithSpaces>54051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 Ireneusz</dc:creator>
  <cp:keywords/>
  <dc:description/>
  <cp:lastModifiedBy>Esz Ireneusz</cp:lastModifiedBy>
  <cp:revision>1</cp:revision>
  <dcterms:created xsi:type="dcterms:W3CDTF">2023-04-17T06:50:00Z</dcterms:created>
  <dcterms:modified xsi:type="dcterms:W3CDTF">2023-04-17T07:08:00Z</dcterms:modified>
</cp:coreProperties>
</file>