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3914FC" w:rsidRPr="00F247C2" w14:paraId="2F088A37" w14:textId="77777777" w:rsidTr="003914FC">
        <w:tc>
          <w:tcPr>
            <w:tcW w:w="3399" w:type="dxa"/>
          </w:tcPr>
          <w:p w14:paraId="2B6F9B34" w14:textId="77777777" w:rsidR="003914FC" w:rsidRPr="00F247C2" w:rsidRDefault="003914FC" w:rsidP="00C73815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  <w:tc>
          <w:tcPr>
            <w:tcW w:w="1708" w:type="dxa"/>
          </w:tcPr>
          <w:p w14:paraId="73A1DD8C" w14:textId="77777777" w:rsidR="003914FC" w:rsidRPr="00F247C2" w:rsidRDefault="003914FC" w:rsidP="00C73815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965" w:type="dxa"/>
          </w:tcPr>
          <w:p w14:paraId="23BD44E3" w14:textId="77777777" w:rsidR="003914FC" w:rsidRPr="00F247C2" w:rsidRDefault="003914FC" w:rsidP="00C73815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F247C2">
              <w:rPr>
                <w:rFonts w:ascii="Times New Roman" w:hAnsi="Times New Roman"/>
                <w:b/>
                <w:lang w:val="pl-PL"/>
              </w:rPr>
              <w:t>Załącznik nr 3b do SWZ</w:t>
            </w:r>
          </w:p>
        </w:tc>
      </w:tr>
      <w:tr w:rsidR="003914FC" w:rsidRPr="00F247C2" w14:paraId="401055ED" w14:textId="77777777" w:rsidTr="003914FC">
        <w:tc>
          <w:tcPr>
            <w:tcW w:w="9072" w:type="dxa"/>
            <w:gridSpan w:val="3"/>
          </w:tcPr>
          <w:p w14:paraId="75AB19F9" w14:textId="77777777" w:rsidR="003914FC" w:rsidRPr="00F247C2" w:rsidRDefault="003914FC" w:rsidP="00C73815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3914FC" w:rsidRPr="00F247C2" w14:paraId="55E2DF36" w14:textId="77777777" w:rsidTr="003914FC">
        <w:tc>
          <w:tcPr>
            <w:tcW w:w="9072" w:type="dxa"/>
            <w:gridSpan w:val="3"/>
          </w:tcPr>
          <w:p w14:paraId="4DBD314D" w14:textId="77777777" w:rsidR="003914FC" w:rsidRPr="00030442" w:rsidRDefault="003914FC" w:rsidP="00C73815">
            <w:pPr>
              <w:rPr>
                <w:sz w:val="20"/>
                <w:szCs w:val="20"/>
                <w:u w:val="single"/>
                <w:lang w:val="pl-PL"/>
              </w:rPr>
            </w:pPr>
            <w:r w:rsidRPr="00030442">
              <w:rPr>
                <w:sz w:val="20"/>
                <w:szCs w:val="20"/>
                <w:u w:val="single"/>
                <w:lang w:val="pl-PL"/>
              </w:rPr>
              <w:t>dotyczy: postępowania prowadzonego w trybie podstawowym bez negocjacji na dostawę diatermii chirurgicznych , znak sprawy: 4 WSzKzP.SZP.2612.89.2024</w:t>
            </w:r>
          </w:p>
          <w:p w14:paraId="6E192665" w14:textId="77777777" w:rsidR="003914FC" w:rsidRPr="00F247C2" w:rsidRDefault="003914FC" w:rsidP="00C73815">
            <w:pPr>
              <w:spacing w:line="276" w:lineRule="auto"/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</w:tc>
      </w:tr>
    </w:tbl>
    <w:p w14:paraId="7C618955" w14:textId="77777777" w:rsidR="003914FC" w:rsidRPr="003914FC" w:rsidRDefault="003914FC" w:rsidP="003914FC">
      <w:pPr>
        <w:jc w:val="right"/>
        <w:rPr>
          <w:rFonts w:ascii="Calibri" w:eastAsia="Calibri" w:hAnsi="Calibri"/>
          <w:b/>
          <w:lang w:val="pl-PL"/>
        </w:rPr>
      </w:pPr>
      <w:r w:rsidRPr="003914FC">
        <w:rPr>
          <w:rFonts w:ascii="Calibri" w:eastAsia="Calibri" w:hAnsi="Calibri"/>
          <w:i/>
          <w:lang w:val="pl-PL"/>
        </w:rPr>
        <w:t xml:space="preserve">do Instrukcji „Polityka korzystania z usług podmiotów przetwarzających dane osobowe w imieniu 4. </w:t>
      </w:r>
      <w:proofErr w:type="spellStart"/>
      <w:r w:rsidRPr="003914FC">
        <w:rPr>
          <w:rFonts w:ascii="Calibri" w:eastAsia="Calibri" w:hAnsi="Calibri"/>
          <w:i/>
          <w:lang w:val="pl-PL"/>
        </w:rPr>
        <w:t>WSzKzP</w:t>
      </w:r>
      <w:proofErr w:type="spellEnd"/>
      <w:r w:rsidRPr="003914FC">
        <w:rPr>
          <w:rFonts w:ascii="Calibri" w:eastAsia="Calibri" w:hAnsi="Calibri"/>
          <w:i/>
          <w:lang w:val="pl-PL"/>
        </w:rPr>
        <w:t xml:space="preserve"> SPZOZ we Wrocławiu” wyd. 03</w:t>
      </w:r>
    </w:p>
    <w:p w14:paraId="44DE86F4" w14:textId="77777777" w:rsidR="003914FC" w:rsidRPr="003914FC" w:rsidRDefault="003914FC" w:rsidP="003914FC">
      <w:pPr>
        <w:spacing w:line="240" w:lineRule="exact"/>
        <w:jc w:val="right"/>
        <w:rPr>
          <w:rFonts w:ascii="Calibri" w:eastAsia="Calibri" w:hAnsi="Calibri"/>
          <w:i/>
          <w:color w:val="000000"/>
          <w:lang w:val="pl-PL"/>
        </w:rPr>
      </w:pPr>
    </w:p>
    <w:p w14:paraId="27EC08E5" w14:textId="77777777" w:rsidR="003914FC" w:rsidRPr="003914FC" w:rsidRDefault="003914FC" w:rsidP="003914FC">
      <w:pPr>
        <w:spacing w:line="240" w:lineRule="exact"/>
        <w:rPr>
          <w:rFonts w:ascii="Calibri" w:eastAsia="Calibri" w:hAnsi="Calibri"/>
          <w:b/>
          <w:color w:val="000000"/>
          <w:lang w:val="pl-PL"/>
        </w:rPr>
      </w:pPr>
    </w:p>
    <w:p w14:paraId="251E1342" w14:textId="77777777" w:rsidR="003914FC" w:rsidRPr="003914FC" w:rsidRDefault="003914FC" w:rsidP="003914FC">
      <w:pPr>
        <w:spacing w:line="240" w:lineRule="exact"/>
        <w:jc w:val="center"/>
        <w:rPr>
          <w:rFonts w:ascii="Calibri" w:eastAsia="Calibri" w:hAnsi="Calibri"/>
          <w:b/>
          <w:color w:val="000000"/>
          <w:lang w:val="pl-PL"/>
        </w:rPr>
      </w:pPr>
      <w:r w:rsidRPr="003914FC">
        <w:rPr>
          <w:rFonts w:ascii="Calibri" w:eastAsia="Calibri" w:hAnsi="Calibri"/>
          <w:b/>
          <w:color w:val="000000"/>
          <w:lang w:val="pl-PL"/>
        </w:rPr>
        <w:t xml:space="preserve"> WYKAZ ŚRODKÓW TECHNICZNYCH I ORGANIZACYJNYCH, </w:t>
      </w:r>
      <w:r w:rsidRPr="003914FC">
        <w:rPr>
          <w:rFonts w:ascii="Calibri" w:eastAsia="Calibri" w:hAnsi="Calibri"/>
          <w:b/>
          <w:color w:val="000000"/>
          <w:lang w:val="pl-PL"/>
        </w:rPr>
        <w:br/>
        <w:t>KTÓRE ZOBOWIĄZANY JEST WDROŻYĆ PROCESOR</w:t>
      </w:r>
    </w:p>
    <w:p w14:paraId="0DD58B32" w14:textId="77777777" w:rsidR="003914FC" w:rsidRPr="003914FC" w:rsidRDefault="003914FC" w:rsidP="003914FC">
      <w:pPr>
        <w:keepNext/>
        <w:spacing w:line="240" w:lineRule="exact"/>
        <w:ind w:left="709"/>
        <w:jc w:val="both"/>
        <w:rPr>
          <w:b/>
          <w:caps/>
          <w:color w:val="000000"/>
          <w:lang w:val="pl-PL"/>
        </w:rPr>
      </w:pPr>
    </w:p>
    <w:p w14:paraId="5449A3D3" w14:textId="77777777" w:rsidR="003914FC" w:rsidRPr="003914FC" w:rsidRDefault="003914FC" w:rsidP="003914FC">
      <w:pPr>
        <w:rPr>
          <w:rFonts w:ascii="Calibri" w:eastAsia="Calibri" w:hAnsi="Calibri"/>
          <w:lang w:val="pl-PL"/>
        </w:rPr>
      </w:pPr>
      <w:r w:rsidRPr="003914FC">
        <w:rPr>
          <w:rFonts w:ascii="Calibri" w:eastAsia="Calibri" w:hAnsi="Calibri"/>
          <w:lang w:val="pl-PL"/>
        </w:rPr>
        <w:t>W celu zapewnienia odpowiedniego stopnia zabezpieczenia powierzonych danych Procesor jest zobowiązany:</w:t>
      </w:r>
    </w:p>
    <w:p w14:paraId="281ECB5E" w14:textId="77777777" w:rsidR="003914FC" w:rsidRPr="003914FC" w:rsidRDefault="003914FC" w:rsidP="003914FC">
      <w:pPr>
        <w:numPr>
          <w:ilvl w:val="0"/>
          <w:numId w:val="1"/>
        </w:numPr>
        <w:spacing w:line="276" w:lineRule="auto"/>
        <w:contextualSpacing/>
        <w:rPr>
          <w:rFonts w:eastAsia="Calibri"/>
          <w:lang w:val="pl-PL"/>
        </w:rPr>
      </w:pPr>
      <w:r w:rsidRPr="003914FC">
        <w:rPr>
          <w:rFonts w:eastAsia="Calibri"/>
          <w:lang w:val="pl-PL"/>
        </w:rPr>
        <w:t>wdrożyć środki techniczne i organizacyjne:</w:t>
      </w:r>
    </w:p>
    <w:p w14:paraId="406C9656" w14:textId="77777777" w:rsidR="003914FC" w:rsidRPr="003914FC" w:rsidRDefault="003914FC" w:rsidP="003914FC">
      <w:pPr>
        <w:numPr>
          <w:ilvl w:val="0"/>
          <w:numId w:val="2"/>
        </w:numPr>
        <w:spacing w:line="276" w:lineRule="auto"/>
        <w:contextualSpacing/>
        <w:rPr>
          <w:rFonts w:eastAsia="Calibri"/>
          <w:lang w:val="pl-PL"/>
        </w:rPr>
      </w:pPr>
      <w:r w:rsidRPr="003914FC">
        <w:rPr>
          <w:rFonts w:eastAsia="Calibri"/>
          <w:lang w:val="pl-PL"/>
        </w:rPr>
        <w:t>zapewniające możliwość ciągłego zapewnienia poufności, integralności, dostępności i odporności systemów służących do przetwarzania danych osobowych oraz usług przetwarzania;</w:t>
      </w:r>
    </w:p>
    <w:p w14:paraId="20D03C22" w14:textId="77777777" w:rsidR="003914FC" w:rsidRPr="003914FC" w:rsidRDefault="003914FC" w:rsidP="003914FC">
      <w:pPr>
        <w:numPr>
          <w:ilvl w:val="0"/>
          <w:numId w:val="2"/>
        </w:numPr>
        <w:spacing w:line="276" w:lineRule="auto"/>
        <w:contextualSpacing/>
        <w:rPr>
          <w:rFonts w:eastAsia="Calibri"/>
          <w:lang w:val="pl-PL"/>
        </w:rPr>
      </w:pPr>
      <w:r w:rsidRPr="003914FC">
        <w:rPr>
          <w:rFonts w:eastAsia="Calibri"/>
          <w:lang w:val="pl-PL"/>
        </w:rPr>
        <w:t>zapewniające możliwość szybkiego przywrócenia dostępności danych osobowych i dostępu do nich w razie incydentu fizycznego lub technicznego;</w:t>
      </w:r>
    </w:p>
    <w:p w14:paraId="6F9FA47D" w14:textId="77777777" w:rsidR="003914FC" w:rsidRPr="003914FC" w:rsidRDefault="003914FC" w:rsidP="003914FC">
      <w:pPr>
        <w:numPr>
          <w:ilvl w:val="0"/>
          <w:numId w:val="1"/>
        </w:numPr>
        <w:spacing w:line="240" w:lineRule="exact"/>
        <w:contextualSpacing/>
        <w:jc w:val="both"/>
        <w:rPr>
          <w:rFonts w:eastAsia="Calibri"/>
          <w:lang w:val="pl-PL"/>
        </w:rPr>
      </w:pPr>
      <w:r w:rsidRPr="003914FC">
        <w:rPr>
          <w:rFonts w:eastAsia="Calibri"/>
          <w:lang w:val="pl-PL"/>
        </w:rPr>
        <w:t>dokonywać regularnego testowania, mierzenia i oceniania skuteczności środków technicznych i organizacyjnych mających zapewnić bezpieczeństwo przetwarzania danych osobowych;</w:t>
      </w:r>
    </w:p>
    <w:p w14:paraId="5A763BD5" w14:textId="77777777" w:rsidR="003914FC" w:rsidRPr="003914FC" w:rsidRDefault="003914FC" w:rsidP="003914FC">
      <w:pPr>
        <w:numPr>
          <w:ilvl w:val="0"/>
          <w:numId w:val="1"/>
        </w:numPr>
        <w:spacing w:line="240" w:lineRule="exact"/>
        <w:contextualSpacing/>
        <w:jc w:val="both"/>
        <w:rPr>
          <w:rFonts w:eastAsia="Calibri"/>
          <w:b/>
          <w:lang w:val="pl-PL"/>
        </w:rPr>
      </w:pPr>
      <w:r w:rsidRPr="003914FC">
        <w:rPr>
          <w:rFonts w:eastAsia="Calibri"/>
          <w:b/>
          <w:lang w:val="pl-PL"/>
        </w:rPr>
        <w:t>Proszę odpowiednio zaznaczyć odpowiedź TAK lub NIE.</w:t>
      </w:r>
    </w:p>
    <w:p w14:paraId="04E22DEE" w14:textId="77777777" w:rsidR="003914FC" w:rsidRPr="003914FC" w:rsidRDefault="003914FC" w:rsidP="003914FC">
      <w:pPr>
        <w:rPr>
          <w:rFonts w:ascii="Calibri" w:eastAsia="Calibri" w:hAnsi="Calibri"/>
          <w:b/>
          <w:u w:val="single"/>
          <w:lang w:val="pl-PL"/>
        </w:rPr>
      </w:pPr>
    </w:p>
    <w:tbl>
      <w:tblPr>
        <w:tblStyle w:val="Tabela-Siatka"/>
        <w:tblW w:w="9064" w:type="dxa"/>
        <w:tblLook w:val="04A0" w:firstRow="1" w:lastRow="0" w:firstColumn="1" w:lastColumn="0" w:noHBand="0" w:noVBand="1"/>
      </w:tblPr>
      <w:tblGrid>
        <w:gridCol w:w="7650"/>
        <w:gridCol w:w="709"/>
        <w:gridCol w:w="705"/>
      </w:tblGrid>
      <w:tr w:rsidR="003914FC" w:rsidRPr="00CA32AE" w14:paraId="563FAD4A" w14:textId="77777777" w:rsidTr="00C73815">
        <w:tc>
          <w:tcPr>
            <w:tcW w:w="7650" w:type="dxa"/>
          </w:tcPr>
          <w:p w14:paraId="7408A4E0" w14:textId="77777777" w:rsidR="003914FC" w:rsidRPr="00CA32AE" w:rsidRDefault="003914FC" w:rsidP="00C73815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CA32AE">
              <w:rPr>
                <w:rFonts w:ascii="Calibri" w:eastAsia="Calibri" w:hAnsi="Calibri"/>
                <w:b/>
                <w:sz w:val="22"/>
                <w:szCs w:val="22"/>
              </w:rPr>
              <w:t>Środki</w:t>
            </w:r>
            <w:proofErr w:type="spellEnd"/>
            <w:r w:rsidRPr="00CA32A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ascii="Calibri" w:eastAsia="Calibri" w:hAnsi="Calibri"/>
                <w:b/>
                <w:sz w:val="22"/>
                <w:szCs w:val="22"/>
              </w:rPr>
              <w:t>organizacyjne</w:t>
            </w:r>
            <w:proofErr w:type="spellEnd"/>
          </w:p>
        </w:tc>
        <w:tc>
          <w:tcPr>
            <w:tcW w:w="709" w:type="dxa"/>
          </w:tcPr>
          <w:p w14:paraId="0AAA2608" w14:textId="77777777" w:rsidR="003914FC" w:rsidRPr="00CA32AE" w:rsidRDefault="003914FC" w:rsidP="00C73815">
            <w:pPr>
              <w:rPr>
                <w:rFonts w:ascii="Calibri" w:eastAsia="Calibri" w:hAnsi="Calibri"/>
                <w:b/>
                <w:color w:val="000000"/>
                <w:sz w:val="22"/>
                <w:szCs w:val="22"/>
              </w:rPr>
            </w:pPr>
            <w:r w:rsidRPr="00CA32AE">
              <w:rPr>
                <w:rFonts w:ascii="Calibri" w:eastAsia="Calibri" w:hAnsi="Calibri"/>
                <w:b/>
                <w:color w:val="000000"/>
                <w:sz w:val="22"/>
                <w:szCs w:val="22"/>
              </w:rPr>
              <w:t>TAK</w:t>
            </w:r>
          </w:p>
        </w:tc>
        <w:tc>
          <w:tcPr>
            <w:tcW w:w="705" w:type="dxa"/>
          </w:tcPr>
          <w:p w14:paraId="3C81AFBD" w14:textId="77777777" w:rsidR="003914FC" w:rsidRPr="00CA32AE" w:rsidRDefault="003914FC" w:rsidP="00C73815">
            <w:pPr>
              <w:rPr>
                <w:rFonts w:ascii="Calibri" w:eastAsia="Calibri" w:hAnsi="Calibri"/>
                <w:b/>
                <w:color w:val="000000"/>
                <w:sz w:val="22"/>
                <w:szCs w:val="22"/>
              </w:rPr>
            </w:pPr>
            <w:r w:rsidRPr="00CA32AE">
              <w:rPr>
                <w:rFonts w:ascii="Calibri" w:eastAsia="Calibri" w:hAnsi="Calibri"/>
                <w:b/>
                <w:color w:val="000000"/>
                <w:sz w:val="22"/>
                <w:szCs w:val="22"/>
              </w:rPr>
              <w:t>NIE</w:t>
            </w:r>
          </w:p>
        </w:tc>
      </w:tr>
      <w:tr w:rsidR="003914FC" w:rsidRPr="00CA32AE" w14:paraId="15BFB789" w14:textId="77777777" w:rsidTr="00C73815">
        <w:tc>
          <w:tcPr>
            <w:tcW w:w="7650" w:type="dxa"/>
          </w:tcPr>
          <w:p w14:paraId="63E7E299" w14:textId="77777777" w:rsidR="003914FC" w:rsidRPr="00CA32AE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CA32AE">
              <w:rPr>
                <w:rFonts w:eastAsia="Calibri"/>
                <w:sz w:val="22"/>
                <w:szCs w:val="22"/>
              </w:rPr>
              <w:t>Wdrożona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Polityka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Bezpieczeństwa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Informacji</w:t>
            </w:r>
            <w:proofErr w:type="spellEnd"/>
          </w:p>
        </w:tc>
        <w:tc>
          <w:tcPr>
            <w:tcW w:w="709" w:type="dxa"/>
          </w:tcPr>
          <w:p w14:paraId="51ECE4F1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705" w:type="dxa"/>
          </w:tcPr>
          <w:p w14:paraId="0817D7D5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  <w:tr w:rsidR="003914FC" w:rsidRPr="00CA32AE" w14:paraId="690DD2CB" w14:textId="77777777" w:rsidTr="00C73815">
        <w:tc>
          <w:tcPr>
            <w:tcW w:w="7650" w:type="dxa"/>
          </w:tcPr>
          <w:p w14:paraId="76F0BC3D" w14:textId="77777777" w:rsidR="003914FC" w:rsidRPr="00CA32AE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CA32AE">
              <w:rPr>
                <w:rFonts w:eastAsia="Calibri"/>
                <w:sz w:val="22"/>
                <w:szCs w:val="22"/>
              </w:rPr>
              <w:t>Wdrożona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Polityka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Bezpieczeństwa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Teleinformatycznego</w:t>
            </w:r>
            <w:proofErr w:type="spellEnd"/>
          </w:p>
        </w:tc>
        <w:tc>
          <w:tcPr>
            <w:tcW w:w="709" w:type="dxa"/>
          </w:tcPr>
          <w:p w14:paraId="0C725637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705" w:type="dxa"/>
          </w:tcPr>
          <w:p w14:paraId="19623EBF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  <w:tr w:rsidR="003914FC" w:rsidRPr="003914FC" w14:paraId="201F213D" w14:textId="77777777" w:rsidTr="00C73815">
        <w:tc>
          <w:tcPr>
            <w:tcW w:w="7650" w:type="dxa"/>
          </w:tcPr>
          <w:p w14:paraId="525C926E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Wdrożona procedura  w zakresie zarządzania uprawnieniami do systemów informatycznych przetwarzających dane osobowe</w:t>
            </w:r>
          </w:p>
        </w:tc>
        <w:tc>
          <w:tcPr>
            <w:tcW w:w="709" w:type="dxa"/>
          </w:tcPr>
          <w:p w14:paraId="446A7A40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43E0BF7E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212AE9CA" w14:textId="77777777" w:rsidTr="00C73815">
        <w:tc>
          <w:tcPr>
            <w:tcW w:w="7650" w:type="dxa"/>
          </w:tcPr>
          <w:p w14:paraId="654ADA2E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Wdrożona procedura w zakresie bezpiecznego logowania i zarządzania hasłami</w:t>
            </w:r>
          </w:p>
        </w:tc>
        <w:tc>
          <w:tcPr>
            <w:tcW w:w="709" w:type="dxa"/>
          </w:tcPr>
          <w:p w14:paraId="03A0F952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518973C3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5FB9E829" w14:textId="77777777" w:rsidTr="00C73815">
        <w:tc>
          <w:tcPr>
            <w:tcW w:w="7650" w:type="dxa"/>
          </w:tcPr>
          <w:p w14:paraId="0657BE15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Wdrożona procedura w zakresie zarządzania systemami informatycznymi</w:t>
            </w:r>
          </w:p>
        </w:tc>
        <w:tc>
          <w:tcPr>
            <w:tcW w:w="709" w:type="dxa"/>
          </w:tcPr>
          <w:p w14:paraId="6F23DAFB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4D94C798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2DCF30A1" w14:textId="77777777" w:rsidTr="00C73815">
        <w:tc>
          <w:tcPr>
            <w:tcW w:w="7650" w:type="dxa"/>
          </w:tcPr>
          <w:p w14:paraId="7A0C53D8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Wdrożona procedura w zakresie dostępu do budynków, pomieszczeń i systemów</w:t>
            </w:r>
          </w:p>
        </w:tc>
        <w:tc>
          <w:tcPr>
            <w:tcW w:w="709" w:type="dxa"/>
          </w:tcPr>
          <w:p w14:paraId="45F97556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0E17456D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38E382C8" w14:textId="77777777" w:rsidTr="00C73815">
        <w:tc>
          <w:tcPr>
            <w:tcW w:w="7650" w:type="dxa"/>
          </w:tcPr>
          <w:p w14:paraId="008955A7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Wdrożona procedura w zakresie zarządzania bezpieczeństwem urządzeń mobilnych</w:t>
            </w:r>
          </w:p>
        </w:tc>
        <w:tc>
          <w:tcPr>
            <w:tcW w:w="709" w:type="dxa"/>
          </w:tcPr>
          <w:p w14:paraId="2FA78DE2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49FAE301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35EA5E8F" w14:textId="77777777" w:rsidTr="00C73815">
        <w:tc>
          <w:tcPr>
            <w:tcW w:w="7650" w:type="dxa"/>
          </w:tcPr>
          <w:p w14:paraId="0B1CF38C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Wdrożona procedura w zakresie opiniowania oraz akceptacji zmian w projektach oraz infrastrukturze Procesora</w:t>
            </w:r>
          </w:p>
        </w:tc>
        <w:tc>
          <w:tcPr>
            <w:tcW w:w="709" w:type="dxa"/>
          </w:tcPr>
          <w:p w14:paraId="70B800DF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5E0661FF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2D4C554D" w14:textId="77777777" w:rsidTr="00C73815">
        <w:tc>
          <w:tcPr>
            <w:tcW w:w="7650" w:type="dxa"/>
          </w:tcPr>
          <w:p w14:paraId="7B3A7581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Wdrożona procedura w zakresie dostępu do informacji na stacjach roboczych i laptopach z uwzględnieniem zdalnego dostępu użytkowników, administratorów oraz bezpiecznych technologii</w:t>
            </w:r>
          </w:p>
        </w:tc>
        <w:tc>
          <w:tcPr>
            <w:tcW w:w="709" w:type="dxa"/>
          </w:tcPr>
          <w:p w14:paraId="0CBAC2BD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73CD7D49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38515AF7" w14:textId="77777777" w:rsidTr="00C73815">
        <w:tc>
          <w:tcPr>
            <w:tcW w:w="7650" w:type="dxa"/>
          </w:tcPr>
          <w:p w14:paraId="64714782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Wdrożona procedura w zakresie stosowania certyfikatów oraz zarządzania kluczami</w:t>
            </w:r>
          </w:p>
        </w:tc>
        <w:tc>
          <w:tcPr>
            <w:tcW w:w="709" w:type="dxa"/>
          </w:tcPr>
          <w:p w14:paraId="68D12C94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3BA80840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51AB53B3" w14:textId="77777777" w:rsidTr="00C73815">
        <w:tc>
          <w:tcPr>
            <w:tcW w:w="7650" w:type="dxa"/>
          </w:tcPr>
          <w:p w14:paraId="241B75CC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 xml:space="preserve">Wdrożona procedura w zakresie ciągłości działania </w:t>
            </w:r>
          </w:p>
        </w:tc>
        <w:tc>
          <w:tcPr>
            <w:tcW w:w="709" w:type="dxa"/>
          </w:tcPr>
          <w:p w14:paraId="4C82D233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51C6C61E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1F70A4D6" w14:textId="77777777" w:rsidTr="00C73815">
        <w:tc>
          <w:tcPr>
            <w:tcW w:w="7650" w:type="dxa"/>
          </w:tcPr>
          <w:p w14:paraId="34B6DBF6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Stosowanie dobrych praktyk oraz wytycznych w zakresie bezpiecznego tworzenia oprogramowania</w:t>
            </w:r>
          </w:p>
        </w:tc>
        <w:tc>
          <w:tcPr>
            <w:tcW w:w="709" w:type="dxa"/>
          </w:tcPr>
          <w:p w14:paraId="66212F5A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2222785F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CA32AE" w14:paraId="3FEE0450" w14:textId="77777777" w:rsidTr="00C73815">
        <w:tc>
          <w:tcPr>
            <w:tcW w:w="7650" w:type="dxa"/>
          </w:tcPr>
          <w:p w14:paraId="3F7074CB" w14:textId="77777777" w:rsidR="003914FC" w:rsidRPr="00CA32AE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CA32AE">
              <w:rPr>
                <w:rFonts w:eastAsia="Calibri"/>
                <w:sz w:val="22"/>
                <w:szCs w:val="22"/>
              </w:rPr>
              <w:t>Wdrożona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Norma ISO……………………………………………………………</w:t>
            </w:r>
          </w:p>
        </w:tc>
        <w:tc>
          <w:tcPr>
            <w:tcW w:w="709" w:type="dxa"/>
          </w:tcPr>
          <w:p w14:paraId="583D5B6C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705" w:type="dxa"/>
          </w:tcPr>
          <w:p w14:paraId="44E9299B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  <w:tr w:rsidR="003914FC" w:rsidRPr="003914FC" w14:paraId="34385AB4" w14:textId="77777777" w:rsidTr="00C73815">
        <w:tc>
          <w:tcPr>
            <w:tcW w:w="7650" w:type="dxa"/>
          </w:tcPr>
          <w:p w14:paraId="29284535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lastRenderedPageBreak/>
              <w:t>Wyznaczona została osoba pełniąca funkcję IOD nadzorująca przestrzeganie zasad ochrony danych osobowych zgodnie z Ustawą oraz RODO</w:t>
            </w:r>
          </w:p>
        </w:tc>
        <w:tc>
          <w:tcPr>
            <w:tcW w:w="709" w:type="dxa"/>
          </w:tcPr>
          <w:p w14:paraId="08F3DB6C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0E35778F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533A04F1" w14:textId="77777777" w:rsidTr="00C73815">
        <w:tc>
          <w:tcPr>
            <w:tcW w:w="7650" w:type="dxa"/>
          </w:tcPr>
          <w:p w14:paraId="70FC763E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Prowadzona jest ewidencja osób upoważnionych do przetwarzania danych gwarantująca rozliczalność procesów przetwarzania danych osobowych, zapewnienie poufności, integralności, dostępności przetwarzanych danych osobowych oraz usług przetwarzania</w:t>
            </w:r>
          </w:p>
        </w:tc>
        <w:tc>
          <w:tcPr>
            <w:tcW w:w="709" w:type="dxa"/>
          </w:tcPr>
          <w:p w14:paraId="205113F9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705" w:type="dxa"/>
          </w:tcPr>
          <w:p w14:paraId="6177FD37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CA32AE" w14:paraId="410A6F97" w14:textId="77777777" w:rsidTr="00C73815">
        <w:tc>
          <w:tcPr>
            <w:tcW w:w="7650" w:type="dxa"/>
          </w:tcPr>
          <w:p w14:paraId="73DC62D8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inne regulacje wewnętrzne – uzupełnić jakie……………………..………………………………………………………..</w:t>
            </w:r>
          </w:p>
          <w:p w14:paraId="68C8FBBE" w14:textId="77777777" w:rsidR="003914FC" w:rsidRPr="00CA32AE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A32AE">
              <w:rPr>
                <w:rFonts w:eastAsia="Calibri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016E8ADC" w14:textId="77777777" w:rsidR="003914FC" w:rsidRPr="00CA32AE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CA32AE">
              <w:rPr>
                <w:rFonts w:eastAsia="Calibri"/>
                <w:sz w:val="22"/>
                <w:szCs w:val="22"/>
              </w:rPr>
              <w:t>……………………………………………………………………………………</w:t>
            </w:r>
          </w:p>
          <w:p w14:paraId="08D1BD71" w14:textId="77777777" w:rsidR="003914FC" w:rsidRPr="00CA32AE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9" w:type="dxa"/>
          </w:tcPr>
          <w:p w14:paraId="715D4F45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705" w:type="dxa"/>
          </w:tcPr>
          <w:p w14:paraId="23B710C1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</w:tbl>
    <w:p w14:paraId="4867C587" w14:textId="77777777" w:rsidR="003914FC" w:rsidRPr="00CA32AE" w:rsidRDefault="003914FC" w:rsidP="003914FC">
      <w:pPr>
        <w:rPr>
          <w:rFonts w:eastAsia="Calibri"/>
          <w:b/>
          <w:sz w:val="22"/>
          <w:szCs w:val="22"/>
        </w:rPr>
      </w:pPr>
    </w:p>
    <w:p w14:paraId="5011A56F" w14:textId="77777777" w:rsidR="003914FC" w:rsidRPr="00CA32AE" w:rsidRDefault="003914FC" w:rsidP="003914FC">
      <w:pPr>
        <w:rPr>
          <w:rFonts w:eastAsia="Calibri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8154"/>
        <w:gridCol w:w="612"/>
        <w:gridCol w:w="556"/>
      </w:tblGrid>
      <w:tr w:rsidR="003914FC" w:rsidRPr="00CA32AE" w14:paraId="4DF59DFE" w14:textId="77777777" w:rsidTr="00C73815">
        <w:tc>
          <w:tcPr>
            <w:tcW w:w="8154" w:type="dxa"/>
          </w:tcPr>
          <w:p w14:paraId="5004618C" w14:textId="77777777" w:rsidR="003914FC" w:rsidRPr="00CA32AE" w:rsidRDefault="003914FC" w:rsidP="00C73815">
            <w:pPr>
              <w:spacing w:line="276" w:lineRule="auto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CA32AE">
              <w:rPr>
                <w:rFonts w:eastAsia="Calibri"/>
                <w:b/>
                <w:sz w:val="22"/>
                <w:szCs w:val="22"/>
              </w:rPr>
              <w:t>Środki</w:t>
            </w:r>
            <w:proofErr w:type="spellEnd"/>
            <w:r w:rsidRPr="00CA32AE">
              <w:rPr>
                <w:rFonts w:eastAsia="Calibri"/>
                <w:b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b/>
                <w:sz w:val="22"/>
                <w:szCs w:val="22"/>
              </w:rPr>
              <w:t>techniczne</w:t>
            </w:r>
            <w:proofErr w:type="spellEnd"/>
          </w:p>
        </w:tc>
        <w:tc>
          <w:tcPr>
            <w:tcW w:w="612" w:type="dxa"/>
          </w:tcPr>
          <w:p w14:paraId="531F29F9" w14:textId="77777777" w:rsidR="003914FC" w:rsidRPr="00CA32AE" w:rsidRDefault="003914FC" w:rsidP="00C73815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CA32AE">
              <w:rPr>
                <w:rFonts w:eastAsia="Calibri"/>
                <w:b/>
                <w:color w:val="000000"/>
                <w:sz w:val="22"/>
                <w:szCs w:val="22"/>
              </w:rPr>
              <w:t>TAK</w:t>
            </w:r>
          </w:p>
        </w:tc>
        <w:tc>
          <w:tcPr>
            <w:tcW w:w="556" w:type="dxa"/>
          </w:tcPr>
          <w:p w14:paraId="6D9A27CC" w14:textId="77777777" w:rsidR="003914FC" w:rsidRPr="00CA32AE" w:rsidRDefault="003914FC" w:rsidP="00C73815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CA32AE">
              <w:rPr>
                <w:rFonts w:eastAsia="Calibri"/>
                <w:b/>
                <w:color w:val="000000"/>
                <w:sz w:val="22"/>
                <w:szCs w:val="22"/>
              </w:rPr>
              <w:t>NIE</w:t>
            </w:r>
          </w:p>
        </w:tc>
      </w:tr>
      <w:tr w:rsidR="003914FC" w:rsidRPr="00CA32AE" w14:paraId="27CBB4FA" w14:textId="77777777" w:rsidTr="00C73815">
        <w:tc>
          <w:tcPr>
            <w:tcW w:w="8154" w:type="dxa"/>
          </w:tcPr>
          <w:p w14:paraId="62BAEDDE" w14:textId="77777777" w:rsidR="003914FC" w:rsidRPr="00CA32AE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CA32AE">
              <w:rPr>
                <w:rFonts w:eastAsia="Calibri"/>
                <w:sz w:val="22"/>
                <w:szCs w:val="22"/>
              </w:rPr>
              <w:t>Wdrożona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Norma ISO………………………………………………………</w:t>
            </w:r>
          </w:p>
        </w:tc>
        <w:tc>
          <w:tcPr>
            <w:tcW w:w="612" w:type="dxa"/>
          </w:tcPr>
          <w:p w14:paraId="38443A43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556" w:type="dxa"/>
          </w:tcPr>
          <w:p w14:paraId="2C7BE34C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  <w:tr w:rsidR="003914FC" w:rsidRPr="003914FC" w14:paraId="5182C92B" w14:textId="77777777" w:rsidTr="00C73815">
        <w:tc>
          <w:tcPr>
            <w:tcW w:w="8154" w:type="dxa"/>
          </w:tcPr>
          <w:p w14:paraId="4CEA908B" w14:textId="77777777" w:rsidR="003914FC" w:rsidRPr="003914FC" w:rsidRDefault="003914FC" w:rsidP="00C73815">
            <w:pPr>
              <w:spacing w:line="276" w:lineRule="auto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Mechanizmy zapewniające odpowiednie zabezpieczenie przetwarzanych danych osobowych:</w:t>
            </w:r>
          </w:p>
        </w:tc>
        <w:tc>
          <w:tcPr>
            <w:tcW w:w="612" w:type="dxa"/>
          </w:tcPr>
          <w:p w14:paraId="5DB80766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556" w:type="dxa"/>
          </w:tcPr>
          <w:p w14:paraId="7800CB43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CA32AE" w14:paraId="4A2EFEE5" w14:textId="77777777" w:rsidTr="00C73815">
        <w:tc>
          <w:tcPr>
            <w:tcW w:w="8154" w:type="dxa"/>
          </w:tcPr>
          <w:p w14:paraId="216C4BF7" w14:textId="77777777" w:rsidR="003914FC" w:rsidRPr="00CA32AE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rPr>
                <w:rFonts w:eastAsia="Calibri"/>
                <w:sz w:val="22"/>
                <w:szCs w:val="22"/>
              </w:rPr>
            </w:pPr>
            <w:proofErr w:type="spellStart"/>
            <w:r w:rsidRPr="00CA32AE">
              <w:rPr>
                <w:rFonts w:eastAsia="Calibri"/>
                <w:sz w:val="22"/>
                <w:szCs w:val="22"/>
              </w:rPr>
              <w:t>zastosowanie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następującej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techniki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CA32AE">
              <w:rPr>
                <w:rFonts w:eastAsia="Calibri"/>
                <w:sz w:val="22"/>
                <w:szCs w:val="22"/>
              </w:rPr>
              <w:t>pseudonimizacji</w:t>
            </w:r>
            <w:proofErr w:type="spellEnd"/>
            <w:r w:rsidRPr="00CA32AE">
              <w:rPr>
                <w:rFonts w:eastAsia="Calibri"/>
                <w:sz w:val="22"/>
                <w:szCs w:val="22"/>
              </w:rPr>
              <w:t xml:space="preserve"> ………………………………………………………………………………</w:t>
            </w:r>
          </w:p>
          <w:p w14:paraId="52AB184C" w14:textId="77777777" w:rsidR="003914FC" w:rsidRPr="00CA32AE" w:rsidRDefault="003914FC" w:rsidP="00C73815">
            <w:pPr>
              <w:spacing w:line="276" w:lineRule="auto"/>
              <w:ind w:left="313"/>
              <w:rPr>
                <w:rFonts w:eastAsia="Calibri"/>
                <w:sz w:val="22"/>
                <w:szCs w:val="22"/>
              </w:rPr>
            </w:pPr>
            <w:r w:rsidRPr="00CA32AE">
              <w:rPr>
                <w:rFonts w:eastAsia="Calibri"/>
                <w:sz w:val="22"/>
                <w:szCs w:val="22"/>
              </w:rPr>
              <w:t>………………………………………………………………………………</w:t>
            </w:r>
          </w:p>
        </w:tc>
        <w:tc>
          <w:tcPr>
            <w:tcW w:w="612" w:type="dxa"/>
          </w:tcPr>
          <w:p w14:paraId="08D00616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556" w:type="dxa"/>
          </w:tcPr>
          <w:p w14:paraId="2F8631BD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  <w:tr w:rsidR="003914FC" w:rsidRPr="00CA32AE" w14:paraId="7BD5C1C4" w14:textId="77777777" w:rsidTr="00C73815">
        <w:tc>
          <w:tcPr>
            <w:tcW w:w="8154" w:type="dxa"/>
          </w:tcPr>
          <w:p w14:paraId="07F56BDD" w14:textId="77777777" w:rsidR="003914FC" w:rsidRPr="003914FC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zastosowanie metody szyfrowania danych osobowych ………………………………………………………………………………</w:t>
            </w:r>
          </w:p>
          <w:p w14:paraId="6D37BA80" w14:textId="77777777" w:rsidR="003914FC" w:rsidRPr="00CA32AE" w:rsidRDefault="003914FC" w:rsidP="00C73815">
            <w:pPr>
              <w:spacing w:line="276" w:lineRule="auto"/>
              <w:ind w:left="313"/>
              <w:rPr>
                <w:rFonts w:eastAsia="Calibri"/>
                <w:sz w:val="22"/>
                <w:szCs w:val="22"/>
              </w:rPr>
            </w:pPr>
            <w:r w:rsidRPr="00CA32AE">
              <w:rPr>
                <w:rFonts w:eastAsia="Calibri"/>
                <w:sz w:val="22"/>
                <w:szCs w:val="22"/>
              </w:rPr>
              <w:t>………………………………………………………………………………..</w:t>
            </w:r>
          </w:p>
        </w:tc>
        <w:tc>
          <w:tcPr>
            <w:tcW w:w="612" w:type="dxa"/>
          </w:tcPr>
          <w:p w14:paraId="0DFAA9B4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556" w:type="dxa"/>
          </w:tcPr>
          <w:p w14:paraId="644D12C3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  <w:tr w:rsidR="003914FC" w:rsidRPr="00CA32AE" w14:paraId="0E7978FC" w14:textId="77777777" w:rsidTr="00C73815">
        <w:tc>
          <w:tcPr>
            <w:tcW w:w="8154" w:type="dxa"/>
          </w:tcPr>
          <w:p w14:paraId="527770DE" w14:textId="77777777" w:rsidR="003914FC" w:rsidRPr="003914FC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zastosowanie rozwiązania w zakresie ochrony przed złośliwym oprogramowaniem ………………………………………………………………………………</w:t>
            </w:r>
          </w:p>
          <w:p w14:paraId="4B31C772" w14:textId="77777777" w:rsidR="003914FC" w:rsidRPr="00CA32AE" w:rsidRDefault="003914FC" w:rsidP="00C73815">
            <w:pPr>
              <w:spacing w:line="276" w:lineRule="auto"/>
              <w:ind w:left="313"/>
              <w:rPr>
                <w:rFonts w:eastAsia="Calibri"/>
                <w:color w:val="FF0000"/>
                <w:sz w:val="22"/>
                <w:szCs w:val="22"/>
              </w:rPr>
            </w:pPr>
            <w:r w:rsidRPr="00CA32AE">
              <w:rPr>
                <w:rFonts w:eastAsia="Calibri"/>
                <w:color w:val="000000"/>
                <w:sz w:val="22"/>
                <w:szCs w:val="22"/>
              </w:rPr>
              <w:t>………………………………………………………………………………</w:t>
            </w:r>
          </w:p>
        </w:tc>
        <w:tc>
          <w:tcPr>
            <w:tcW w:w="612" w:type="dxa"/>
          </w:tcPr>
          <w:p w14:paraId="4FBD2F3D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556" w:type="dxa"/>
          </w:tcPr>
          <w:p w14:paraId="27CA144C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  <w:tr w:rsidR="003914FC" w:rsidRPr="00CA32AE" w14:paraId="38EFB80B" w14:textId="77777777" w:rsidTr="00C73815">
        <w:tc>
          <w:tcPr>
            <w:tcW w:w="8154" w:type="dxa"/>
          </w:tcPr>
          <w:p w14:paraId="65231910" w14:textId="77777777" w:rsidR="003914FC" w:rsidRPr="003914FC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zastosowanie zasady bezpiecznego projektowania aplikacji ………………………………………………………………………………</w:t>
            </w:r>
          </w:p>
          <w:p w14:paraId="0E855986" w14:textId="77777777" w:rsidR="003914FC" w:rsidRPr="00CA32AE" w:rsidRDefault="003914FC" w:rsidP="00C73815">
            <w:pPr>
              <w:spacing w:line="276" w:lineRule="auto"/>
              <w:ind w:left="313"/>
              <w:rPr>
                <w:rFonts w:eastAsia="Calibri"/>
                <w:sz w:val="22"/>
                <w:szCs w:val="22"/>
              </w:rPr>
            </w:pPr>
            <w:r w:rsidRPr="00CA32AE">
              <w:rPr>
                <w:rFonts w:eastAsia="Calibri"/>
                <w:sz w:val="22"/>
                <w:szCs w:val="22"/>
              </w:rPr>
              <w:t>………………………………………………………………………………..</w:t>
            </w:r>
          </w:p>
        </w:tc>
        <w:tc>
          <w:tcPr>
            <w:tcW w:w="612" w:type="dxa"/>
          </w:tcPr>
          <w:p w14:paraId="2CC833EF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556" w:type="dxa"/>
          </w:tcPr>
          <w:p w14:paraId="177D31E4" w14:textId="77777777" w:rsidR="003914FC" w:rsidRPr="00CA32AE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</w:rPr>
            </w:pPr>
          </w:p>
        </w:tc>
      </w:tr>
      <w:tr w:rsidR="003914FC" w:rsidRPr="003914FC" w14:paraId="517A901B" w14:textId="77777777" w:rsidTr="00C73815">
        <w:tc>
          <w:tcPr>
            <w:tcW w:w="8154" w:type="dxa"/>
          </w:tcPr>
          <w:p w14:paraId="5F744B05" w14:textId="77777777" w:rsidR="003914FC" w:rsidRPr="003914FC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jc w:val="both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stosowanie rozwiązań i procedur w zakresie bezpiecznego dostępu do informacji na stacjach roboczych i laptopach ze szczególnym uwzględnieniem zdalnego dostępu użytkowników, administratorów oraz bezpiecznych technologii zdalnego dostępu</w:t>
            </w:r>
          </w:p>
        </w:tc>
        <w:tc>
          <w:tcPr>
            <w:tcW w:w="612" w:type="dxa"/>
          </w:tcPr>
          <w:p w14:paraId="0B6EF488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556" w:type="dxa"/>
          </w:tcPr>
          <w:p w14:paraId="3AA7C698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231DEA1D" w14:textId="77777777" w:rsidTr="00C73815">
        <w:tc>
          <w:tcPr>
            <w:tcW w:w="8154" w:type="dxa"/>
          </w:tcPr>
          <w:p w14:paraId="65F7424F" w14:textId="77777777" w:rsidR="003914FC" w:rsidRPr="003914FC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jc w:val="both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stosowanie bezpiecznych rozwiązań w zakresie bezpiecznego uwierzytelniania i autoryzacji oraz bezpiecznego zarządzania hasłami</w:t>
            </w:r>
          </w:p>
        </w:tc>
        <w:tc>
          <w:tcPr>
            <w:tcW w:w="612" w:type="dxa"/>
          </w:tcPr>
          <w:p w14:paraId="59B7BD1F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556" w:type="dxa"/>
          </w:tcPr>
          <w:p w14:paraId="78DF21BB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7A6B463A" w14:textId="77777777" w:rsidTr="00C73815">
        <w:tc>
          <w:tcPr>
            <w:tcW w:w="8154" w:type="dxa"/>
          </w:tcPr>
          <w:p w14:paraId="4DAB12A8" w14:textId="77777777" w:rsidR="003914FC" w:rsidRPr="003914FC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jc w:val="both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stosowanie bezpiecznych mechanizmów w zakresie transmisji danych</w:t>
            </w:r>
          </w:p>
        </w:tc>
        <w:tc>
          <w:tcPr>
            <w:tcW w:w="612" w:type="dxa"/>
          </w:tcPr>
          <w:p w14:paraId="36F792BF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556" w:type="dxa"/>
          </w:tcPr>
          <w:p w14:paraId="52C56973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1ADD9747" w14:textId="77777777" w:rsidTr="00C73815">
        <w:tc>
          <w:tcPr>
            <w:tcW w:w="8154" w:type="dxa"/>
          </w:tcPr>
          <w:p w14:paraId="00721D07" w14:textId="77777777" w:rsidR="003914FC" w:rsidRPr="003914FC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jc w:val="both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zapewnienie niezbędnych informacji do wyjaśnienia incydentów (np. rejestry logów, informacji z narzędzi monitorujących)</w:t>
            </w:r>
          </w:p>
        </w:tc>
        <w:tc>
          <w:tcPr>
            <w:tcW w:w="612" w:type="dxa"/>
          </w:tcPr>
          <w:p w14:paraId="34D0560F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556" w:type="dxa"/>
          </w:tcPr>
          <w:p w14:paraId="37823FFD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  <w:tr w:rsidR="003914FC" w:rsidRPr="003914FC" w14:paraId="5E491FDA" w14:textId="77777777" w:rsidTr="00C73815">
        <w:tc>
          <w:tcPr>
            <w:tcW w:w="8154" w:type="dxa"/>
          </w:tcPr>
          <w:p w14:paraId="4201502A" w14:textId="77777777" w:rsidR="003914FC" w:rsidRPr="003914FC" w:rsidRDefault="003914FC" w:rsidP="003914FC">
            <w:pPr>
              <w:numPr>
                <w:ilvl w:val="0"/>
                <w:numId w:val="3"/>
              </w:numPr>
              <w:spacing w:line="276" w:lineRule="auto"/>
              <w:ind w:left="313"/>
              <w:contextualSpacing/>
              <w:jc w:val="both"/>
              <w:rPr>
                <w:rFonts w:eastAsia="Calibri"/>
                <w:sz w:val="22"/>
                <w:szCs w:val="22"/>
                <w:lang w:val="pl-PL"/>
              </w:rPr>
            </w:pPr>
            <w:r w:rsidRPr="003914FC">
              <w:rPr>
                <w:rFonts w:eastAsia="Calibri"/>
                <w:sz w:val="22"/>
                <w:szCs w:val="22"/>
                <w:lang w:val="pl-PL"/>
              </w:rPr>
              <w:t>zapewnienie bezpieczeństwa usług sieciowych ze szczególnym uwzględnieniem usług udostępnianych w sieci publiczne</w:t>
            </w:r>
          </w:p>
        </w:tc>
        <w:tc>
          <w:tcPr>
            <w:tcW w:w="612" w:type="dxa"/>
          </w:tcPr>
          <w:p w14:paraId="476D3F23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556" w:type="dxa"/>
          </w:tcPr>
          <w:p w14:paraId="451C006D" w14:textId="77777777" w:rsidR="003914FC" w:rsidRPr="003914FC" w:rsidRDefault="003914FC" w:rsidP="00C73815">
            <w:pPr>
              <w:rPr>
                <w:rFonts w:eastAsia="Calibri"/>
                <w:b/>
                <w:color w:val="FF0000"/>
                <w:sz w:val="22"/>
                <w:szCs w:val="22"/>
                <w:lang w:val="pl-PL"/>
              </w:rPr>
            </w:pPr>
          </w:p>
        </w:tc>
      </w:tr>
    </w:tbl>
    <w:p w14:paraId="3657C843" w14:textId="77777777" w:rsidR="003914FC" w:rsidRPr="003914FC" w:rsidRDefault="003914FC" w:rsidP="003914FC">
      <w:pPr>
        <w:spacing w:line="360" w:lineRule="atLeast"/>
        <w:rPr>
          <w:color w:val="000000"/>
          <w:sz w:val="18"/>
          <w:szCs w:val="20"/>
          <w:lang w:val="pl-PL"/>
        </w:rPr>
      </w:pPr>
    </w:p>
    <w:p w14:paraId="60AA728D" w14:textId="77777777" w:rsidR="003914FC" w:rsidRPr="003914FC" w:rsidRDefault="003914FC" w:rsidP="003914FC">
      <w:pPr>
        <w:spacing w:line="360" w:lineRule="atLeast"/>
        <w:rPr>
          <w:color w:val="000000"/>
          <w:sz w:val="18"/>
          <w:szCs w:val="18"/>
          <w:lang w:val="pl-PL"/>
        </w:rPr>
      </w:pPr>
      <w:r w:rsidRPr="003914FC">
        <w:rPr>
          <w:color w:val="000000"/>
          <w:sz w:val="18"/>
          <w:szCs w:val="20"/>
          <w:lang w:val="pl-PL"/>
        </w:rPr>
        <w:t xml:space="preserve">.…………….… dnia…………..………                                                     </w:t>
      </w:r>
      <w:r w:rsidRPr="003914FC">
        <w:rPr>
          <w:color w:val="000000"/>
          <w:sz w:val="18"/>
          <w:szCs w:val="18"/>
          <w:lang w:val="pl-PL"/>
        </w:rPr>
        <w:t xml:space="preserve">……………................................................................ </w:t>
      </w:r>
    </w:p>
    <w:p w14:paraId="05F97E9E" w14:textId="77777777" w:rsidR="003914FC" w:rsidRPr="003914FC" w:rsidRDefault="003914FC" w:rsidP="003914FC">
      <w:pPr>
        <w:ind w:left="5103"/>
        <w:jc w:val="center"/>
        <w:rPr>
          <w:sz w:val="16"/>
          <w:szCs w:val="16"/>
          <w:lang w:val="pl-PL"/>
        </w:rPr>
      </w:pPr>
      <w:r w:rsidRPr="003914FC">
        <w:rPr>
          <w:sz w:val="16"/>
          <w:szCs w:val="16"/>
          <w:lang w:val="pl-PL"/>
        </w:rPr>
        <w:t>podpis i  pieczęć  osób wskazanych w dokumencie</w:t>
      </w:r>
    </w:p>
    <w:p w14:paraId="4F7B1C62" w14:textId="77777777" w:rsidR="003914FC" w:rsidRPr="003914FC" w:rsidRDefault="003914FC" w:rsidP="003914FC">
      <w:pPr>
        <w:ind w:left="5103"/>
        <w:jc w:val="center"/>
        <w:rPr>
          <w:lang w:val="pl-PL"/>
        </w:rPr>
      </w:pPr>
      <w:r w:rsidRPr="003914FC">
        <w:rPr>
          <w:sz w:val="16"/>
          <w:szCs w:val="16"/>
          <w:lang w:val="pl-PL"/>
        </w:rPr>
        <w:t>uprawniającym do występowania w obrocie prawnym lub posiadających pełnomocnictwo</w:t>
      </w:r>
    </w:p>
    <w:p w14:paraId="315438DD" w14:textId="77777777" w:rsidR="00960194" w:rsidRPr="003914FC" w:rsidRDefault="003914FC">
      <w:pPr>
        <w:rPr>
          <w:lang w:val="pl-PL"/>
        </w:rPr>
      </w:pPr>
      <w:bookmarkStart w:id="0" w:name="_GoBack"/>
      <w:bookmarkEnd w:id="0"/>
    </w:p>
    <w:sectPr w:rsidR="00960194" w:rsidRPr="00391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B4090"/>
    <w:multiLevelType w:val="multilevel"/>
    <w:tmpl w:val="1C8B40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494F6D"/>
    <w:multiLevelType w:val="multilevel"/>
    <w:tmpl w:val="3A494F6D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A1995"/>
    <w:multiLevelType w:val="multilevel"/>
    <w:tmpl w:val="6C5A1995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DB"/>
    <w:rsid w:val="00167CDB"/>
    <w:rsid w:val="003914FC"/>
    <w:rsid w:val="003A1521"/>
    <w:rsid w:val="005526E2"/>
    <w:rsid w:val="005C46C3"/>
    <w:rsid w:val="00937B35"/>
    <w:rsid w:val="00A70A9D"/>
    <w:rsid w:val="00E7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8A0E"/>
  <w15:chartTrackingRefBased/>
  <w15:docId w15:val="{E1711246-F101-4433-BD37-67D54034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14FC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391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Smoła</dc:creator>
  <cp:keywords/>
  <dc:description/>
  <cp:lastModifiedBy>Paulina Smoła</cp:lastModifiedBy>
  <cp:revision>2</cp:revision>
  <dcterms:created xsi:type="dcterms:W3CDTF">2024-08-29T11:37:00Z</dcterms:created>
  <dcterms:modified xsi:type="dcterms:W3CDTF">2024-08-29T11:38:00Z</dcterms:modified>
</cp:coreProperties>
</file>