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4" w:rsidRDefault="00826874" w:rsidP="00826874">
      <w:pPr>
        <w:jc w:val="right"/>
      </w:pPr>
      <w:r>
        <w:t>Załącznik nr 3 do SWZ</w:t>
      </w:r>
    </w:p>
    <w:p w:rsidR="00826874" w:rsidRDefault="00826874" w:rsidP="00826874">
      <w:pPr>
        <w:jc w:val="right"/>
      </w:pPr>
    </w:p>
    <w:p w:rsidR="00826874" w:rsidRPr="00826874" w:rsidRDefault="00826874" w:rsidP="00826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74">
        <w:rPr>
          <w:rFonts w:ascii="Times New Roman" w:hAnsi="Times New Roman" w:cs="Times New Roman"/>
          <w:b/>
          <w:sz w:val="28"/>
          <w:szCs w:val="28"/>
        </w:rPr>
        <w:t>Zakres przeglądów</w:t>
      </w:r>
    </w:p>
    <w:p w:rsidR="00826874" w:rsidRDefault="00826874" w:rsidP="00826874">
      <w:pPr>
        <w:jc w:val="both"/>
        <w:rPr>
          <w:rFonts w:ascii="Times New Roman" w:hAnsi="Times New Roman" w:cs="Times New Roman"/>
          <w:u w:val="single"/>
        </w:rPr>
      </w:pPr>
      <w:r w:rsidRPr="00826874">
        <w:rPr>
          <w:rFonts w:ascii="Times New Roman" w:hAnsi="Times New Roman" w:cs="Times New Roman"/>
          <w:u w:val="single"/>
        </w:rPr>
        <w:t>Przeglądy</w:t>
      </w:r>
      <w:r w:rsidR="006F64DC">
        <w:rPr>
          <w:rFonts w:ascii="Times New Roman" w:hAnsi="Times New Roman" w:cs="Times New Roman"/>
          <w:u w:val="single"/>
        </w:rPr>
        <w:t xml:space="preserve"> muszą być</w:t>
      </w:r>
      <w:r w:rsidRPr="00826874">
        <w:rPr>
          <w:rFonts w:ascii="Times New Roman" w:hAnsi="Times New Roman" w:cs="Times New Roman"/>
          <w:u w:val="single"/>
        </w:rPr>
        <w:t xml:space="preserve"> </w:t>
      </w:r>
      <w:r w:rsidR="006F64DC">
        <w:rPr>
          <w:rFonts w:ascii="Times New Roman" w:hAnsi="Times New Roman" w:cs="Times New Roman"/>
          <w:u w:val="single"/>
        </w:rPr>
        <w:t>w</w:t>
      </w:r>
      <w:r w:rsidRPr="00826874">
        <w:rPr>
          <w:rFonts w:ascii="Times New Roman" w:hAnsi="Times New Roman" w:cs="Times New Roman"/>
          <w:u w:val="single"/>
        </w:rPr>
        <w:t>ykonywane</w:t>
      </w:r>
      <w:r w:rsidR="006F64DC">
        <w:rPr>
          <w:rFonts w:ascii="Times New Roman" w:hAnsi="Times New Roman" w:cs="Times New Roman"/>
          <w:u w:val="single"/>
        </w:rPr>
        <w:t xml:space="preserve"> zawsze</w:t>
      </w:r>
      <w:r w:rsidRPr="00826874">
        <w:rPr>
          <w:rFonts w:ascii="Times New Roman" w:hAnsi="Times New Roman" w:cs="Times New Roman"/>
          <w:u w:val="single"/>
        </w:rPr>
        <w:t xml:space="preserve"> przez wykwalifikowanych pracowników – kwalifikacje potwierdzone stosownym ważnym (aktualnym) certyfikatem wystawionym przez producenta dla danej grupy produktów.</w:t>
      </w:r>
    </w:p>
    <w:p w:rsidR="003E6864" w:rsidRPr="00BC5752" w:rsidRDefault="00826874" w:rsidP="003E6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C5752">
        <w:rPr>
          <w:rFonts w:ascii="Times New Roman" w:hAnsi="Times New Roman" w:cs="Times New Roman"/>
          <w:b/>
        </w:rPr>
        <w:t>Endoskopy giętkie:</w:t>
      </w:r>
    </w:p>
    <w:p w:rsidR="003E6864" w:rsidRDefault="003E6864" w:rsidP="003E68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6864">
        <w:rPr>
          <w:rFonts w:ascii="Times New Roman" w:hAnsi="Times New Roman" w:cs="Times New Roman"/>
        </w:rPr>
        <w:t>Wykonanie testu  szczelności</w:t>
      </w:r>
    </w:p>
    <w:p w:rsidR="003E6864" w:rsidRDefault="003E6864" w:rsidP="003E68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jakości obrazu (przetwornik CCD)</w:t>
      </w:r>
    </w:p>
    <w:p w:rsidR="003E6864" w:rsidRDefault="003E6864" w:rsidP="003E68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Kontrole stanu kanałów wewnętrznych endoskopu</w:t>
      </w:r>
    </w:p>
    <w:p w:rsidR="003E6864" w:rsidRDefault="003E6864" w:rsidP="003E68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działania przycisków sterujących</w:t>
      </w:r>
    </w:p>
    <w:p w:rsidR="00F96777" w:rsidRDefault="003E6864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wydajności podawania powietrza</w:t>
      </w:r>
      <w:r w:rsidR="00F96777">
        <w:rPr>
          <w:rFonts w:ascii="Times New Roman" w:hAnsi="Times New Roman" w:cs="Times New Roman"/>
        </w:rPr>
        <w:t xml:space="preserve"> i wody oraz ssania</w:t>
      </w:r>
    </w:p>
    <w:p w:rsidR="00F96777" w:rsidRDefault="00F96777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zaworów i gniazd AW i SS</w:t>
      </w:r>
    </w:p>
    <w:p w:rsidR="00DF2F31" w:rsidRDefault="00F96777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luzów  i zakresu odchylania końcówki </w:t>
      </w:r>
      <w:proofErr w:type="spellStart"/>
      <w:r>
        <w:rPr>
          <w:rFonts w:ascii="Times New Roman" w:hAnsi="Times New Roman" w:cs="Times New Roman"/>
        </w:rPr>
        <w:t>dystalnej</w:t>
      </w:r>
      <w:proofErr w:type="spellEnd"/>
    </w:p>
    <w:p w:rsidR="00092D4F" w:rsidRDefault="00092D4F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wyglądu zewnętrznego sondy endoskopowej</w:t>
      </w:r>
    </w:p>
    <w:p w:rsidR="00092D4F" w:rsidRDefault="00092D4F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wyglądu zewnętrznego pozostałych elementów endoskopu</w:t>
      </w:r>
    </w:p>
    <w:p w:rsidR="00092D4F" w:rsidRDefault="00092D4F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wydajności systemu oświetlającego</w:t>
      </w:r>
    </w:p>
    <w:p w:rsidR="00092D4F" w:rsidRDefault="00092D4F" w:rsidP="00F967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testu bezpieczeństwa elektrycznego</w:t>
      </w:r>
    </w:p>
    <w:p w:rsidR="00BC5752" w:rsidRDefault="00092D4F" w:rsidP="00BC575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C3E40">
        <w:rPr>
          <w:rFonts w:ascii="Times New Roman" w:hAnsi="Times New Roman" w:cs="Times New Roman"/>
        </w:rPr>
        <w:t>Wykonanie testu obwodów elektrycznych endoskopu</w:t>
      </w:r>
    </w:p>
    <w:p w:rsidR="005C3E40" w:rsidRPr="005C3E40" w:rsidRDefault="005C3E40" w:rsidP="005C3E40">
      <w:pPr>
        <w:pStyle w:val="Akapitzlist"/>
        <w:ind w:left="1080"/>
        <w:rPr>
          <w:rFonts w:ascii="Times New Roman" w:hAnsi="Times New Roman" w:cs="Times New Roman"/>
        </w:rPr>
      </w:pPr>
    </w:p>
    <w:p w:rsidR="003E6864" w:rsidRPr="00BC5752" w:rsidRDefault="00BC5752" w:rsidP="00BC5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5752">
        <w:rPr>
          <w:rFonts w:ascii="Times New Roman" w:hAnsi="Times New Roman" w:cs="Times New Roman"/>
          <w:b/>
        </w:rPr>
        <w:t>Optyki sztywne, półsztywne oraz instrumentarium:</w:t>
      </w:r>
    </w:p>
    <w:p w:rsidR="00BC5752" w:rsidRDefault="00BC5752" w:rsidP="00BC5752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zewnętrznego</w:t>
      </w:r>
    </w:p>
    <w:p w:rsidR="00BC5752" w:rsidRDefault="00BC5752" w:rsidP="00BC5752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stanu elementów optycznych i światłowodów</w:t>
      </w:r>
    </w:p>
    <w:p w:rsidR="00BC5752" w:rsidRDefault="00BC5752" w:rsidP="00BC5752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połączeń elektrycznych i rezystancji</w:t>
      </w:r>
    </w:p>
    <w:p w:rsidR="00BC5752" w:rsidRDefault="00700016" w:rsidP="00BC5752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prawidłowości demontażu/montażu na czas rep recesowania</w:t>
      </w:r>
    </w:p>
    <w:p w:rsidR="00700016" w:rsidRDefault="00700016" w:rsidP="00700016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</w:rPr>
      </w:pPr>
      <w:r w:rsidRPr="005C3E40">
        <w:rPr>
          <w:rFonts w:ascii="Times New Roman" w:hAnsi="Times New Roman" w:cs="Times New Roman"/>
        </w:rPr>
        <w:t>Próbny montaż i kontrola współpracy elementów składowych oraz stanu uszczelnień, wymiana uszkodzonych lub zużytych uszczelek</w:t>
      </w:r>
    </w:p>
    <w:p w:rsidR="005C3E40" w:rsidRPr="005C3E40" w:rsidRDefault="005C3E40" w:rsidP="005C3E40">
      <w:pPr>
        <w:pStyle w:val="Akapitzlist"/>
        <w:ind w:left="1134"/>
        <w:rPr>
          <w:rFonts w:ascii="Times New Roman" w:hAnsi="Times New Roman" w:cs="Times New Roman"/>
        </w:rPr>
      </w:pPr>
    </w:p>
    <w:p w:rsidR="00700016" w:rsidRPr="00812052" w:rsidRDefault="00700016" w:rsidP="00700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2052">
        <w:rPr>
          <w:rFonts w:ascii="Times New Roman" w:hAnsi="Times New Roman" w:cs="Times New Roman"/>
          <w:b/>
        </w:rPr>
        <w:t>Urządzenia zasilane energią elektryczną (bez myjni ETD):</w:t>
      </w:r>
    </w:p>
    <w:p w:rsidR="00700016" w:rsidRDefault="00700016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testu bezpieczeństwa elektrycznego (norma EN60601)</w:t>
      </w:r>
    </w:p>
    <w:p w:rsidR="00700016" w:rsidRDefault="00700016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zewnętrznego urządzenia, sprawności działania przycisków, kontrolek, wyświetlaczy oraz gniazd wyjściowych i wejściowych</w:t>
      </w:r>
    </w:p>
    <w:p w:rsidR="00812052" w:rsidRDefault="00812052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bezpieczników sieciowych i przewodu zasilającego</w:t>
      </w:r>
    </w:p>
    <w:p w:rsidR="00812052" w:rsidRDefault="00812052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wykonywania przez urządzenie prawidłowo wszystkich funkcji oraz sygnalizacji alarmów</w:t>
      </w:r>
    </w:p>
    <w:p w:rsidR="00812052" w:rsidRDefault="00954C53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wartości parametrów będących warunkiem prawidłowego działania urządzenia, w tym pomiary mocy wyjściowej, ciśnienia itp.</w:t>
      </w:r>
    </w:p>
    <w:p w:rsidR="00954C53" w:rsidRDefault="00954C53" w:rsidP="00700016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działania pamięci nastaw urządzenia</w:t>
      </w:r>
    </w:p>
    <w:p w:rsidR="009D7167" w:rsidRPr="009D7167" w:rsidRDefault="00954C53" w:rsidP="009D7167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Oczyszczanie wnętrza urządzenia</w:t>
      </w:r>
    </w:p>
    <w:p w:rsidR="00954C53" w:rsidRPr="005C3E40" w:rsidRDefault="00954C53" w:rsidP="00954C53">
      <w:pPr>
        <w:pStyle w:val="Akapitzlist"/>
        <w:numPr>
          <w:ilvl w:val="0"/>
          <w:numId w:val="4"/>
        </w:numPr>
        <w:ind w:left="1134" w:hanging="425"/>
        <w:rPr>
          <w:rFonts w:ascii="Times New Roman" w:hAnsi="Times New Roman" w:cs="Times New Roman"/>
        </w:rPr>
      </w:pPr>
      <w:r w:rsidRPr="005C3E40">
        <w:rPr>
          <w:rFonts w:ascii="Times New Roman" w:hAnsi="Times New Roman" w:cs="Times New Roman"/>
        </w:rPr>
        <w:t>Regulacja elementów mechanicznych</w:t>
      </w:r>
    </w:p>
    <w:p w:rsidR="00954C53" w:rsidRDefault="00954C53" w:rsidP="00954C53">
      <w:pPr>
        <w:pStyle w:val="Akapitzlist"/>
        <w:ind w:left="1134"/>
        <w:rPr>
          <w:rFonts w:ascii="Times New Roman" w:hAnsi="Times New Roman" w:cs="Times New Roman"/>
        </w:rPr>
      </w:pPr>
    </w:p>
    <w:p w:rsidR="00954C53" w:rsidRDefault="00954C53" w:rsidP="00954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4C53">
        <w:rPr>
          <w:rFonts w:ascii="Times New Roman" w:hAnsi="Times New Roman" w:cs="Times New Roman"/>
          <w:b/>
        </w:rPr>
        <w:t>Myjnia ETD3 i ETD4</w:t>
      </w:r>
    </w:p>
    <w:p w:rsidR="00CC1CA5" w:rsidRDefault="00CC1CA5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wizualna stanu komponentów zewnętrznych myjni (komora, obudowa, przewód zasilających, kosz)</w:t>
      </w:r>
    </w:p>
    <w:p w:rsidR="00CC1CA5" w:rsidRDefault="00CC1CA5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Kontrola parametrów myjni – liczniki lampy UV, serwisowy, czas, data, licznik czasu pracy</w:t>
      </w:r>
    </w:p>
    <w:p w:rsidR="00CC1CA5" w:rsidRDefault="00CC1CA5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ostatnich błędów zapisanych w pamięci</w:t>
      </w:r>
    </w:p>
    <w:p w:rsidR="00CC1CA5" w:rsidRDefault="00CC1CA5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zgodności używanych preparatów chemicznych i soli na zgodność z zaleceniami producenta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Regeneracja przyłączy do mycia endoskopów (wymiana uszczelek zatrzasków i drenów)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układu kontroli szczelności endoskopów z wymianą uszczelek i drenów spiralnych.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filtrów wody oraz sprawdzenie stanu zaworu bezzwrotnego.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temp wody napływającej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filtra lampy UV, jeśli konieczna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nakrętek i uszczelek bloku dystrybucji wody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osłonek bocznych komory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dysz układu skraplacza oparów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Czyszczenie i sprawdzenie układu skraplacza oparów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działania suszarki, kontrola filtrów suszarki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działania układu zmiękczania wody (tylko ETD3)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i ewentualna wymiana uszczelek drzwi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działania drzwi i zamka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klapki i uszczelki w wózku na endoskopy</w:t>
      </w:r>
      <w:r w:rsidR="00954C53">
        <w:rPr>
          <w:rFonts w:ascii="Times New Roman" w:hAnsi="Times New Roman" w:cs="Times New Roman"/>
        </w:rPr>
        <w:t xml:space="preserve"> 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zestawu pomp dozujących środki chemiczne i części drenów</w:t>
      </w:r>
    </w:p>
    <w:p w:rsidR="004072A3" w:rsidRDefault="004072A3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pompy i drenów układu płukania kanału elewatora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poprawności podłączenia drenów układu dozowania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 wydajności pomp dozujących i kalibracja układów dozowania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 test (test układu zabezpieczającego przed przegrzaniem)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procesu próbnego z pomiarem temperatur i czasów trwania poszczególnych faz procesu mycia i dezynfekcji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Reset licznika serwisowego</w:t>
      </w:r>
    </w:p>
    <w:p w:rsidR="00CE03DE" w:rsidRDefault="00CE03DE" w:rsidP="009D7167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testu bezpieczeństwa elektrycznego urządzenia zgodnie z normą EN 61010</w:t>
      </w:r>
    </w:p>
    <w:p w:rsidR="00CE03DE" w:rsidRDefault="00CE03DE" w:rsidP="00CE03DE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rPr>
          <w:rFonts w:ascii="Times New Roman" w:hAnsi="Times New Roman" w:cs="Times New Roman"/>
        </w:rPr>
      </w:pPr>
      <w:r w:rsidRPr="005C3E40">
        <w:rPr>
          <w:rFonts w:ascii="Times New Roman" w:hAnsi="Times New Roman" w:cs="Times New Roman"/>
        </w:rPr>
        <w:t>Umieszczenie naklejki potwierdzającej przegląd</w:t>
      </w:r>
    </w:p>
    <w:p w:rsidR="005C3E40" w:rsidRPr="005C3E40" w:rsidRDefault="005C3E40" w:rsidP="005C3E40">
      <w:pPr>
        <w:pStyle w:val="Akapitzlist"/>
        <w:tabs>
          <w:tab w:val="left" w:pos="1134"/>
        </w:tabs>
        <w:ind w:left="1134"/>
        <w:rPr>
          <w:rFonts w:ascii="Times New Roman" w:hAnsi="Times New Roman" w:cs="Times New Roman"/>
        </w:rPr>
      </w:pPr>
    </w:p>
    <w:p w:rsidR="00954C53" w:rsidRDefault="00235309" w:rsidP="00CE03DE">
      <w:pPr>
        <w:pStyle w:val="Akapitzlist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</w:rPr>
      </w:pPr>
      <w:r w:rsidRPr="00235309">
        <w:rPr>
          <w:rFonts w:ascii="Times New Roman" w:hAnsi="Times New Roman" w:cs="Times New Roman"/>
          <w:b/>
        </w:rPr>
        <w:t>Szafa do przechowywania endoskopów giętkich – 1 raz w roku w siedzibie Użytkownika</w:t>
      </w:r>
    </w:p>
    <w:p w:rsidR="00235309" w:rsidRDefault="00C02907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 w:rsidRPr="00C02907">
        <w:rPr>
          <w:rFonts w:ascii="Times New Roman" w:hAnsi="Times New Roman" w:cs="Times New Roman"/>
        </w:rPr>
        <w:t>Kontrola elementów systemu zasilania powietrzem medycznym</w:t>
      </w:r>
    </w:p>
    <w:p w:rsidR="00C02907" w:rsidRDefault="00C02907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filtrów powietrza </w:t>
      </w:r>
    </w:p>
    <w:p w:rsidR="00C02907" w:rsidRDefault="00C02907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granulek żelowych w osuszaczu powietrza</w:t>
      </w:r>
    </w:p>
    <w:p w:rsidR="00077C26" w:rsidRDefault="00077C26" w:rsidP="005C3E40">
      <w:pPr>
        <w:pStyle w:val="Akapitzlist"/>
        <w:numPr>
          <w:ilvl w:val="0"/>
          <w:numId w:val="6"/>
        </w:numPr>
        <w:tabs>
          <w:tab w:val="left" w:pos="1560"/>
        </w:tabs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i ewentualna wymiana elektrozaworów doprowadzających powietrze do kanałów wewnętrznych endoskopów</w:t>
      </w:r>
    </w:p>
    <w:p w:rsidR="00077C26" w:rsidRDefault="00077C26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i ewentualna wy</w:t>
      </w:r>
      <w:r w:rsidR="0045567F">
        <w:rPr>
          <w:rFonts w:ascii="Times New Roman" w:hAnsi="Times New Roman" w:cs="Times New Roman"/>
        </w:rPr>
        <w:t>miana czujników obecności endos</w:t>
      </w:r>
      <w:r>
        <w:rPr>
          <w:rFonts w:ascii="Times New Roman" w:hAnsi="Times New Roman" w:cs="Times New Roman"/>
        </w:rPr>
        <w:t>k</w:t>
      </w:r>
      <w:r w:rsidR="004556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pów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oświetlenia szafy i funkcjonalności wyświetlacza oraz okablowania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przepływu powietrza oraz kalibracja kanałów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wskazań temperatury oraz wilgotności wewnątrz szafy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drzwi, zamków oraz uchwytów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stanu wieszaków na endoskopy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konfiguracji programowej szafy</w:t>
      </w:r>
    </w:p>
    <w:p w:rsidR="004241B2" w:rsidRDefault="004241B2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Dezynfekcja wnętrza szafy i </w:t>
      </w:r>
      <w:proofErr w:type="spellStart"/>
      <w:r>
        <w:rPr>
          <w:rFonts w:ascii="Times New Roman" w:hAnsi="Times New Roman" w:cs="Times New Roman"/>
        </w:rPr>
        <w:t>ociekacza</w:t>
      </w:r>
      <w:proofErr w:type="spellEnd"/>
    </w:p>
    <w:p w:rsidR="004241B2" w:rsidRPr="00C02907" w:rsidRDefault="005C3E40" w:rsidP="00235309">
      <w:pPr>
        <w:pStyle w:val="Akapitzlist"/>
        <w:numPr>
          <w:ilvl w:val="0"/>
          <w:numId w:val="6"/>
        </w:numPr>
        <w:tabs>
          <w:tab w:val="left" w:pos="1134"/>
        </w:tabs>
        <w:ind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Konserwacja powierzchni zewnętrznej szafy</w:t>
      </w:r>
    </w:p>
    <w:p w:rsidR="00BC5752" w:rsidRPr="00BC5752" w:rsidRDefault="00BC5752" w:rsidP="00BC5752">
      <w:pPr>
        <w:rPr>
          <w:rFonts w:ascii="Times New Roman" w:hAnsi="Times New Roman" w:cs="Times New Roman"/>
        </w:rPr>
      </w:pPr>
    </w:p>
    <w:sectPr w:rsidR="00BC5752" w:rsidRPr="00BC5752" w:rsidSect="0014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DC" w:rsidRDefault="006F64DC" w:rsidP="004241B2">
      <w:pPr>
        <w:spacing w:after="0" w:line="240" w:lineRule="auto"/>
      </w:pPr>
      <w:r>
        <w:separator/>
      </w:r>
    </w:p>
  </w:endnote>
  <w:endnote w:type="continuationSeparator" w:id="1">
    <w:p w:rsidR="006F64DC" w:rsidRDefault="006F64DC" w:rsidP="004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DC" w:rsidRDefault="006F64DC" w:rsidP="004241B2">
      <w:pPr>
        <w:spacing w:after="0" w:line="240" w:lineRule="auto"/>
      </w:pPr>
      <w:r>
        <w:separator/>
      </w:r>
    </w:p>
  </w:footnote>
  <w:footnote w:type="continuationSeparator" w:id="1">
    <w:p w:rsidR="006F64DC" w:rsidRDefault="006F64DC" w:rsidP="004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DC" w:rsidRPr="004241B2" w:rsidRDefault="006F64DC">
    <w:pPr>
      <w:pStyle w:val="Nagwek"/>
      <w:rPr>
        <w:sz w:val="16"/>
        <w:szCs w:val="16"/>
      </w:rPr>
    </w:pPr>
    <w:r w:rsidRPr="004241B2">
      <w:rPr>
        <w:rFonts w:ascii="Cambria" w:hAnsi="Cambria" w:cs="Arial"/>
        <w:color w:val="000000" w:themeColor="text1"/>
        <w:sz w:val="16"/>
        <w:szCs w:val="16"/>
      </w:rPr>
      <w:t>Znak sprawy: ZPZ-03/01/23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534"/>
    <w:multiLevelType w:val="hybridMultilevel"/>
    <w:tmpl w:val="5FEEB912"/>
    <w:lvl w:ilvl="0" w:tplc="7DA81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34FAE"/>
    <w:multiLevelType w:val="hybridMultilevel"/>
    <w:tmpl w:val="359C29DC"/>
    <w:lvl w:ilvl="0" w:tplc="A87C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E03F0"/>
    <w:multiLevelType w:val="hybridMultilevel"/>
    <w:tmpl w:val="140ED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75940"/>
    <w:multiLevelType w:val="hybridMultilevel"/>
    <w:tmpl w:val="9B62A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853E50"/>
    <w:multiLevelType w:val="hybridMultilevel"/>
    <w:tmpl w:val="41D4E0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5666"/>
    <w:multiLevelType w:val="hybridMultilevel"/>
    <w:tmpl w:val="791A74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874"/>
    <w:rsid w:val="00077C26"/>
    <w:rsid w:val="00092D4F"/>
    <w:rsid w:val="00145933"/>
    <w:rsid w:val="00193B7B"/>
    <w:rsid w:val="00235309"/>
    <w:rsid w:val="003E6864"/>
    <w:rsid w:val="004072A3"/>
    <w:rsid w:val="004241B2"/>
    <w:rsid w:val="0045567F"/>
    <w:rsid w:val="005C3E40"/>
    <w:rsid w:val="006F64DC"/>
    <w:rsid w:val="00700016"/>
    <w:rsid w:val="00812052"/>
    <w:rsid w:val="00826874"/>
    <w:rsid w:val="00954C53"/>
    <w:rsid w:val="00956720"/>
    <w:rsid w:val="009D7167"/>
    <w:rsid w:val="00BC5752"/>
    <w:rsid w:val="00C02907"/>
    <w:rsid w:val="00CC1CA5"/>
    <w:rsid w:val="00CE03DE"/>
    <w:rsid w:val="00DF2F31"/>
    <w:rsid w:val="00F42AF2"/>
    <w:rsid w:val="00F9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1B2"/>
  </w:style>
  <w:style w:type="paragraph" w:styleId="Stopka">
    <w:name w:val="footer"/>
    <w:basedOn w:val="Normalny"/>
    <w:link w:val="StopkaZnak"/>
    <w:uiPriority w:val="99"/>
    <w:semiHidden/>
    <w:unhideWhenUsed/>
    <w:rsid w:val="004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lukasz.malinowski</dc:creator>
  <cp:keywords/>
  <dc:description/>
  <cp:lastModifiedBy>lukasz.malinowski</cp:lastModifiedBy>
  <cp:revision>7</cp:revision>
  <dcterms:created xsi:type="dcterms:W3CDTF">2023-01-30T13:24:00Z</dcterms:created>
  <dcterms:modified xsi:type="dcterms:W3CDTF">2023-02-07T10:05:00Z</dcterms:modified>
</cp:coreProperties>
</file>