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BA2" w:rsidRDefault="00103BA2">
      <w:pPr>
        <w:pStyle w:val="Tekstpodstawowywcity"/>
        <w:spacing w:after="0" w:line="240" w:lineRule="auto"/>
        <w:jc w:val="center"/>
        <w:rPr>
          <w:sz w:val="22"/>
          <w:szCs w:val="22"/>
        </w:rPr>
      </w:pPr>
    </w:p>
    <w:p w:rsidR="00103BA2" w:rsidRDefault="00A1331C">
      <w:pPr>
        <w:pStyle w:val="Tekstpodstawowywcity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DZP.KK.282.5.2022                                                                                                            Sopot, dnia </w:t>
      </w:r>
      <w:r w:rsidR="00CF295B">
        <w:rPr>
          <w:rFonts w:ascii="Times New Roman" w:hAnsi="Times New Roman"/>
          <w:sz w:val="20"/>
          <w:szCs w:val="20"/>
        </w:rPr>
        <w:t>18.</w:t>
      </w:r>
      <w:r>
        <w:rPr>
          <w:rFonts w:ascii="Times New Roman" w:hAnsi="Times New Roman"/>
          <w:sz w:val="20"/>
          <w:szCs w:val="20"/>
        </w:rPr>
        <w:t>07.2022 roku</w:t>
      </w:r>
    </w:p>
    <w:p w:rsidR="00103BA2" w:rsidRDefault="00A1331C">
      <w:pPr>
        <w:pStyle w:val="Tekstpodstawowywcity"/>
        <w:spacing w:after="0" w:line="240" w:lineRule="auto"/>
        <w:ind w:left="284"/>
        <w:jc w:val="center"/>
        <w:rPr>
          <w:rFonts w:ascii="Times New Roman" w:hAnsi="Times New Roman"/>
          <w:b/>
          <w:sz w:val="20"/>
          <w:szCs w:val="20"/>
        </w:rPr>
      </w:pPr>
      <w:r w:rsidRPr="00401228">
        <w:rPr>
          <w:rFonts w:ascii="Times New Roman" w:hAnsi="Times New Roman"/>
          <w:b/>
          <w:sz w:val="20"/>
          <w:szCs w:val="20"/>
        </w:rPr>
        <w:t>WYJAŚNIENIA I MODYFIKACJA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103BA2" w:rsidRDefault="00A1331C">
      <w:pPr>
        <w:pStyle w:val="Tekstpodstawowywcity"/>
        <w:spacing w:after="0" w:line="240" w:lineRule="auto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TREŚCI SPECYFIKACJI  WARUNKÓW  ZAMÓWIENIA </w:t>
      </w:r>
    </w:p>
    <w:p w:rsidR="00103BA2" w:rsidRDefault="00A1331C">
      <w:pPr>
        <w:pStyle w:val="Tekstpodstawowywcity"/>
        <w:spacing w:after="0" w:line="240" w:lineRule="auto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TRYB PODSTAWOWY – ZNAK: 5-TP-22</w:t>
      </w:r>
    </w:p>
    <w:p w:rsidR="00103BA2" w:rsidRDefault="00103BA2">
      <w:pPr>
        <w:pStyle w:val="Tekstpodstawowy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03BA2" w:rsidRDefault="00A1331C">
      <w:pPr>
        <w:pStyle w:val="Default"/>
        <w:jc w:val="both"/>
        <w:rPr>
          <w:rFonts w:ascii="Times New Roman" w:hAnsi="Times New Roman" w:cs="Times New Roman"/>
          <w:sz w:val="20"/>
          <w:szCs w:val="20"/>
          <w:u w:val="single"/>
          <w:lang w:eastAsia="pl-PL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dot.: postępowania o udzielenie zamówienia publicznego </w:t>
      </w:r>
      <w:r>
        <w:rPr>
          <w:rFonts w:ascii="Times New Roman" w:hAnsi="Times New Roman" w:cs="Times New Roman"/>
          <w:color w:val="auto"/>
          <w:kern w:val="2"/>
          <w:sz w:val="20"/>
          <w:szCs w:val="20"/>
          <w:u w:val="single"/>
          <w:lang w:eastAsia="ar-SA"/>
        </w:rPr>
        <w:t>prowadzonego w trybie podstawowym bez negocjacji na s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u w:val="single"/>
          <w:lang w:eastAsia="ar-SA" w:bidi="pl-PL"/>
        </w:rPr>
        <w:t xml:space="preserve">ukcesywne dostawy jednorazowego sprzętu medycznego </w:t>
      </w:r>
      <w:r>
        <w:rPr>
          <w:rFonts w:ascii="Times New Roman" w:eastAsia="Calibri" w:hAnsi="Times New Roman" w:cs="Times New Roman"/>
          <w:sz w:val="20"/>
          <w:szCs w:val="20"/>
          <w:u w:val="single"/>
          <w:lang w:eastAsia="en-US"/>
        </w:rPr>
        <w:t>oraz wyrobów medycznych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u w:val="single"/>
          <w:lang w:eastAsia="ar-SA" w:bidi="pl-PL"/>
        </w:rPr>
        <w:t xml:space="preserve"> do Pomorskiego Centrum Reumatologicznego im. dr J. 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u w:val="single"/>
          <w:lang w:eastAsia="ar-SA" w:bidi="pl-PL"/>
        </w:rPr>
        <w:t>Titz</w:t>
      </w:r>
      <w:proofErr w:type="spellEnd"/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u w:val="single"/>
          <w:lang w:eastAsia="ar-SA" w:bidi="pl-PL"/>
        </w:rPr>
        <w:t>-Kosko w Sopocie sp. z o.o. w podziale na 8 Pakietów</w:t>
      </w:r>
      <w:r>
        <w:rPr>
          <w:rFonts w:ascii="Times New Roman" w:hAnsi="Times New Roman" w:cs="Times New Roman"/>
          <w:color w:val="auto"/>
          <w:sz w:val="20"/>
          <w:szCs w:val="20"/>
          <w:u w:val="single"/>
          <w:lang w:eastAsia="pl-PL"/>
        </w:rPr>
        <w:t>– Znak: 3-TP-22</w:t>
      </w:r>
    </w:p>
    <w:p w:rsidR="00103BA2" w:rsidRDefault="00103BA2">
      <w:pPr>
        <w:pStyle w:val="Tekstpodstawowy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03BA2" w:rsidRDefault="00A1331C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Działając n</w:t>
      </w:r>
      <w:r>
        <w:rPr>
          <w:rFonts w:ascii="Times New Roman" w:hAnsi="Times New Roman" w:cs="Times New Roman"/>
          <w:kern w:val="0"/>
          <w:sz w:val="20"/>
          <w:szCs w:val="20"/>
          <w:lang w:eastAsia="pl-PL"/>
        </w:rPr>
        <w:t xml:space="preserve">a podstawie </w:t>
      </w:r>
      <w:r>
        <w:rPr>
          <w:rFonts w:ascii="Times New Roman" w:hAnsi="Times New Roman" w:cs="Times New Roman"/>
          <w:sz w:val="20"/>
          <w:szCs w:val="20"/>
        </w:rPr>
        <w:t xml:space="preserve">art. 284 ust. 2 i 6 ustawy z dnia 11 września 2019 roku Prawo zamówień publicznych (j.t. Dz. U.2021.1129 ze zm.) – Zamawiający – w odpowiedzi na pytania zgłoszone w toku przedmiotowego postępowania przez Wykonawców – udziela następujących wyjaśnień dotyczących Specyfikacji Warunków Zamówienia. </w:t>
      </w:r>
    </w:p>
    <w:tbl>
      <w:tblPr>
        <w:tblW w:w="96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"/>
        <w:gridCol w:w="4715"/>
        <w:gridCol w:w="4414"/>
      </w:tblGrid>
      <w:tr w:rsidR="00103BA2">
        <w:trPr>
          <w:trHeight w:val="7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pStyle w:val="Nagwek2"/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Treść pytania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Treść wyjaśnienia udzielonego przez Zamawiającego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lang w:eastAsia="pl-PL"/>
              </w:rPr>
              <w:t>Pakiet 3, pozycja 1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 xml:space="preserve">Czy Zamawiający dopuści wosk kostny o składzie: mieszanina wosków pszczelich – 80 % oraz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palmitynianu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 xml:space="preserve"> izopropylowego – 20 %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Tak, zamawiający dopuszcza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1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koszulę o gramaturze 33g/m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czepek o gramaturze 18g/m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Tak, zamawiający dopuszcza</w:t>
            </w:r>
            <w:r w:rsidR="00401228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, zgodnie z SWZ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czepek chirurgiczny z taśmą przeciwpotną w części czołowej wykonaną z 5 warstw włókniny typu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spunlance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o gramaturze 38g/m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Tak, </w:t>
            </w:r>
            <w:r w:rsidR="00401228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dopuszcza, </w:t>
            </w:r>
            <w:r w:rsidR="008C1DAB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i w związku z tym </w:t>
            </w:r>
            <w:r w:rsidR="008C1DAB"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 w:rsidR="008C1DAB"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 w:rsidR="008C1DAB"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3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maskę na blok operacyjny typu II?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maskę na blok operacyjny typu IIR z gumkami?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7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fartuch z włókniny w rozmiarze L i XL?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10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komplet pościeli w którego skład wchodzi: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-prześcieradło: 150 cm x 210 cm 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-poszwa na kołdrę 160 cm x 210 cm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-poszewka na poduszkę: 70 cm x 80 cm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-osobno zapakowany koc ogrzewający w rozmiarze 110x210cm, wykonany z 2 warstw włókniny polipropylenowej o gramaturze 25g/m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, oraz wypełnienia z poliestru o gramaturze 80g/m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, w kolorze niebiesko-zielonym?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dopuszcza, zgodnie z SWZ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12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jednorazowe ściereczki do osuszania ciała. Stosowane również do osuszania powierzchni płaskich oraz sprzętu i urządzeń. Wykonane z włókien 100% celulozy skondensowanych przy użyciu technologii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Airlaid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, rozmiar 30cm x 40cm, gramatura 60g/m2, grubość 0.95mm, opakowanie a'50 sztuk (z jednoczesnym przeliczeniem zamawianych ilości opakowań) zgrzewane w folię z nadrukowanymi danymi: rozmiarem, gramaturą, nazwą producenta. Produkt pozbawiony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latexu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. Jednorazowego użytku. Niesterylne?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12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jednorazowe ręczniki do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lastRenderedPageBreak/>
              <w:t>osuszania ciała. Wykonane z wysokiej jakości celulozy. Lekko tłoczona powierzchnia przyspiesza absorbcję wody. Wysoka gramatura materiału - 50g/m2 zapewnia dokładne osuszenie skóry. Miękkie i wytrzymałe. Rozmiar 40 cm x 70 cm. Opakowanie foliowe, 50 sztuk w opakowaniu ( z jednoczesnym przeliczeniem  zamawianych ilości opakowań). Jednorazowego użytku. Niesterylne?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pl-PL"/>
              </w:rPr>
              <w:t>Pakiet 5 pozycja 13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jednorazowe ręczniki do osuszania ciała. Wykonane z wysokiej jakości celulozy. Lekko tłoczona powierzchnia przyspiesza absorbcję wody. Wysoka gramatura materiału - 50g/m2 zapewnia dokładne osuszenie skóry. Miękkie i wytrzymałe. Rozmiar 40 cm x 70 cm. Opakowanie foliowe, 50 sztuk w opakowaniu. Jednorazowego użytku. Niesterylne?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14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dwuwarstwową, jednorazową myjkę do mycia ciała w formie półokrągłej rękawicy. Nasączona jednostronnie środkami myjącymi o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nautralnym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PH 5,5, wykonana z jednej strony (części myjącej) z poliestru, z drugiej strony z włókniny. Obie warstwy myjki nie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podfoliowane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. Rozmiar 14 cm x 20 cm, gramatura 90g/m2. Produkowana zgodnie z wymaganiami ISO 22716:2007 oraz ISO 9001:2015. Czystość mikrobiologiczna potwierdzona badaniami nie starszymi niż 2017 rok na brak zawartości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Pseudomonas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aeruginosa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, Candida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albicans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Staphylococcus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aureus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oraz Escherichia coli. Opakowanie jednostkowe a'10 sztuk z nadrukowanym składem, z jednoczesnym przeliczeniem zamawianych ilości opakowań. Produkt pozbawiony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latexu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. Termin ważności: 5 lat od daty produkcji, wyrób należy zużyć do 12 m-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cy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po otwarciu opakowania. Opakowanie foliowe?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Tak,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dopuszcza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14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15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pokrowce na buty wykonane z włókniny polipropylenowej oraz polietylenu o gramaturze 63 g/m², z warstwą antypoślizgową, opakowanie jednostkowe 10 sztuk (5 par) z jednoczesnym przeliczeniem zamawianych ilości</w:t>
            </w:r>
          </w:p>
          <w:p w:rsidR="00103BA2" w:rsidRDefault="00A1331C" w:rsidP="00CF295B">
            <w:pPr>
              <w:widowControl w:val="0"/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3000" cy="1619250"/>
                  <wp:effectExtent l="0" t="0" r="0" b="0"/>
                  <wp:docPr id="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SWZ.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15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pokrowce na buty wykonane z włókniny polipropylenowej oraz polietylenu o gramaturze 63 g/m², o wymiarach: wysokość 48 cm, długość podeszwy 38cm, gumka w  stanie napiętym 28cm, pakowane po 50 sztuk z  odpowiednim przeliczeniem zamawianych ilości?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514475" cy="1304925"/>
                  <wp:effectExtent l="0" t="0" r="0" b="0"/>
                  <wp:docPr id="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Tak,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dopuszcza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15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17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podkład higieniczny o chłonności 1177ml?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19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półmaskę filtrująca FFP3 zgodnie z EN149:2001 + A1:2009 . Penetracja aerozolu chlorku sodu ≤ 1 % ; penetracja mgłą oleju parafinowego ≤ 1 %; opór wdechu przy natężeniu przepływu 95l/min poniżej ≤ 3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mbar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(300 Pa), opór wydechu przy natężeniu przepływu 160l/min ≤ 3mbar ( 300 Pa), z zaworem, kopułowa konstrukcja, sztywnik na nas, gumki mocowane z tyłu głowy zapewniające szczelne przyleganie. Opakowanie a’10 szt.?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181100" cy="1085850"/>
                  <wp:effectExtent l="0" t="0" r="0" b="0"/>
                  <wp:docPr id="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Tak,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Zamawiający dopuszcza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2.5poz 19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20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półmaskę filtrującą FFP2 NR posiadającą składaną, płaską konstrukcję umożliwiającą łatwą obsługę, wyposażona w zintegrowaną kształtkę na nos, pianka uszczelniająca w części nosowej, mocowana na gumki zakładane na uszy z klipsem umożliwiającym połączenie w celu zapewnienia ścisłego przylegania do twarzy, wyposażona w wysokiej jakości materiał filtracyjny spełnia wymagania poziomu ochrony FFP2 NR zgodnie z EN 149:2001 + A1:2009, kategoria III Środków Ochrony Indywidualnej zgodnie z Rozporządzeniem Parlamentu Europejskiego i Rady (UE) 2016/425, wyrób medyczny klasy I zgodnie z Rozporządzeniem Parlamentu Europejskiego i Rady (UE) 2017/745, graficzna instrukcja zakładania nadrukowana na opakowaniu jednostkowym, kolor biały, przeznaczona do użytku podczas jednej zmiany roboczej (max 8 godzin), jednorazowego użytku?</w:t>
            </w:r>
          </w:p>
          <w:p w:rsidR="00103BA2" w:rsidRDefault="00103BA2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52575" cy="1038225"/>
                  <wp:effectExtent l="0" t="0" r="0" b="0"/>
                  <wp:docPr id="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Tak, Zamawiający dopuszcza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20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21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półmaskę filtrująca FFP3 NR zgodnie z EN149:2001 + A1:2009. Penetracja aerozolu chlorku sodu poniżej 0,5 % ; penetracja mgłą oleju parafinowego poniżej 0,9 %; bez zaworu, płaska konstrukcja ułatwiająca zakładanie, wyposażona w zintegrowaną kształtkę na nos, pianka w części nosowej. Mocowana na gumki zakładane na uszy z klipsem umożliwiającym połączenie w celu zapewnienia ścisłego przylegania. Półmaska w oraz gumki mocujące w kolorze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lastRenderedPageBreak/>
              <w:t>białymi. Opakowanie a’1 szt. z nadrukowaną graficzną instrukcją zakładania?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Tak, Zamawiający dopuszcza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21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ma na myśli opakowanie – kartonik a’100 sztuk?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1915C3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Tak, </w:t>
            </w:r>
            <w:r w:rsidR="008C1D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potwierdza</w:t>
            </w:r>
            <w:r w:rsidR="00A1331C"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podkład chłonny w rozmiarze 60 x 90 cm z wkładem chłonnym 55 cm x 78 cm; wykonany z pięciu warstw tj. włókniny polipropylenowej 7,02 g, dwóch warstw celulozy 14,5 g, pulpy celulozowej 42,1 g, niebieskiej folii PE 11,9 g. Chłonność 1177 ml; opakowanie 25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szt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podkład chłonny w rozmiarze 60 x 180 cm, z wkładem chłonnym 60x88 cm, w całości wykonany z oddychającej włókniny, wyposażony w zakładki umożliwiające zawinięcie podkładu pod materac w celu trwałego umocowania produktu. Wkład chłonny wyposażony w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superabsorbent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SuperCore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umożliwiający trwałe zatrzymanie płynu w rdzeniu, redukuje zapach. Chłonność min. 1600 ml wg EN ISO 11948-1.  Zapewnia trwałe zatrzymanie bakterii w tym MRSA,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E.Coli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w chłonnym rdzeniu. op. 56 szt.?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dopuszcza, zgodnie z SWZ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podkład chłonny na stół operacyjny w rozmiarze 100 x 225cm z wkładem chłonnym 50 x 208cm ±2,5 cm; wykonany z pięciu warstw tj. włókniny polipropylenowej 18g/m², warstwy celulozowej 16 g/m², pulpy celulozowej 81,5g z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superabsorbentem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SAP27g , warstwy celulozowej 16 g/m², niebieskiej folii PE 40 g/m². Waga całkowita podkładu 280 g ±5g, chłonność 3820,18 ml; opakowanie 10 szt.?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Czy Zamawiający dopuści podkład chłonny na stół operacyjny w rozmiarze 100 x 225cm z wkładem chłonnym 50 x 208cm ±2,5 cm; wykonany z pięciu warstw tj. włókniny polipropylenowej 18g/m², warstwy celulozowej 16 g/m², pulpy celulozowej 81,5g z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superabsorbentem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SAP27g , warstwy celulozowej 16 g/m², niebieskiej folii PE 40 g/m². Waga całkowita podkładu 280 g ±5g, chłonność 3820,18 ml; opakowanie 10 szt.?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dopuszcza, zgodnie z SWZ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28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 w:rsidRPr="00CF295B"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matę podłogową z możliwością cięcia, w kolorze biało-niebieskim, posiadająca antypoślizgową warstwę spodnią, chłonność około 1 litr, rozmiar 116cm x 76cm. Op. 50 szt.?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133475"/>
                  <wp:effectExtent l="0" t="0" r="0" b="0"/>
                  <wp:docPr id="5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09625" cy="1104900"/>
                  <wp:effectExtent l="0" t="0" r="0" b="0"/>
                  <wp:docPr id="6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Tak, Zamawiający dopuszcza z odpowiednim przeliczeniem ilości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28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Pakiet 5 pozycja 28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Czy Zamawiający dopuści mata podłogowa umożliwiająca wchłanianie dużej ilości płynów (chłonność ok 7l wody, min. 3 litry soli fizjologicznej); dwustronna, chłonąca od góry oraz od spodu; wkład chło</w:t>
            </w:r>
            <w:r w:rsidR="00CF295B"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nny wyposażony w </w:t>
            </w:r>
            <w:proofErr w:type="spellStart"/>
            <w:r w:rsidR="00CF295B"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superabsorbent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, umożliwiający trwałe zatrzymanie płynu w rdzeniu; </w:t>
            </w:r>
            <w:r w:rsidRPr="00CF295B"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rozmiar 75x36cm (wkład chłonny 68cmx30cm), kolor biały; op. 100szt?</w:t>
            </w:r>
          </w:p>
          <w:p w:rsidR="00103BA2" w:rsidRDefault="00A1331C" w:rsidP="00CF295B">
            <w:pPr>
              <w:widowControl w:val="0"/>
              <w:spacing w:after="0" w:line="240" w:lineRule="auto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562100" cy="809625"/>
                  <wp:effectExtent l="0" t="0" r="0" b="0"/>
                  <wp:docPr id="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Tak, Zamawiający dopuszcza z odpowiednim przeliczeniem ilości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28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1, 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osłonę na kończynę wykonaną z dwuwarstwowego laminatu o gramaturze 56g/m2?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dopuszcza, zgodnie z SWZ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1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osłonę na kończynę w rozmiarze 30x60cm z 1 taśmą samoprzylepną 10x50cm?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2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osłonę na kończynę w rozmiarze 35x120cm z 1 taśmą samoprzylepną 10x50cm w komplecie + druga taśma pakowana osobno?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4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uchwyt typu rzep w rozmiarze 2x22cm?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Zwracamy się z prośbą o wydzielenie w/w pozycji do osobnego pakietu co umożliwi złożenie naszej firmie konkurencyjnej oferty.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Zamawiający nie wyraża zgody.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uchwyt do mocowania przewodów i drenów typu rzep 2 x 22cm lub w formie taśmy 10x50cm?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</w:t>
            </w:r>
            <w:r w:rsidR="008C1DAB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dopuszcza.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3-5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Czy Zamawiający dopuści asortyment spełniający wymagania standardowe normy PN EN 13795?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</w:t>
            </w:r>
            <w:r w:rsidR="008C1DAB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dopuszcza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pl-PL"/>
              </w:rPr>
              <w:t>Pakiet 8, pozycja 6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Czy Zamawiający odstąpi od wymogów zgodności z normą PN-EN 13795 dla ww. pozycji?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Uzasadnienie –norma PN-EN 13795 ma zastosowanie w przypadku wyrobów włókienniczych, natomiast przedmiotowe osłony wykonane są z folii PE.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Pragniemy zauważyć, iż norma EN 13795-1 Odzież i obłożenia chirurgiczne wskazuje na właściwości jakie winny mieć obłożenia, a badania tych właściwości wykonuje się dla parametrów w oparciu o normy szczegółowe, np. 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Badanie uwalniania cząstek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przeprowadza się w oparciu o normę EN ISO 9073-10 Tekstylia – Metody badania włóknin. Zakres: Opisano metodę pomiaru pylenia włókniny w stanie suchym. 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>Odporność na przenikanie cieczy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przeprowadza się na zgodność z normą EN ISO 811 Płaskie wyroby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włókniennicze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. Zakres: W niniejszej normie międzynarodowej podano sposób wyznaczania wodoszczelności  wyrobów włókienniczych metodą ciśnienia hydrostatycznego.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 xml:space="preserve">Wytrzymałość na wypychanie na sucho i mokro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przeprowadza się na zgodność z normą EN ISO 13938-1 Tekstylia – wypychanie płaskich wyrobów. Zakres: W niniejszym dokumencie opisano hydrauliczną metodę wyznaczania wytrzymałości na wypychanie przy pęknięciu płaskich wyrobów włókienniczych.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eastAsia="pl-PL"/>
              </w:rPr>
              <w:t xml:space="preserve">Wytrzymałość na rozciąganie na sucho i mokro –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przeprowadza się na zgodność z normą EN 29073-3 Tekstylia – Metody badania włóknin.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Zatem większość norm szczegółowych dla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>obłożeń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 chirurgicznych wskazuje wprost, iż 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u w:val="single"/>
                <w:lang w:eastAsia="pl-PL"/>
              </w:rPr>
              <w:t xml:space="preserve">norma ta dotyczy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u w:val="single"/>
                <w:lang w:eastAsia="pl-PL"/>
              </w:rPr>
              <w:t>obłożeń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u w:val="single"/>
                <w:lang w:eastAsia="pl-PL"/>
              </w:rPr>
              <w:t xml:space="preserve"> wykonanych z włókniny.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Osłony foliowe nie podlegają normie EN ISO 13795-1 i deklarowanie zgodności z tą normą dla wyrobów wykonanych z folii jest błędem producenta, a także wymaganie przez Zamawiającego zgodności z tą normą dla wyrobów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pl-PL"/>
              </w:rPr>
              <w:lastRenderedPageBreak/>
              <w:t>foliowych jest niezgodne z wymaganiami wskazanej normy.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Zamawiający nie wyraża zgody.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1, poz. 1-2, 9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Czy zamawiający wydzieli poz.1-2,9 do osobnego pakietu, takie rozwiązanie pozwoli na złożenie konkurencyjnej oferty. Racjonalne wydatkowanie publicznych pieniędzy jest dla Zamawiającego priorytetem, a podział pakietu to umożliwia. Złożenie ofert przez różne firmy pozwoli Zamawiającemu na dokonanie wyboru oferty zgodnej z zapisami SIWZ oraz zasadami uczciwej konkurencji w myśl ustawy PZP, gdyż większa liczba oferentów stwarza większe możliwości wyboru.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wyraża zgody.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2-7,9,18,29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Czy zamawiający wydzieli poz. 2-7,9,18,29 do osobnego pakietu, takie rozwiązanie pozwoli na złożenie konkurencyjnej oferty. Racjonalne wydatkowanie publicznych pieniędzy jest dla Zamawiającego priorytetem, a podział pakietu to umożliwia. Złożenie ofert przez różne firmy pozwoli Zamawiającemu na dokonanie wyboru oferty zgodnej z zapisami SIWZ oraz zasadami uczciwej konkurencji w myśl ustawy PZP, gdyż większa liczba oferentów stwarza większe możliwości wyboru.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wyraża zgody.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2-4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Prosimy o dopuszczenie czepka pakowanego w opakowanie foliowe, taki sposób pakowania zmniejsza powierzchnię magazynowania lub/i przechowywania, opakowanie w foli gwarantuje również higieniczne przechowywanie i wyjmowanie - sposób pakowania nie wpływa na jakość produktu i jego wartości użytkowe.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3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Czy zamawiający dopuści czepek typu furażerka, z lamówką około 8 mm, przechodzącą z tyłu w troki, wiązany na troki, niesterylny, wykonany z włókniny polipropylenowej, o gramaturze 25 g/m2,z warstwą pochłaniającą pot (45 g/m2) przedniej części o długości ok. 32 cm i wysokości 5 cm, troki o dł. ponad 20 cm każdy, głębokość czepka ok. 13 cm, denko o wymiarach ok. 20 cm x 12,5 cm, w kolorze niebieskim, rozmiar uniwersalny?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Tak, Zamawiający dopuszcza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3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4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Czy zamawiający dopuści czepek typu furażerka, z lamówką około 8 mm, przechodzącą z tyłu w troki, wiązany na troki, niesterylny, wykonany z włókniny polipropylenowej, o gramaturze 25 g/m2,bez wydłużenia w przedniej części, z warstwą pochłaniającą pot (45 g/m2) przedniej części o długości ok. 32 cm i wysokości 5 cm, troki o dł. ponad 20 cm każdy, głębokość czepka ok. 13 cm, denko o wymiarach ok. 20 cm x 12,5 cm, w kolorze niebieskim, rozmiar uniwersalny?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Tak, Zamawiający dopuszcza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i w związku z tym </w:t>
            </w: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modyfikuje Załącznik 2.5 </w:t>
            </w:r>
            <w:proofErr w:type="spellStart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  <w:lang w:eastAsia="en-US"/>
              </w:rPr>
              <w:t xml:space="preserve"> 4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5,poz. 5-6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Czy zamawiający dopuści maskę chirurgiczną spełniającą normę PN-EN 14683 – TYP II w zakresie filtracji BFE 99,5% aerozoli biologicznych wykonaną z trzech warstw: włókniny polipropylenowej , warstwa wewnętrzna typu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Meltblown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 xml:space="preserve">Zamawiający nie dopuszcza, zgodnie z SWZ 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9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Czy zamawiający dopuści poszwy o wymiarach: na kołdrę 210 cm x 160 cm, na poduszkę 70 cm x 80 cm, prześcieradło 150 cm x 210 cm, o gramaturze 25 g/? m2, wykonana z włókniny polipropylenowej jednowarstwowej, z etykietą zgodną z przepisami regulującymi oznakowanie wyrobów medycznych?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Tak, Zamawiający dopuszcza</w:t>
            </w:r>
            <w:r w:rsidR="00CC6D14"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, zgodnie z SWZ.</w:t>
            </w:r>
          </w:p>
        </w:tc>
      </w:tr>
      <w:tr w:rsidR="00103BA2">
        <w:trPr>
          <w:trHeight w:val="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Pakiet 5, poz. 18</w:t>
            </w:r>
          </w:p>
          <w:p w:rsidR="00103BA2" w:rsidRDefault="00A1331C" w:rsidP="00CF295B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1) Czy zamawiający dopuści rolki 60 cm x 79,8 </w:t>
            </w:r>
            <w:proofErr w:type="spellStart"/>
            <w:r>
              <w:rPr>
                <w:rFonts w:ascii="Times New Roman" w:hAnsi="Times New Roman"/>
                <w:sz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lastRenderedPageBreak/>
              <w:t>perforacja co 38 cm?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Czy zamawiający dopuści rolki 60 cm x 65,36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perforacja co 38 cm?</w:t>
            </w:r>
          </w:p>
          <w:p w:rsidR="00103BA2" w:rsidRDefault="00103BA2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Czy zamawiający dopuści podkład o wymiarach 50 cm x 45,9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perforacja co 34 cm?</w:t>
            </w:r>
          </w:p>
          <w:p w:rsidR="00103BA2" w:rsidRDefault="00A1331C" w:rsidP="00CF29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4) Czy jeżeli zamawiający dopuści inną długość, to czy z przeliczeniem za rolkę z zaokrągleniem w górę do pełnych opakowań?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1 </w:t>
            </w:r>
            <w:r w:rsidR="00CC6D14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dopuszcza.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br/>
              <w:t xml:space="preserve">2 </w:t>
            </w:r>
            <w:r w:rsidR="00CC6D14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dopuszcza.</w:t>
            </w:r>
          </w:p>
          <w:p w:rsidR="00103BA2" w:rsidRDefault="00A1331C" w:rsidP="00CF29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lastRenderedPageBreak/>
              <w:t xml:space="preserve">3 </w:t>
            </w:r>
            <w:r w:rsidR="00CC6D14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dopuszcza.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br/>
              <w:t xml:space="preserve">4 </w:t>
            </w:r>
            <w:r w:rsidR="00CC6D14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/>
              </w:rPr>
              <w:t>Zamawiający nie dopuszcza.</w:t>
            </w:r>
          </w:p>
        </w:tc>
      </w:tr>
    </w:tbl>
    <w:p w:rsidR="00103BA2" w:rsidRDefault="00103BA2">
      <w:pPr>
        <w:pStyle w:val="Tekstpodstawowywcity"/>
        <w:spacing w:after="0" w:line="240" w:lineRule="auto"/>
        <w:ind w:left="0"/>
        <w:rPr>
          <w:sz w:val="22"/>
          <w:szCs w:val="22"/>
        </w:rPr>
      </w:pPr>
    </w:p>
    <w:p w:rsidR="00103BA2" w:rsidRDefault="00A133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 niniejszych wyjaśnień załącza się załączniki:</w:t>
      </w:r>
    </w:p>
    <w:p w:rsidR="00103BA2" w:rsidRDefault="00A1331C" w:rsidP="00CC6D14">
      <w:pPr>
        <w:pStyle w:val="Akapitzlist"/>
        <w:numPr>
          <w:ilvl w:val="1"/>
          <w:numId w:val="1"/>
        </w:numPr>
        <w:jc w:val="both"/>
        <w:rPr>
          <w:rFonts w:ascii="Times New Roman" w:hAnsi="Times New Roman"/>
          <w:sz w:val="20"/>
        </w:rPr>
      </w:pPr>
      <w:r w:rsidRPr="00CC6D14">
        <w:rPr>
          <w:rFonts w:ascii="Times New Roman" w:hAnsi="Times New Roman"/>
          <w:sz w:val="20"/>
        </w:rPr>
        <w:t xml:space="preserve">Zmodyfikowany załącznik nr 2.1-2.8 do SWZ </w:t>
      </w:r>
    </w:p>
    <w:p w:rsidR="00CC6D14" w:rsidRPr="00CC6D14" w:rsidRDefault="00CC6D14" w:rsidP="00CC6D14">
      <w:pPr>
        <w:pStyle w:val="Akapitzlist"/>
        <w:ind w:left="566"/>
        <w:jc w:val="both"/>
        <w:rPr>
          <w:rFonts w:ascii="Times New Roman" w:hAnsi="Times New Roman"/>
          <w:sz w:val="20"/>
        </w:rPr>
      </w:pPr>
    </w:p>
    <w:p w:rsidR="00103BA2" w:rsidRDefault="00A1331C">
      <w:pPr>
        <w:pStyle w:val="Defaul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Pozostała treść Specyfikacji Warunków Zamówienia </w:t>
      </w:r>
      <w:r>
        <w:rPr>
          <w:rFonts w:ascii="Times New Roman" w:hAnsi="Times New Roman" w:cs="Times New Roman"/>
          <w:color w:val="auto"/>
          <w:kern w:val="2"/>
          <w:sz w:val="20"/>
          <w:szCs w:val="20"/>
          <w:lang w:eastAsia="ar-SA"/>
        </w:rPr>
        <w:t>na s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 xml:space="preserve">ukcesywne dostawy jednorazowego sprzętu medycznego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oraz wyrobów medycznych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 xml:space="preserve"> do Pomorskiego Centrum Reumatologicznego im. dr J. 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>Titz</w:t>
      </w:r>
      <w:proofErr w:type="spellEnd"/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>-Kosko w Sop</w:t>
      </w:r>
      <w:r w:rsidR="006D4BD7"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>ocie sp. z o.o. w podziale na 8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 xml:space="preserve"> Pakiet</w:t>
      </w:r>
      <w:r w:rsidR="006D4BD7">
        <w:rPr>
          <w:rFonts w:ascii="Times New Roman" w:eastAsia="Times New Roman" w:hAnsi="Times New Roman" w:cs="Times New Roman"/>
          <w:bCs/>
          <w:color w:val="auto"/>
          <w:kern w:val="2"/>
          <w:sz w:val="20"/>
          <w:szCs w:val="20"/>
          <w:lang w:eastAsia="ar-SA" w:bidi="pl-PL"/>
        </w:rPr>
        <w:t>ów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 – Znak: 5-TP-22 </w:t>
      </w:r>
      <w:r>
        <w:rPr>
          <w:rFonts w:ascii="Times New Roman" w:hAnsi="Times New Roman" w:cs="Times New Roman"/>
          <w:sz w:val="20"/>
          <w:szCs w:val="20"/>
          <w:lang w:eastAsia="pl-PL"/>
        </w:rPr>
        <w:t xml:space="preserve">– </w:t>
      </w:r>
      <w:r>
        <w:rPr>
          <w:rFonts w:ascii="Times New Roman" w:hAnsi="Times New Roman" w:cs="Times New Roman"/>
          <w:b/>
          <w:sz w:val="20"/>
          <w:szCs w:val="20"/>
        </w:rPr>
        <w:t xml:space="preserve">nie zmienia  się. </w:t>
      </w:r>
    </w:p>
    <w:p w:rsidR="00103BA2" w:rsidRDefault="00103BA2">
      <w:pPr>
        <w:pStyle w:val="Defaul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03BA2" w:rsidRDefault="00103BA2">
      <w:pPr>
        <w:pStyle w:val="Defaul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F295B" w:rsidRPr="00CF295B" w:rsidRDefault="00CF295B" w:rsidP="00CF295B">
      <w:pPr>
        <w:spacing w:after="0" w:line="240" w:lineRule="auto"/>
        <w:ind w:left="48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F295B">
        <w:rPr>
          <w:rFonts w:ascii="Times New Roman" w:hAnsi="Times New Roman" w:cs="Times New Roman"/>
          <w:i/>
        </w:rPr>
        <w:t>PREZES</w:t>
      </w:r>
      <w:r w:rsidRPr="00CF295B">
        <w:rPr>
          <w:rFonts w:ascii="Times New Roman" w:hAnsi="Times New Roman" w:cs="Times New Roman"/>
          <w:i/>
        </w:rPr>
        <w:t xml:space="preserve"> ZARZĄDU</w:t>
      </w:r>
    </w:p>
    <w:p w:rsidR="00CF295B" w:rsidRPr="00CF295B" w:rsidRDefault="00CF295B" w:rsidP="00CF295B">
      <w:pPr>
        <w:spacing w:after="0" w:line="240" w:lineRule="auto"/>
        <w:ind w:left="4820"/>
        <w:rPr>
          <w:rFonts w:ascii="Times New Roman" w:hAnsi="Times New Roman" w:cs="Times New Roman"/>
          <w:i/>
        </w:rPr>
      </w:pPr>
    </w:p>
    <w:p w:rsidR="00CF295B" w:rsidRPr="00CF295B" w:rsidRDefault="00CF295B" w:rsidP="00CF295B">
      <w:pPr>
        <w:suppressAutoHyphens w:val="0"/>
        <w:spacing w:after="0" w:line="240" w:lineRule="auto"/>
        <w:rPr>
          <w:rFonts w:ascii="Times New Roman" w:hAnsi="Times New Roman" w:cs="Times New Roman"/>
          <w:b/>
          <w:kern w:val="0"/>
          <w:lang w:eastAsia="pl-PL"/>
        </w:rPr>
      </w:pP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  <w:kern w:val="0"/>
          <w:lang w:eastAsia="pl-PL"/>
        </w:rPr>
        <w:tab/>
      </w:r>
      <w:r w:rsidRPr="00CF295B">
        <w:rPr>
          <w:rFonts w:ascii="Times New Roman" w:hAnsi="Times New Roman" w:cs="Times New Roman"/>
          <w:b/>
          <w:kern w:val="0"/>
          <w:lang w:eastAsia="pl-PL"/>
        </w:rPr>
        <w:tab/>
      </w:r>
      <w:r w:rsidRPr="00CF295B">
        <w:rPr>
          <w:rFonts w:ascii="Times New Roman" w:hAnsi="Times New Roman" w:cs="Times New Roman"/>
          <w:i/>
        </w:rPr>
        <w:t>Tomasz Augustyniak</w:t>
      </w:r>
    </w:p>
    <w:p w:rsidR="00103BA2" w:rsidRDefault="00103BA2" w:rsidP="00CF295B">
      <w:pPr>
        <w:spacing w:after="0" w:line="240" w:lineRule="auto"/>
        <w:ind w:left="5672" w:firstLine="700"/>
        <w:rPr>
          <w:rFonts w:ascii="Times New Roman" w:hAnsi="Times New Roman" w:cs="Times New Roman"/>
          <w:b/>
          <w:kern w:val="0"/>
          <w:sz w:val="20"/>
          <w:szCs w:val="20"/>
          <w:lang w:eastAsia="pl-PL"/>
        </w:rPr>
      </w:pPr>
    </w:p>
    <w:sectPr w:rsidR="00103BA2">
      <w:headerReference w:type="first" r:id="rId15"/>
      <w:footerReference w:type="first" r:id="rId16"/>
      <w:pgSz w:w="11906" w:h="16838"/>
      <w:pgMar w:top="777" w:right="566" w:bottom="720" w:left="1418" w:header="847" w:footer="131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31C" w:rsidRDefault="00A1331C">
      <w:pPr>
        <w:spacing w:after="0" w:line="240" w:lineRule="auto"/>
      </w:pPr>
      <w:r>
        <w:separator/>
      </w:r>
    </w:p>
  </w:endnote>
  <w:endnote w:type="continuationSeparator" w:id="0">
    <w:p w:rsidR="00A1331C" w:rsidRDefault="00A1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plica 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BA2" w:rsidRDefault="00A1331C">
    <w:pPr>
      <w:suppressLineNumbers/>
      <w:pBdr>
        <w:top w:val="single" w:sz="2" w:space="1" w:color="000000"/>
        <w:bottom w:val="single" w:sz="2" w:space="1" w:color="000000"/>
      </w:pBdr>
      <w:tabs>
        <w:tab w:val="center" w:pos="4536"/>
        <w:tab w:val="right" w:pos="9072"/>
      </w:tabs>
      <w:spacing w:after="0" w:line="100" w:lineRule="atLeast"/>
      <w:ind w:left="1417" w:right="1474"/>
      <w:jc w:val="center"/>
      <w:rPr>
        <w:sz w:val="14"/>
        <w:szCs w:val="14"/>
      </w:rPr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8" behindDoc="1" locked="0" layoutInCell="0" allowOverlap="1" wp14:anchorId="0DFD8192">
              <wp:simplePos x="0" y="0"/>
              <wp:positionH relativeFrom="page">
                <wp:align>center</wp:align>
              </wp:positionH>
              <wp:positionV relativeFrom="paragraph">
                <wp:posOffset>133985</wp:posOffset>
              </wp:positionV>
              <wp:extent cx="5896610" cy="513080"/>
              <wp:effectExtent l="0" t="0" r="0" b="3810"/>
              <wp:wrapNone/>
              <wp:docPr id="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080" cy="512280"/>
                        <a:chOff x="831960" y="133920"/>
                        <a:chExt cx="5896080" cy="512280"/>
                      </a:xfrm>
                    </wpg:grpSpPr>
                    <pic:pic xmlns:pic="http://schemas.openxmlformats.org/drawingml/2006/picture">
                      <pic:nvPicPr>
                        <pic:cNvPr id="10" name="Obraz5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09760" cy="512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5517360" y="14760"/>
                          <a:ext cx="378360" cy="493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1" style="position:absolute;margin-left:65.55pt;margin-top:10.55pt;width:464.2pt;height:40.35pt" coordorigin="1311,211" coordsize="9284,807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5" stroked="f" style="position:absolute;left:1310;top:211;width:802;height:806;mso-wrap-style:none;v-text-anchor:middle;mso-position-horizontal:center;mso-position-horizontal-relative:page" type="shapetype_75">
                <v:imagedata r:id="rId3" o:detectmouseclick="t"/>
                <v:stroke color="#3465a4" joinstyle="round" endcap="flat"/>
                <w10:wrap type="none"/>
              </v:shape>
              <v:shape id="shape_0" ID="Obraz1" stroked="f" style="position:absolute;left:9999;top:234;width:595;height:776;mso-wrap-style:none;v-text-anchor:middle;mso-position-horizontal:center;mso-position-horizontal-relative:page" type="shapetype_75">
                <v:imagedata r:id="rId4" o:detectmouseclick="t"/>
                <v:stroke color="#3465a4" joinstyle="round" endcap="flat"/>
              </v:shape>
            </v:group>
          </w:pict>
        </mc:Fallback>
      </mc:AlternateContent>
    </w:r>
    <w:r>
      <w:rPr>
        <w:sz w:val="14"/>
        <w:szCs w:val="14"/>
      </w:rPr>
      <w:t xml:space="preserve">Pomorskie Centrum Reumatologiczne im. dr Jadwigi </w:t>
    </w:r>
    <w:proofErr w:type="spellStart"/>
    <w:r>
      <w:rPr>
        <w:sz w:val="14"/>
        <w:szCs w:val="14"/>
      </w:rPr>
      <w:t>Titz</w:t>
    </w:r>
    <w:proofErr w:type="spellEnd"/>
    <w:r>
      <w:rPr>
        <w:sz w:val="14"/>
        <w:szCs w:val="14"/>
      </w:rPr>
      <w:t>-Kosko w Sopocie Spółka z o.o.</w:t>
    </w:r>
  </w:p>
  <w:p w:rsidR="00103BA2" w:rsidRDefault="00A1331C">
    <w:pPr>
      <w:suppressLineNumbers/>
      <w:pBdr>
        <w:top w:val="single" w:sz="2" w:space="1" w:color="000000"/>
        <w:bottom w:val="single" w:sz="2" w:space="1" w:color="000000"/>
      </w:pBdr>
      <w:tabs>
        <w:tab w:val="center" w:pos="4536"/>
        <w:tab w:val="right" w:pos="9072"/>
      </w:tabs>
      <w:spacing w:after="0" w:line="100" w:lineRule="atLeast"/>
      <w:ind w:left="1417" w:right="1474"/>
      <w:jc w:val="center"/>
      <w:rPr>
        <w:sz w:val="14"/>
        <w:szCs w:val="14"/>
      </w:rPr>
    </w:pPr>
    <w:r>
      <w:rPr>
        <w:sz w:val="14"/>
        <w:szCs w:val="14"/>
      </w:rPr>
      <w:t xml:space="preserve">ul. Grunwaldzka 1-3,81-759 Sopot, </w:t>
    </w:r>
  </w:p>
  <w:p w:rsidR="00103BA2" w:rsidRDefault="00A1331C">
    <w:pPr>
      <w:suppressLineNumbers/>
      <w:pBdr>
        <w:top w:val="single" w:sz="2" w:space="1" w:color="000000"/>
        <w:bottom w:val="single" w:sz="2" w:space="1" w:color="000000"/>
      </w:pBdr>
      <w:tabs>
        <w:tab w:val="center" w:pos="4536"/>
        <w:tab w:val="right" w:pos="9072"/>
      </w:tabs>
      <w:spacing w:after="0" w:line="100" w:lineRule="atLeast"/>
      <w:ind w:left="1417" w:right="1474"/>
      <w:jc w:val="center"/>
      <w:rPr>
        <w:sz w:val="14"/>
        <w:szCs w:val="14"/>
      </w:rPr>
    </w:pPr>
    <w:r>
      <w:rPr>
        <w:sz w:val="14"/>
        <w:szCs w:val="14"/>
      </w:rPr>
      <w:t>Sąd Rejonowy Gdańsk-Północ w Gdańsku VIII Wydział Gospodarczy KRS</w:t>
    </w:r>
  </w:p>
  <w:p w:rsidR="00103BA2" w:rsidRDefault="00A1331C">
    <w:pPr>
      <w:suppressLineNumbers/>
      <w:pBdr>
        <w:top w:val="single" w:sz="2" w:space="1" w:color="000000"/>
        <w:bottom w:val="single" w:sz="2" w:space="1" w:color="000000"/>
      </w:pBdr>
      <w:tabs>
        <w:tab w:val="center" w:pos="4536"/>
        <w:tab w:val="right" w:pos="9072"/>
      </w:tabs>
      <w:spacing w:after="0" w:line="100" w:lineRule="atLeast"/>
      <w:ind w:left="1417" w:right="1474"/>
      <w:jc w:val="center"/>
      <w:rPr>
        <w:sz w:val="14"/>
        <w:szCs w:val="14"/>
      </w:rPr>
    </w:pPr>
    <w:r>
      <w:rPr>
        <w:sz w:val="14"/>
        <w:szCs w:val="14"/>
      </w:rPr>
      <w:t xml:space="preserve">KRS Nr </w:t>
    </w:r>
    <w:r>
      <w:rPr>
        <w:bCs/>
        <w:sz w:val="14"/>
        <w:szCs w:val="14"/>
      </w:rPr>
      <w:t>0000684944,</w:t>
    </w:r>
    <w:r>
      <w:rPr>
        <w:sz w:val="14"/>
        <w:szCs w:val="14"/>
      </w:rPr>
      <w:t>NIP: 5851479028, REGON: 192587795,Kapitał zakładowy: 80.100.000,00 zł</w:t>
    </w:r>
  </w:p>
  <w:p w:rsidR="00103BA2" w:rsidRDefault="00A1331C">
    <w:pPr>
      <w:suppressLineNumbers/>
      <w:pBdr>
        <w:top w:val="single" w:sz="2" w:space="1" w:color="000000"/>
        <w:bottom w:val="single" w:sz="2" w:space="1" w:color="000000"/>
      </w:pBdr>
      <w:tabs>
        <w:tab w:val="center" w:pos="4536"/>
        <w:tab w:val="right" w:pos="9072"/>
      </w:tabs>
      <w:spacing w:after="0" w:line="100" w:lineRule="atLeast"/>
      <w:ind w:left="1417" w:right="1474"/>
      <w:jc w:val="center"/>
      <w:rPr>
        <w:sz w:val="14"/>
        <w:szCs w:val="14"/>
      </w:rPr>
    </w:pPr>
    <w:r>
      <w:rPr>
        <w:sz w:val="14"/>
        <w:szCs w:val="14"/>
      </w:rPr>
      <w:t>tel. +48 58 555-75-20, tel./fax. +48 58 551-14-26</w:t>
    </w:r>
  </w:p>
  <w:p w:rsidR="00103BA2" w:rsidRDefault="00103B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31C" w:rsidRDefault="00A1331C">
      <w:pPr>
        <w:spacing w:after="0" w:line="240" w:lineRule="auto"/>
      </w:pPr>
      <w:r>
        <w:separator/>
      </w:r>
    </w:p>
  </w:footnote>
  <w:footnote w:type="continuationSeparator" w:id="0">
    <w:p w:rsidR="00A1331C" w:rsidRDefault="00A1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BA2" w:rsidRDefault="00A1331C">
    <w:pPr>
      <w:pStyle w:val="Nagwek"/>
    </w:pPr>
    <w:r>
      <w:rPr>
        <w:noProof/>
        <w:lang w:eastAsia="pl-PL"/>
      </w:rPr>
      <w:drawing>
        <wp:anchor distT="0" distB="0" distL="114300" distR="114300" simplePos="0" relativeHeight="10" behindDoc="1" locked="0" layoutInCell="0" allowOverlap="1">
          <wp:simplePos x="0" y="0"/>
          <wp:positionH relativeFrom="column">
            <wp:posOffset>691515</wp:posOffset>
          </wp:positionH>
          <wp:positionV relativeFrom="paragraph">
            <wp:posOffset>-245745</wp:posOffset>
          </wp:positionV>
          <wp:extent cx="4281805" cy="360680"/>
          <wp:effectExtent l="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169" t="26278" r="4469" b="27912"/>
                  <a:stretch>
                    <a:fillRect/>
                  </a:stretch>
                </pic:blipFill>
                <pic:spPr bwMode="auto">
                  <a:xfrm>
                    <a:off x="0" y="0"/>
                    <a:ext cx="428180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0AF7"/>
    <w:multiLevelType w:val="multilevel"/>
    <w:tmpl w:val="9F3C61D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A6B5BF7"/>
    <w:multiLevelType w:val="multilevel"/>
    <w:tmpl w:val="D292D5A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64AC69FE"/>
    <w:multiLevelType w:val="multilevel"/>
    <w:tmpl w:val="E1D2DE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94B1F1D"/>
    <w:multiLevelType w:val="multilevel"/>
    <w:tmpl w:val="BEC2B51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6"/>
        </w:tabs>
        <w:ind w:left="566" w:hanging="283"/>
      </w:pPr>
      <w:rPr>
        <w:rFonts w:ascii="Times New Roman" w:hAnsi="Times New Roman"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849"/>
        </w:tabs>
        <w:ind w:left="849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2"/>
        </w:tabs>
        <w:ind w:left="1132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5"/>
        </w:tabs>
        <w:ind w:left="141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698"/>
        </w:tabs>
        <w:ind w:left="1698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1"/>
        </w:tabs>
        <w:ind w:left="1981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4"/>
        </w:tabs>
        <w:ind w:left="2264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47"/>
        </w:tabs>
        <w:ind w:left="2547" w:hanging="283"/>
      </w:pPr>
      <w:rPr>
        <w:rFonts w:cs="Times New Roman"/>
      </w:rPr>
    </w:lvl>
  </w:abstractNum>
  <w:abstractNum w:abstractNumId="4" w15:restartNumberingAfterBreak="0">
    <w:nsid w:val="75ED4812"/>
    <w:multiLevelType w:val="multilevel"/>
    <w:tmpl w:val="2ECC9E6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</w:num>
  <w:num w:numId="7">
    <w:abstractNumId w:val="4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BA2"/>
    <w:rsid w:val="00103BA2"/>
    <w:rsid w:val="001915C3"/>
    <w:rsid w:val="00401228"/>
    <w:rsid w:val="00500EEB"/>
    <w:rsid w:val="006D4BD7"/>
    <w:rsid w:val="008C1DAB"/>
    <w:rsid w:val="00906B99"/>
    <w:rsid w:val="00A1331C"/>
    <w:rsid w:val="00CC6D14"/>
    <w:rsid w:val="00CF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84F39"/>
  <w15:docId w15:val="{05D1DA1F-4269-4E0E-AC1F-04B76C23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701D"/>
    <w:pPr>
      <w:spacing w:after="200" w:line="276" w:lineRule="auto"/>
    </w:pPr>
    <w:rPr>
      <w:rFonts w:ascii="Calibri" w:hAnsi="Calibri" w:cs="Calibri"/>
      <w:kern w:val="2"/>
      <w:sz w:val="22"/>
      <w:szCs w:val="22"/>
      <w:lang w:eastAsia="ar-SA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D7701D"/>
    <w:pPr>
      <w:keepNext/>
      <w:tabs>
        <w:tab w:val="left" w:pos="0"/>
      </w:tabs>
      <w:suppressAutoHyphens w:val="0"/>
      <w:spacing w:after="0" w:line="240" w:lineRule="auto"/>
      <w:ind w:left="432" w:hanging="432"/>
      <w:jc w:val="center"/>
      <w:outlineLvl w:val="0"/>
    </w:pPr>
    <w:rPr>
      <w:rFonts w:ascii="Arial Unicode MS" w:eastAsia="Arial Unicode MS" w:hAnsi="Arial Unicode MS" w:cs="Arial Unicode MS"/>
      <w:b/>
      <w:bCs/>
      <w:sz w:val="48"/>
      <w:szCs w:val="48"/>
    </w:rPr>
  </w:style>
  <w:style w:type="paragraph" w:styleId="Nagwek2">
    <w:name w:val="heading 2"/>
    <w:basedOn w:val="Normalny"/>
    <w:next w:val="Tekstpodstawowy"/>
    <w:link w:val="Nagwek2Znak"/>
    <w:uiPriority w:val="99"/>
    <w:qFormat/>
    <w:rsid w:val="00D7701D"/>
    <w:pPr>
      <w:keepNext/>
      <w:tabs>
        <w:tab w:val="left" w:pos="0"/>
      </w:tabs>
      <w:suppressAutoHyphens w:val="0"/>
      <w:spacing w:after="0" w:line="240" w:lineRule="auto"/>
      <w:ind w:left="576" w:hanging="576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gwek3">
    <w:name w:val="heading 3"/>
    <w:basedOn w:val="Normalny"/>
    <w:next w:val="Tekstpodstawowy"/>
    <w:link w:val="Nagwek3Znak"/>
    <w:uiPriority w:val="99"/>
    <w:qFormat/>
    <w:rsid w:val="00D7701D"/>
    <w:pPr>
      <w:keepNext/>
      <w:shd w:val="clear" w:color="auto" w:fill="FFFFFF"/>
      <w:tabs>
        <w:tab w:val="left" w:pos="0"/>
      </w:tabs>
      <w:suppressAutoHyphens w:val="0"/>
      <w:spacing w:after="0" w:line="360" w:lineRule="auto"/>
      <w:ind w:left="720" w:hanging="720"/>
      <w:jc w:val="both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Nagwek5">
    <w:name w:val="heading 5"/>
    <w:basedOn w:val="Normalny"/>
    <w:next w:val="Tekstpodstawowy"/>
    <w:link w:val="Nagwek5Znak"/>
    <w:uiPriority w:val="99"/>
    <w:qFormat/>
    <w:rsid w:val="00D7701D"/>
    <w:pPr>
      <w:keepNext/>
      <w:tabs>
        <w:tab w:val="left" w:pos="0"/>
      </w:tabs>
      <w:suppressAutoHyphens w:val="0"/>
      <w:spacing w:before="280" w:after="280" w:line="240" w:lineRule="auto"/>
      <w:ind w:left="4956" w:firstLine="709"/>
      <w:jc w:val="center"/>
      <w:outlineLvl w:val="4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styleId="Nagwek6">
    <w:name w:val="heading 6"/>
    <w:basedOn w:val="Normalny"/>
    <w:next w:val="Tekstpodstawowy"/>
    <w:link w:val="Nagwek6Znak"/>
    <w:uiPriority w:val="99"/>
    <w:qFormat/>
    <w:rsid w:val="00D7701D"/>
    <w:pPr>
      <w:keepNext/>
      <w:shd w:val="clear" w:color="auto" w:fill="FFFFFF"/>
      <w:tabs>
        <w:tab w:val="left" w:pos="0"/>
      </w:tabs>
      <w:suppressAutoHyphens w:val="0"/>
      <w:spacing w:after="0" w:line="360" w:lineRule="auto"/>
      <w:ind w:right="2982"/>
      <w:jc w:val="both"/>
      <w:outlineLvl w:val="5"/>
    </w:pPr>
    <w:rPr>
      <w:rFonts w:ascii="Arial Unicode MS" w:eastAsia="Arial Unicode MS" w:hAnsi="Arial Unicode MS" w:cs="Arial Unicode MS"/>
      <w:b/>
      <w:bCs/>
      <w:color w:val="000000"/>
      <w:sz w:val="15"/>
      <w:szCs w:val="15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7701D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7701D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7701D"/>
    <w:p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rsid w:val="00F705D3"/>
    <w:rPr>
      <w:rFonts w:ascii="Cambria" w:hAnsi="Cambria" w:cs="Times New Roman"/>
      <w:b/>
      <w:bCs/>
      <w:kern w:val="2"/>
      <w:sz w:val="32"/>
      <w:szCs w:val="32"/>
      <w:lang w:eastAsia="ar-SA" w:bidi="ar-SA"/>
    </w:rPr>
  </w:style>
  <w:style w:type="character" w:customStyle="1" w:styleId="Nagwek2Znak">
    <w:name w:val="Nagłówek 2 Znak"/>
    <w:link w:val="Nagwek2"/>
    <w:uiPriority w:val="99"/>
    <w:semiHidden/>
    <w:qFormat/>
    <w:rsid w:val="00F705D3"/>
    <w:rPr>
      <w:rFonts w:ascii="Cambria" w:hAnsi="Cambria" w:cs="Times New Roman"/>
      <w:b/>
      <w:bCs/>
      <w:i/>
      <w:iCs/>
      <w:kern w:val="2"/>
      <w:sz w:val="28"/>
      <w:szCs w:val="28"/>
      <w:lang w:eastAsia="ar-SA" w:bidi="ar-SA"/>
    </w:rPr>
  </w:style>
  <w:style w:type="character" w:customStyle="1" w:styleId="Nagwek3Znak">
    <w:name w:val="Nagłówek 3 Znak"/>
    <w:link w:val="Nagwek3"/>
    <w:uiPriority w:val="99"/>
    <w:semiHidden/>
    <w:qFormat/>
    <w:rsid w:val="00F705D3"/>
    <w:rPr>
      <w:rFonts w:ascii="Cambria" w:hAnsi="Cambria" w:cs="Times New Roman"/>
      <w:b/>
      <w:bCs/>
      <w:kern w:val="2"/>
      <w:sz w:val="26"/>
      <w:szCs w:val="26"/>
      <w:lang w:eastAsia="ar-SA" w:bidi="ar-SA"/>
    </w:rPr>
  </w:style>
  <w:style w:type="character" w:customStyle="1" w:styleId="Nagwek5Znak">
    <w:name w:val="Nagłówek 5 Znak"/>
    <w:link w:val="Nagwek5"/>
    <w:uiPriority w:val="99"/>
    <w:semiHidden/>
    <w:qFormat/>
    <w:rsid w:val="00F705D3"/>
    <w:rPr>
      <w:rFonts w:ascii="Calibri" w:hAnsi="Calibri" w:cs="Times New Roman"/>
      <w:b/>
      <w:bCs/>
      <w:i/>
      <w:iCs/>
      <w:kern w:val="2"/>
      <w:sz w:val="26"/>
      <w:szCs w:val="26"/>
      <w:lang w:eastAsia="ar-SA" w:bidi="ar-SA"/>
    </w:rPr>
  </w:style>
  <w:style w:type="character" w:customStyle="1" w:styleId="Nagwek6Znak">
    <w:name w:val="Nagłówek 6 Znak"/>
    <w:link w:val="Nagwek6"/>
    <w:uiPriority w:val="99"/>
    <w:semiHidden/>
    <w:qFormat/>
    <w:rsid w:val="00F705D3"/>
    <w:rPr>
      <w:rFonts w:ascii="Calibri" w:hAnsi="Calibri" w:cs="Times New Roman"/>
      <w:b/>
      <w:bCs/>
      <w:kern w:val="2"/>
      <w:lang w:eastAsia="ar-SA" w:bidi="ar-SA"/>
    </w:rPr>
  </w:style>
  <w:style w:type="character" w:customStyle="1" w:styleId="Nagwek7Znak">
    <w:name w:val="Nagłówek 7 Znak"/>
    <w:link w:val="Nagwek7"/>
    <w:uiPriority w:val="99"/>
    <w:semiHidden/>
    <w:qFormat/>
    <w:rsid w:val="00F705D3"/>
    <w:rPr>
      <w:rFonts w:ascii="Calibri" w:hAnsi="Calibri" w:cs="Times New Roman"/>
      <w:kern w:val="2"/>
      <w:sz w:val="24"/>
      <w:szCs w:val="24"/>
      <w:lang w:eastAsia="ar-SA" w:bidi="ar-SA"/>
    </w:rPr>
  </w:style>
  <w:style w:type="character" w:customStyle="1" w:styleId="Nagwek8Znak">
    <w:name w:val="Nagłówek 8 Znak"/>
    <w:link w:val="Nagwek8"/>
    <w:uiPriority w:val="99"/>
    <w:semiHidden/>
    <w:qFormat/>
    <w:rsid w:val="00F705D3"/>
    <w:rPr>
      <w:rFonts w:ascii="Calibri" w:hAnsi="Calibri" w:cs="Times New Roman"/>
      <w:i/>
      <w:iCs/>
      <w:kern w:val="2"/>
      <w:sz w:val="24"/>
      <w:szCs w:val="24"/>
      <w:lang w:eastAsia="ar-SA" w:bidi="ar-SA"/>
    </w:rPr>
  </w:style>
  <w:style w:type="character" w:customStyle="1" w:styleId="Nagwek9Znak">
    <w:name w:val="Nagłówek 9 Znak"/>
    <w:link w:val="Nagwek9"/>
    <w:uiPriority w:val="99"/>
    <w:semiHidden/>
    <w:qFormat/>
    <w:rsid w:val="00F705D3"/>
    <w:rPr>
      <w:rFonts w:ascii="Cambria" w:hAnsi="Cambria" w:cs="Times New Roman"/>
      <w:kern w:val="2"/>
      <w:lang w:eastAsia="ar-SA" w:bidi="ar-SA"/>
    </w:rPr>
  </w:style>
  <w:style w:type="character" w:customStyle="1" w:styleId="WW8Num1z0">
    <w:name w:val="WW8Num1z0"/>
    <w:uiPriority w:val="99"/>
    <w:qFormat/>
    <w:rsid w:val="00D7701D"/>
    <w:rPr>
      <w:rFonts w:ascii="Times New Roman" w:hAnsi="Times New Roman"/>
    </w:rPr>
  </w:style>
  <w:style w:type="character" w:customStyle="1" w:styleId="WW8Num1z1">
    <w:name w:val="WW8Num1z1"/>
    <w:uiPriority w:val="99"/>
    <w:qFormat/>
    <w:rsid w:val="00D7701D"/>
  </w:style>
  <w:style w:type="character" w:customStyle="1" w:styleId="WW8Num1z2">
    <w:name w:val="WW8Num1z2"/>
    <w:uiPriority w:val="99"/>
    <w:qFormat/>
    <w:rsid w:val="00D7701D"/>
  </w:style>
  <w:style w:type="character" w:customStyle="1" w:styleId="WW8Num1z3">
    <w:name w:val="WW8Num1z3"/>
    <w:uiPriority w:val="99"/>
    <w:qFormat/>
    <w:rsid w:val="00D7701D"/>
  </w:style>
  <w:style w:type="character" w:customStyle="1" w:styleId="WW8Num1z4">
    <w:name w:val="WW8Num1z4"/>
    <w:uiPriority w:val="99"/>
    <w:qFormat/>
    <w:rsid w:val="00D7701D"/>
  </w:style>
  <w:style w:type="character" w:customStyle="1" w:styleId="WW8Num1z5">
    <w:name w:val="WW8Num1z5"/>
    <w:uiPriority w:val="99"/>
    <w:qFormat/>
    <w:rsid w:val="00D7701D"/>
  </w:style>
  <w:style w:type="character" w:customStyle="1" w:styleId="WW8Num1z6">
    <w:name w:val="WW8Num1z6"/>
    <w:uiPriority w:val="99"/>
    <w:qFormat/>
    <w:rsid w:val="00D7701D"/>
  </w:style>
  <w:style w:type="character" w:customStyle="1" w:styleId="WW8Num1z7">
    <w:name w:val="WW8Num1z7"/>
    <w:uiPriority w:val="99"/>
    <w:qFormat/>
    <w:rsid w:val="00D7701D"/>
  </w:style>
  <w:style w:type="character" w:customStyle="1" w:styleId="WW8Num1z8">
    <w:name w:val="WW8Num1z8"/>
    <w:uiPriority w:val="99"/>
    <w:qFormat/>
    <w:rsid w:val="00D7701D"/>
    <w:rPr>
      <w:b/>
    </w:rPr>
  </w:style>
  <w:style w:type="character" w:customStyle="1" w:styleId="WW8Num2z0">
    <w:name w:val="WW8Num2z0"/>
    <w:uiPriority w:val="99"/>
    <w:qFormat/>
    <w:rsid w:val="00D7701D"/>
    <w:rPr>
      <w:rFonts w:ascii="Times New Roman" w:hAnsi="Times New Roman"/>
    </w:rPr>
  </w:style>
  <w:style w:type="character" w:customStyle="1" w:styleId="WW8Num3z0">
    <w:name w:val="WW8Num3z0"/>
    <w:uiPriority w:val="99"/>
    <w:qFormat/>
    <w:rsid w:val="00D7701D"/>
    <w:rPr>
      <w:rFonts w:ascii="Times New Roman" w:hAnsi="Times New Roman"/>
    </w:rPr>
  </w:style>
  <w:style w:type="character" w:customStyle="1" w:styleId="WW8Num4z0">
    <w:name w:val="WW8Num4z0"/>
    <w:uiPriority w:val="99"/>
    <w:qFormat/>
    <w:rsid w:val="00D7701D"/>
    <w:rPr>
      <w:rFonts w:ascii="Times New Roman" w:hAnsi="Times New Roman"/>
    </w:rPr>
  </w:style>
  <w:style w:type="character" w:customStyle="1" w:styleId="WW8Num5z0">
    <w:name w:val="WW8Num5z0"/>
    <w:uiPriority w:val="99"/>
    <w:qFormat/>
    <w:rsid w:val="00D7701D"/>
    <w:rPr>
      <w:rFonts w:ascii="Times New Roman" w:hAnsi="Times New Roman"/>
    </w:rPr>
  </w:style>
  <w:style w:type="character" w:customStyle="1" w:styleId="WW8Num6z0">
    <w:name w:val="WW8Num6z0"/>
    <w:uiPriority w:val="99"/>
    <w:qFormat/>
    <w:rsid w:val="00D7701D"/>
    <w:rPr>
      <w:rFonts w:ascii="Times New Roman" w:hAnsi="Times New Roman"/>
      <w:color w:val="000000"/>
      <w:spacing w:val="-5"/>
      <w:sz w:val="20"/>
    </w:rPr>
  </w:style>
  <w:style w:type="character" w:customStyle="1" w:styleId="WW8Num7z0">
    <w:name w:val="WW8Num7z0"/>
    <w:uiPriority w:val="99"/>
    <w:qFormat/>
    <w:rsid w:val="00D7701D"/>
    <w:rPr>
      <w:rFonts w:ascii="Times New Roman" w:hAnsi="Times New Roman"/>
    </w:rPr>
  </w:style>
  <w:style w:type="character" w:customStyle="1" w:styleId="WW8Num8z0">
    <w:name w:val="WW8Num8z0"/>
    <w:uiPriority w:val="99"/>
    <w:qFormat/>
    <w:rsid w:val="00D7701D"/>
    <w:rPr>
      <w:rFonts w:ascii="Times New Roman" w:hAnsi="Times New Roman"/>
      <w:sz w:val="20"/>
    </w:rPr>
  </w:style>
  <w:style w:type="character" w:customStyle="1" w:styleId="WW8Num8z1">
    <w:name w:val="WW8Num8z1"/>
    <w:uiPriority w:val="99"/>
    <w:qFormat/>
    <w:rsid w:val="00D7701D"/>
    <w:rPr>
      <w:rFonts w:ascii="Arial" w:hAnsi="Arial"/>
      <w:sz w:val="20"/>
    </w:rPr>
  </w:style>
  <w:style w:type="character" w:customStyle="1" w:styleId="WW8Num8z2">
    <w:name w:val="WW8Num8z2"/>
    <w:uiPriority w:val="99"/>
    <w:qFormat/>
    <w:rsid w:val="00D7701D"/>
  </w:style>
  <w:style w:type="character" w:customStyle="1" w:styleId="WW8Num8z3">
    <w:name w:val="WW8Num8z3"/>
    <w:uiPriority w:val="99"/>
    <w:qFormat/>
    <w:rsid w:val="00D7701D"/>
  </w:style>
  <w:style w:type="character" w:customStyle="1" w:styleId="WW8Num8z4">
    <w:name w:val="WW8Num8z4"/>
    <w:uiPriority w:val="99"/>
    <w:qFormat/>
    <w:rsid w:val="00D7701D"/>
  </w:style>
  <w:style w:type="character" w:customStyle="1" w:styleId="WW8Num8z5">
    <w:name w:val="WW8Num8z5"/>
    <w:uiPriority w:val="99"/>
    <w:qFormat/>
    <w:rsid w:val="00D7701D"/>
  </w:style>
  <w:style w:type="character" w:customStyle="1" w:styleId="WW8Num8z6">
    <w:name w:val="WW8Num8z6"/>
    <w:uiPriority w:val="99"/>
    <w:qFormat/>
    <w:rsid w:val="00D7701D"/>
  </w:style>
  <w:style w:type="character" w:customStyle="1" w:styleId="WW8Num8z7">
    <w:name w:val="WW8Num8z7"/>
    <w:uiPriority w:val="99"/>
    <w:qFormat/>
    <w:rsid w:val="00D7701D"/>
  </w:style>
  <w:style w:type="character" w:customStyle="1" w:styleId="WW8Num8z8">
    <w:name w:val="WW8Num8z8"/>
    <w:uiPriority w:val="99"/>
    <w:qFormat/>
    <w:rsid w:val="00D7701D"/>
  </w:style>
  <w:style w:type="character" w:customStyle="1" w:styleId="WW8Num9z0">
    <w:name w:val="WW8Num9z0"/>
    <w:uiPriority w:val="99"/>
    <w:qFormat/>
    <w:rsid w:val="00D7701D"/>
    <w:rPr>
      <w:rFonts w:ascii="Symbol" w:hAnsi="Symbol"/>
    </w:rPr>
  </w:style>
  <w:style w:type="character" w:customStyle="1" w:styleId="WW8Num10z0">
    <w:name w:val="WW8Num10z0"/>
    <w:uiPriority w:val="99"/>
    <w:qFormat/>
    <w:rsid w:val="00D7701D"/>
  </w:style>
  <w:style w:type="character" w:customStyle="1" w:styleId="WW8Num10z1">
    <w:name w:val="WW8Num10z1"/>
    <w:uiPriority w:val="99"/>
    <w:qFormat/>
    <w:rsid w:val="00D7701D"/>
    <w:rPr>
      <w:sz w:val="20"/>
    </w:rPr>
  </w:style>
  <w:style w:type="character" w:customStyle="1" w:styleId="WW8Num11z0">
    <w:name w:val="WW8Num11z0"/>
    <w:uiPriority w:val="99"/>
    <w:qFormat/>
    <w:rsid w:val="00D7701D"/>
    <w:rPr>
      <w:color w:val="000000"/>
      <w:spacing w:val="-2"/>
      <w:sz w:val="20"/>
    </w:rPr>
  </w:style>
  <w:style w:type="character" w:customStyle="1" w:styleId="WW8Num11z1">
    <w:name w:val="WW8Num11z1"/>
    <w:uiPriority w:val="99"/>
    <w:qFormat/>
    <w:rsid w:val="00D7701D"/>
  </w:style>
  <w:style w:type="character" w:customStyle="1" w:styleId="WW8Num11z2">
    <w:name w:val="WW8Num11z2"/>
    <w:uiPriority w:val="99"/>
    <w:qFormat/>
    <w:rsid w:val="00D7701D"/>
  </w:style>
  <w:style w:type="character" w:customStyle="1" w:styleId="WW8Num11z3">
    <w:name w:val="WW8Num11z3"/>
    <w:uiPriority w:val="99"/>
    <w:qFormat/>
    <w:rsid w:val="00D7701D"/>
  </w:style>
  <w:style w:type="character" w:customStyle="1" w:styleId="WW8Num11z4">
    <w:name w:val="WW8Num11z4"/>
    <w:uiPriority w:val="99"/>
    <w:qFormat/>
    <w:rsid w:val="00D7701D"/>
  </w:style>
  <w:style w:type="character" w:customStyle="1" w:styleId="WW8Num11z5">
    <w:name w:val="WW8Num11z5"/>
    <w:uiPriority w:val="99"/>
    <w:qFormat/>
    <w:rsid w:val="00D7701D"/>
  </w:style>
  <w:style w:type="character" w:customStyle="1" w:styleId="WW8Num11z6">
    <w:name w:val="WW8Num11z6"/>
    <w:uiPriority w:val="99"/>
    <w:qFormat/>
    <w:rsid w:val="00D7701D"/>
  </w:style>
  <w:style w:type="character" w:customStyle="1" w:styleId="WW8Num11z7">
    <w:name w:val="WW8Num11z7"/>
    <w:uiPriority w:val="99"/>
    <w:qFormat/>
    <w:rsid w:val="00D7701D"/>
  </w:style>
  <w:style w:type="character" w:customStyle="1" w:styleId="WW8Num11z8">
    <w:name w:val="WW8Num11z8"/>
    <w:uiPriority w:val="99"/>
    <w:qFormat/>
    <w:rsid w:val="00D7701D"/>
  </w:style>
  <w:style w:type="character" w:customStyle="1" w:styleId="WW8Num12z0">
    <w:name w:val="WW8Num12z0"/>
    <w:uiPriority w:val="99"/>
    <w:qFormat/>
    <w:rsid w:val="00D7701D"/>
    <w:rPr>
      <w:color w:val="auto"/>
      <w:u w:val="none"/>
    </w:rPr>
  </w:style>
  <w:style w:type="character" w:customStyle="1" w:styleId="WW8Num12z1">
    <w:name w:val="WW8Num12z1"/>
    <w:uiPriority w:val="99"/>
    <w:qFormat/>
    <w:rsid w:val="00D7701D"/>
  </w:style>
  <w:style w:type="character" w:customStyle="1" w:styleId="WW8Num12z2">
    <w:name w:val="WW8Num12z2"/>
    <w:uiPriority w:val="99"/>
    <w:qFormat/>
    <w:rsid w:val="00D7701D"/>
  </w:style>
  <w:style w:type="character" w:customStyle="1" w:styleId="WW8Num12z3">
    <w:name w:val="WW8Num12z3"/>
    <w:uiPriority w:val="99"/>
    <w:qFormat/>
    <w:rsid w:val="00D7701D"/>
  </w:style>
  <w:style w:type="character" w:customStyle="1" w:styleId="WW8Num12z4">
    <w:name w:val="WW8Num12z4"/>
    <w:uiPriority w:val="99"/>
    <w:qFormat/>
    <w:rsid w:val="00D7701D"/>
  </w:style>
  <w:style w:type="character" w:customStyle="1" w:styleId="WW8Num12z5">
    <w:name w:val="WW8Num12z5"/>
    <w:uiPriority w:val="99"/>
    <w:qFormat/>
    <w:rsid w:val="00D7701D"/>
  </w:style>
  <w:style w:type="character" w:customStyle="1" w:styleId="WW8Num12z6">
    <w:name w:val="WW8Num12z6"/>
    <w:uiPriority w:val="99"/>
    <w:qFormat/>
    <w:rsid w:val="00D7701D"/>
  </w:style>
  <w:style w:type="character" w:customStyle="1" w:styleId="WW8Num12z7">
    <w:name w:val="WW8Num12z7"/>
    <w:uiPriority w:val="99"/>
    <w:qFormat/>
    <w:rsid w:val="00D7701D"/>
  </w:style>
  <w:style w:type="character" w:customStyle="1" w:styleId="WW8Num12z8">
    <w:name w:val="WW8Num12z8"/>
    <w:uiPriority w:val="99"/>
    <w:qFormat/>
    <w:rsid w:val="00D7701D"/>
  </w:style>
  <w:style w:type="character" w:customStyle="1" w:styleId="WW8Num13z0">
    <w:name w:val="WW8Num13z0"/>
    <w:uiPriority w:val="99"/>
    <w:qFormat/>
    <w:rsid w:val="00D7701D"/>
  </w:style>
  <w:style w:type="character" w:customStyle="1" w:styleId="WW8Num13z1">
    <w:name w:val="WW8Num13z1"/>
    <w:uiPriority w:val="99"/>
    <w:qFormat/>
    <w:rsid w:val="00D7701D"/>
  </w:style>
  <w:style w:type="character" w:customStyle="1" w:styleId="WW8Num13z2">
    <w:name w:val="WW8Num13z2"/>
    <w:uiPriority w:val="99"/>
    <w:qFormat/>
    <w:rsid w:val="00D7701D"/>
  </w:style>
  <w:style w:type="character" w:customStyle="1" w:styleId="WW8Num13z3">
    <w:name w:val="WW8Num13z3"/>
    <w:uiPriority w:val="99"/>
    <w:qFormat/>
    <w:rsid w:val="00D7701D"/>
  </w:style>
  <w:style w:type="character" w:customStyle="1" w:styleId="WW8Num13z4">
    <w:name w:val="WW8Num13z4"/>
    <w:uiPriority w:val="99"/>
    <w:qFormat/>
    <w:rsid w:val="00D7701D"/>
  </w:style>
  <w:style w:type="character" w:customStyle="1" w:styleId="WW8Num13z5">
    <w:name w:val="WW8Num13z5"/>
    <w:uiPriority w:val="99"/>
    <w:qFormat/>
    <w:rsid w:val="00D7701D"/>
  </w:style>
  <w:style w:type="character" w:customStyle="1" w:styleId="WW8Num13z6">
    <w:name w:val="WW8Num13z6"/>
    <w:uiPriority w:val="99"/>
    <w:qFormat/>
    <w:rsid w:val="00D7701D"/>
  </w:style>
  <w:style w:type="character" w:customStyle="1" w:styleId="WW8Num13z7">
    <w:name w:val="WW8Num13z7"/>
    <w:uiPriority w:val="99"/>
    <w:qFormat/>
    <w:rsid w:val="00D7701D"/>
  </w:style>
  <w:style w:type="character" w:customStyle="1" w:styleId="WW8Num13z8">
    <w:name w:val="WW8Num13z8"/>
    <w:uiPriority w:val="99"/>
    <w:qFormat/>
    <w:rsid w:val="00D7701D"/>
  </w:style>
  <w:style w:type="character" w:customStyle="1" w:styleId="WW8Num14z0">
    <w:name w:val="WW8Num14z0"/>
    <w:uiPriority w:val="99"/>
    <w:qFormat/>
    <w:rsid w:val="00D7701D"/>
  </w:style>
  <w:style w:type="character" w:customStyle="1" w:styleId="WW8Num14z1">
    <w:name w:val="WW8Num14z1"/>
    <w:uiPriority w:val="99"/>
    <w:qFormat/>
    <w:rsid w:val="00D7701D"/>
  </w:style>
  <w:style w:type="character" w:customStyle="1" w:styleId="WW8Num14z2">
    <w:name w:val="WW8Num14z2"/>
    <w:uiPriority w:val="99"/>
    <w:qFormat/>
    <w:rsid w:val="00D7701D"/>
  </w:style>
  <w:style w:type="character" w:customStyle="1" w:styleId="WW8Num14z3">
    <w:name w:val="WW8Num14z3"/>
    <w:uiPriority w:val="99"/>
    <w:qFormat/>
    <w:rsid w:val="00D7701D"/>
  </w:style>
  <w:style w:type="character" w:customStyle="1" w:styleId="WW8Num14z4">
    <w:name w:val="WW8Num14z4"/>
    <w:uiPriority w:val="99"/>
    <w:qFormat/>
    <w:rsid w:val="00D7701D"/>
  </w:style>
  <w:style w:type="character" w:customStyle="1" w:styleId="WW8Num14z5">
    <w:name w:val="WW8Num14z5"/>
    <w:uiPriority w:val="99"/>
    <w:qFormat/>
    <w:rsid w:val="00D7701D"/>
  </w:style>
  <w:style w:type="character" w:customStyle="1" w:styleId="WW8Num14z6">
    <w:name w:val="WW8Num14z6"/>
    <w:uiPriority w:val="99"/>
    <w:qFormat/>
    <w:rsid w:val="00D7701D"/>
  </w:style>
  <w:style w:type="character" w:customStyle="1" w:styleId="WW8Num14z7">
    <w:name w:val="WW8Num14z7"/>
    <w:uiPriority w:val="99"/>
    <w:qFormat/>
    <w:rsid w:val="00D7701D"/>
  </w:style>
  <w:style w:type="character" w:customStyle="1" w:styleId="WW8Num14z8">
    <w:name w:val="WW8Num14z8"/>
    <w:uiPriority w:val="99"/>
    <w:qFormat/>
    <w:rsid w:val="00D7701D"/>
  </w:style>
  <w:style w:type="character" w:customStyle="1" w:styleId="WW8Num15z0">
    <w:name w:val="WW8Num15z0"/>
    <w:uiPriority w:val="99"/>
    <w:qFormat/>
    <w:rsid w:val="00D7701D"/>
    <w:rPr>
      <w:rFonts w:ascii="Calibri" w:hAnsi="Calibri"/>
      <w:u w:val="single"/>
    </w:rPr>
  </w:style>
  <w:style w:type="character" w:customStyle="1" w:styleId="WW8Num15z1">
    <w:name w:val="WW8Num15z1"/>
    <w:uiPriority w:val="99"/>
    <w:qFormat/>
    <w:rsid w:val="00D7701D"/>
  </w:style>
  <w:style w:type="character" w:customStyle="1" w:styleId="WW8Num15z2">
    <w:name w:val="WW8Num15z2"/>
    <w:uiPriority w:val="99"/>
    <w:qFormat/>
    <w:rsid w:val="00D7701D"/>
  </w:style>
  <w:style w:type="character" w:customStyle="1" w:styleId="WW8Num15z3">
    <w:name w:val="WW8Num15z3"/>
    <w:uiPriority w:val="99"/>
    <w:qFormat/>
    <w:rsid w:val="00D7701D"/>
  </w:style>
  <w:style w:type="character" w:customStyle="1" w:styleId="WW8Num15z4">
    <w:name w:val="WW8Num15z4"/>
    <w:uiPriority w:val="99"/>
    <w:qFormat/>
    <w:rsid w:val="00D7701D"/>
  </w:style>
  <w:style w:type="character" w:customStyle="1" w:styleId="WW8Num15z5">
    <w:name w:val="WW8Num15z5"/>
    <w:uiPriority w:val="99"/>
    <w:qFormat/>
    <w:rsid w:val="00D7701D"/>
  </w:style>
  <w:style w:type="character" w:customStyle="1" w:styleId="WW8Num15z6">
    <w:name w:val="WW8Num15z6"/>
    <w:uiPriority w:val="99"/>
    <w:qFormat/>
    <w:rsid w:val="00D7701D"/>
  </w:style>
  <w:style w:type="character" w:customStyle="1" w:styleId="WW8Num15z7">
    <w:name w:val="WW8Num15z7"/>
    <w:uiPriority w:val="99"/>
    <w:qFormat/>
    <w:rsid w:val="00D7701D"/>
  </w:style>
  <w:style w:type="character" w:customStyle="1" w:styleId="WW8Num15z8">
    <w:name w:val="WW8Num15z8"/>
    <w:uiPriority w:val="99"/>
    <w:qFormat/>
    <w:rsid w:val="00D7701D"/>
  </w:style>
  <w:style w:type="character" w:customStyle="1" w:styleId="WW8Num16z0">
    <w:name w:val="WW8Num16z0"/>
    <w:uiPriority w:val="99"/>
    <w:qFormat/>
    <w:rsid w:val="00D7701D"/>
  </w:style>
  <w:style w:type="character" w:customStyle="1" w:styleId="WW8Num16z1">
    <w:name w:val="WW8Num16z1"/>
    <w:uiPriority w:val="99"/>
    <w:qFormat/>
    <w:rsid w:val="00D7701D"/>
  </w:style>
  <w:style w:type="character" w:customStyle="1" w:styleId="WW8Num16z2">
    <w:name w:val="WW8Num16z2"/>
    <w:uiPriority w:val="99"/>
    <w:qFormat/>
    <w:rsid w:val="00D7701D"/>
  </w:style>
  <w:style w:type="character" w:customStyle="1" w:styleId="WW8Num16z3">
    <w:name w:val="WW8Num16z3"/>
    <w:uiPriority w:val="99"/>
    <w:qFormat/>
    <w:rsid w:val="00D7701D"/>
  </w:style>
  <w:style w:type="character" w:customStyle="1" w:styleId="WW8Num16z4">
    <w:name w:val="WW8Num16z4"/>
    <w:uiPriority w:val="99"/>
    <w:qFormat/>
    <w:rsid w:val="00D7701D"/>
  </w:style>
  <w:style w:type="character" w:customStyle="1" w:styleId="WW8Num16z5">
    <w:name w:val="WW8Num16z5"/>
    <w:uiPriority w:val="99"/>
    <w:qFormat/>
    <w:rsid w:val="00D7701D"/>
  </w:style>
  <w:style w:type="character" w:customStyle="1" w:styleId="WW8Num16z6">
    <w:name w:val="WW8Num16z6"/>
    <w:uiPriority w:val="99"/>
    <w:qFormat/>
    <w:rsid w:val="00D7701D"/>
  </w:style>
  <w:style w:type="character" w:customStyle="1" w:styleId="WW8Num16z7">
    <w:name w:val="WW8Num16z7"/>
    <w:uiPriority w:val="99"/>
    <w:qFormat/>
    <w:rsid w:val="00D7701D"/>
  </w:style>
  <w:style w:type="character" w:customStyle="1" w:styleId="WW8Num16z8">
    <w:name w:val="WW8Num16z8"/>
    <w:uiPriority w:val="99"/>
    <w:qFormat/>
    <w:rsid w:val="00D7701D"/>
  </w:style>
  <w:style w:type="character" w:customStyle="1" w:styleId="WW8Num17z0">
    <w:name w:val="WW8Num17z0"/>
    <w:uiPriority w:val="99"/>
    <w:qFormat/>
    <w:rsid w:val="00D7701D"/>
    <w:rPr>
      <w:rFonts w:ascii="Times New Roman" w:hAnsi="Times New Roman"/>
    </w:rPr>
  </w:style>
  <w:style w:type="character" w:customStyle="1" w:styleId="WW8Num17z1">
    <w:name w:val="WW8Num17z1"/>
    <w:uiPriority w:val="99"/>
    <w:qFormat/>
    <w:rsid w:val="00D7701D"/>
  </w:style>
  <w:style w:type="character" w:customStyle="1" w:styleId="WW8Num17z2">
    <w:name w:val="WW8Num17z2"/>
    <w:uiPriority w:val="99"/>
    <w:qFormat/>
    <w:rsid w:val="00D7701D"/>
  </w:style>
  <w:style w:type="character" w:customStyle="1" w:styleId="WW8Num17z3">
    <w:name w:val="WW8Num17z3"/>
    <w:uiPriority w:val="99"/>
    <w:qFormat/>
    <w:rsid w:val="00D7701D"/>
  </w:style>
  <w:style w:type="character" w:customStyle="1" w:styleId="WW8Num17z4">
    <w:name w:val="WW8Num17z4"/>
    <w:uiPriority w:val="99"/>
    <w:qFormat/>
    <w:rsid w:val="00D7701D"/>
  </w:style>
  <w:style w:type="character" w:customStyle="1" w:styleId="WW8Num17z5">
    <w:name w:val="WW8Num17z5"/>
    <w:uiPriority w:val="99"/>
    <w:qFormat/>
    <w:rsid w:val="00D7701D"/>
  </w:style>
  <w:style w:type="character" w:customStyle="1" w:styleId="WW8Num17z6">
    <w:name w:val="WW8Num17z6"/>
    <w:uiPriority w:val="99"/>
    <w:qFormat/>
    <w:rsid w:val="00D7701D"/>
  </w:style>
  <w:style w:type="character" w:customStyle="1" w:styleId="WW8Num17z7">
    <w:name w:val="WW8Num17z7"/>
    <w:uiPriority w:val="99"/>
    <w:qFormat/>
    <w:rsid w:val="00D7701D"/>
  </w:style>
  <w:style w:type="character" w:customStyle="1" w:styleId="WW8Num17z8">
    <w:name w:val="WW8Num17z8"/>
    <w:uiPriority w:val="99"/>
    <w:qFormat/>
    <w:rsid w:val="00D7701D"/>
  </w:style>
  <w:style w:type="character" w:customStyle="1" w:styleId="WW8Num18z0">
    <w:name w:val="WW8Num18z0"/>
    <w:uiPriority w:val="99"/>
    <w:qFormat/>
    <w:rsid w:val="00D7701D"/>
    <w:rPr>
      <w:b/>
      <w:color w:val="000000"/>
      <w:sz w:val="20"/>
      <w:u w:val="none"/>
    </w:rPr>
  </w:style>
  <w:style w:type="character" w:customStyle="1" w:styleId="WW8Num19z0">
    <w:name w:val="WW8Num19z0"/>
    <w:uiPriority w:val="99"/>
    <w:qFormat/>
    <w:rsid w:val="00D7701D"/>
  </w:style>
  <w:style w:type="character" w:customStyle="1" w:styleId="WW8Num20z0">
    <w:name w:val="WW8Num20z0"/>
    <w:uiPriority w:val="99"/>
    <w:qFormat/>
    <w:rsid w:val="00D7701D"/>
    <w:rPr>
      <w:rFonts w:ascii="Calibri" w:hAnsi="Calibri"/>
      <w:u w:val="single"/>
    </w:rPr>
  </w:style>
  <w:style w:type="character" w:customStyle="1" w:styleId="WW8Num20z1">
    <w:name w:val="WW8Num20z1"/>
    <w:uiPriority w:val="99"/>
    <w:qFormat/>
    <w:rsid w:val="00D7701D"/>
  </w:style>
  <w:style w:type="character" w:customStyle="1" w:styleId="WW8Num20z2">
    <w:name w:val="WW8Num20z2"/>
    <w:uiPriority w:val="99"/>
    <w:qFormat/>
    <w:rsid w:val="00D7701D"/>
  </w:style>
  <w:style w:type="character" w:customStyle="1" w:styleId="WW8Num20z3">
    <w:name w:val="WW8Num20z3"/>
    <w:uiPriority w:val="99"/>
    <w:qFormat/>
    <w:rsid w:val="00D7701D"/>
  </w:style>
  <w:style w:type="character" w:customStyle="1" w:styleId="WW8Num20z4">
    <w:name w:val="WW8Num20z4"/>
    <w:uiPriority w:val="99"/>
    <w:qFormat/>
    <w:rsid w:val="00D7701D"/>
  </w:style>
  <w:style w:type="character" w:customStyle="1" w:styleId="WW8Num20z5">
    <w:name w:val="WW8Num20z5"/>
    <w:uiPriority w:val="99"/>
    <w:qFormat/>
    <w:rsid w:val="00D7701D"/>
  </w:style>
  <w:style w:type="character" w:customStyle="1" w:styleId="WW8Num20z6">
    <w:name w:val="WW8Num20z6"/>
    <w:uiPriority w:val="99"/>
    <w:qFormat/>
    <w:rsid w:val="00D7701D"/>
  </w:style>
  <w:style w:type="character" w:customStyle="1" w:styleId="WW8Num20z7">
    <w:name w:val="WW8Num20z7"/>
    <w:uiPriority w:val="99"/>
    <w:qFormat/>
    <w:rsid w:val="00D7701D"/>
  </w:style>
  <w:style w:type="character" w:customStyle="1" w:styleId="WW8Num20z8">
    <w:name w:val="WW8Num20z8"/>
    <w:uiPriority w:val="99"/>
    <w:qFormat/>
    <w:rsid w:val="00D7701D"/>
  </w:style>
  <w:style w:type="character" w:customStyle="1" w:styleId="WW8Num21z0">
    <w:name w:val="WW8Num21z0"/>
    <w:uiPriority w:val="99"/>
    <w:qFormat/>
    <w:rsid w:val="00D7701D"/>
    <w:rPr>
      <w:rFonts w:ascii="Tahoma" w:hAnsi="Tahoma"/>
    </w:rPr>
  </w:style>
  <w:style w:type="character" w:customStyle="1" w:styleId="WW8Num21z1">
    <w:name w:val="WW8Num21z1"/>
    <w:uiPriority w:val="99"/>
    <w:qFormat/>
    <w:rsid w:val="00D7701D"/>
  </w:style>
  <w:style w:type="character" w:customStyle="1" w:styleId="WW8Num21z2">
    <w:name w:val="WW8Num21z2"/>
    <w:uiPriority w:val="99"/>
    <w:qFormat/>
    <w:rsid w:val="00D7701D"/>
  </w:style>
  <w:style w:type="character" w:customStyle="1" w:styleId="WW8Num21z3">
    <w:name w:val="WW8Num21z3"/>
    <w:uiPriority w:val="99"/>
    <w:qFormat/>
    <w:rsid w:val="00D7701D"/>
  </w:style>
  <w:style w:type="character" w:customStyle="1" w:styleId="WW8Num21z4">
    <w:name w:val="WW8Num21z4"/>
    <w:uiPriority w:val="99"/>
    <w:qFormat/>
    <w:rsid w:val="00D7701D"/>
  </w:style>
  <w:style w:type="character" w:customStyle="1" w:styleId="WW8Num21z5">
    <w:name w:val="WW8Num21z5"/>
    <w:uiPriority w:val="99"/>
    <w:qFormat/>
    <w:rsid w:val="00D7701D"/>
  </w:style>
  <w:style w:type="character" w:customStyle="1" w:styleId="WW8Num21z6">
    <w:name w:val="WW8Num21z6"/>
    <w:uiPriority w:val="99"/>
    <w:qFormat/>
    <w:rsid w:val="00D7701D"/>
  </w:style>
  <w:style w:type="character" w:customStyle="1" w:styleId="WW8Num21z7">
    <w:name w:val="WW8Num21z7"/>
    <w:uiPriority w:val="99"/>
    <w:qFormat/>
    <w:rsid w:val="00D7701D"/>
  </w:style>
  <w:style w:type="character" w:customStyle="1" w:styleId="WW8Num21z8">
    <w:name w:val="WW8Num21z8"/>
    <w:uiPriority w:val="99"/>
    <w:qFormat/>
    <w:rsid w:val="00D7701D"/>
  </w:style>
  <w:style w:type="character" w:customStyle="1" w:styleId="WW8Num22z0">
    <w:name w:val="WW8Num22z0"/>
    <w:uiPriority w:val="99"/>
    <w:qFormat/>
    <w:rsid w:val="00D7701D"/>
    <w:rPr>
      <w:rFonts w:ascii="Tahoma" w:hAnsi="Tahoma"/>
    </w:rPr>
  </w:style>
  <w:style w:type="character" w:customStyle="1" w:styleId="WW8Num22z1">
    <w:name w:val="WW8Num22z1"/>
    <w:uiPriority w:val="99"/>
    <w:qFormat/>
    <w:rsid w:val="00D7701D"/>
  </w:style>
  <w:style w:type="character" w:customStyle="1" w:styleId="WW8Num22z2">
    <w:name w:val="WW8Num22z2"/>
    <w:uiPriority w:val="99"/>
    <w:qFormat/>
    <w:rsid w:val="00D7701D"/>
  </w:style>
  <w:style w:type="character" w:customStyle="1" w:styleId="WW8Num22z3">
    <w:name w:val="WW8Num22z3"/>
    <w:uiPriority w:val="99"/>
    <w:qFormat/>
    <w:rsid w:val="00D7701D"/>
  </w:style>
  <w:style w:type="character" w:customStyle="1" w:styleId="WW8Num22z4">
    <w:name w:val="WW8Num22z4"/>
    <w:uiPriority w:val="99"/>
    <w:qFormat/>
    <w:rsid w:val="00D7701D"/>
  </w:style>
  <w:style w:type="character" w:customStyle="1" w:styleId="WW8Num22z5">
    <w:name w:val="WW8Num22z5"/>
    <w:uiPriority w:val="99"/>
    <w:qFormat/>
    <w:rsid w:val="00D7701D"/>
  </w:style>
  <w:style w:type="character" w:customStyle="1" w:styleId="WW8Num22z6">
    <w:name w:val="WW8Num22z6"/>
    <w:uiPriority w:val="99"/>
    <w:qFormat/>
    <w:rsid w:val="00D7701D"/>
  </w:style>
  <w:style w:type="character" w:customStyle="1" w:styleId="WW8Num22z7">
    <w:name w:val="WW8Num22z7"/>
    <w:uiPriority w:val="99"/>
    <w:qFormat/>
    <w:rsid w:val="00D7701D"/>
  </w:style>
  <w:style w:type="character" w:customStyle="1" w:styleId="WW8Num22z8">
    <w:name w:val="WW8Num22z8"/>
    <w:uiPriority w:val="99"/>
    <w:qFormat/>
    <w:rsid w:val="00D7701D"/>
  </w:style>
  <w:style w:type="character" w:customStyle="1" w:styleId="Domylnaczcionkaakapitu1">
    <w:name w:val="Domyślna czcionka akapitu1"/>
    <w:uiPriority w:val="99"/>
    <w:qFormat/>
    <w:rsid w:val="00D7701D"/>
  </w:style>
  <w:style w:type="character" w:customStyle="1" w:styleId="czeinternetowe">
    <w:name w:val="Łącze internetowe"/>
    <w:basedOn w:val="Domylnaczcionkaakapitu"/>
    <w:uiPriority w:val="99"/>
    <w:unhideWhenUsed/>
    <w:rsid w:val="00AB2441"/>
    <w:rPr>
      <w:color w:val="0000FF" w:themeColor="hyperlink"/>
      <w:u w:val="single"/>
    </w:rPr>
  </w:style>
  <w:style w:type="character" w:customStyle="1" w:styleId="FontStyle26">
    <w:name w:val="Font Style26"/>
    <w:uiPriority w:val="99"/>
    <w:qFormat/>
    <w:rsid w:val="00D7701D"/>
    <w:rPr>
      <w:rFonts w:ascii="Arial Narrow" w:hAnsi="Arial Narrow"/>
      <w:sz w:val="20"/>
    </w:rPr>
  </w:style>
  <w:style w:type="character" w:customStyle="1" w:styleId="HTML-wstpniesformatowanyZnak">
    <w:name w:val="HTML - wstępnie sformatowany Znak"/>
    <w:uiPriority w:val="99"/>
    <w:qFormat/>
    <w:rsid w:val="00D7701D"/>
    <w:rPr>
      <w:rFonts w:ascii="Courier New" w:hAnsi="Courier New"/>
      <w:kern w:val="2"/>
      <w:sz w:val="22"/>
      <w:lang w:val="pl-PL" w:eastAsia="ar-SA" w:bidi="ar-SA"/>
    </w:rPr>
  </w:style>
  <w:style w:type="character" w:customStyle="1" w:styleId="BodyTextIndentChar">
    <w:name w:val="Body Text Indent Char"/>
    <w:link w:val="Tekstpodstawowywcity1"/>
    <w:uiPriority w:val="99"/>
    <w:qFormat/>
    <w:rsid w:val="00D7701D"/>
    <w:rPr>
      <w:rFonts w:ascii="Arial" w:hAnsi="Arial" w:cs="Arial"/>
      <w:kern w:val="2"/>
      <w:lang w:eastAsia="de-DE" w:bidi="ar-SA"/>
    </w:rPr>
  </w:style>
  <w:style w:type="character" w:customStyle="1" w:styleId="Wyrnienie">
    <w:name w:val="Wyróżnienie"/>
    <w:uiPriority w:val="99"/>
    <w:qFormat/>
    <w:rsid w:val="00D7701D"/>
    <w:rPr>
      <w:rFonts w:cs="Times New Roman"/>
      <w:b/>
      <w:bCs/>
    </w:rPr>
  </w:style>
  <w:style w:type="character" w:customStyle="1" w:styleId="st">
    <w:name w:val="st"/>
    <w:uiPriority w:val="99"/>
    <w:qFormat/>
    <w:rsid w:val="00D7701D"/>
  </w:style>
  <w:style w:type="character" w:styleId="Numerstrony">
    <w:name w:val="page number"/>
    <w:uiPriority w:val="99"/>
    <w:qFormat/>
    <w:rsid w:val="00D7701D"/>
    <w:rPr>
      <w:rFonts w:cs="Times New Roman"/>
    </w:rPr>
  </w:style>
  <w:style w:type="character" w:customStyle="1" w:styleId="FooterChar">
    <w:name w:val="Footer Char"/>
    <w:uiPriority w:val="99"/>
    <w:qFormat/>
    <w:rsid w:val="00D7701D"/>
    <w:rPr>
      <w:rFonts w:ascii="Calibri" w:hAnsi="Calibri"/>
      <w:kern w:val="2"/>
      <w:sz w:val="22"/>
      <w:lang w:eastAsia="ar-SA" w:bidi="ar-SA"/>
    </w:rPr>
  </w:style>
  <w:style w:type="character" w:customStyle="1" w:styleId="BalloonTextChar">
    <w:name w:val="Balloon Text Char"/>
    <w:uiPriority w:val="99"/>
    <w:semiHidden/>
    <w:qFormat/>
    <w:rsid w:val="00D7701D"/>
    <w:rPr>
      <w:rFonts w:ascii="Tahoma" w:hAnsi="Tahoma"/>
      <w:kern w:val="2"/>
      <w:sz w:val="16"/>
      <w:lang w:eastAsia="ar-SA" w:bidi="ar-SA"/>
    </w:rPr>
  </w:style>
  <w:style w:type="character" w:customStyle="1" w:styleId="AkapitzlistZnak">
    <w:name w:val="Akapit z listą Znak"/>
    <w:link w:val="Akapitzlist"/>
    <w:uiPriority w:val="99"/>
    <w:qFormat/>
    <w:rsid w:val="00D7701D"/>
    <w:rPr>
      <w:rFonts w:ascii="Calibri" w:hAnsi="Calibri"/>
      <w:sz w:val="22"/>
    </w:rPr>
  </w:style>
  <w:style w:type="character" w:customStyle="1" w:styleId="alb">
    <w:name w:val="a_lb"/>
    <w:uiPriority w:val="99"/>
    <w:qFormat/>
    <w:rsid w:val="00D7701D"/>
    <w:rPr>
      <w:rFonts w:cs="Times New Roman"/>
    </w:rPr>
  </w:style>
  <w:style w:type="character" w:customStyle="1" w:styleId="ng-binding">
    <w:name w:val="ng-binding"/>
    <w:uiPriority w:val="99"/>
    <w:qFormat/>
    <w:rsid w:val="00D7701D"/>
    <w:rPr>
      <w:rFonts w:cs="Times New Roman"/>
    </w:rPr>
  </w:style>
  <w:style w:type="character" w:customStyle="1" w:styleId="NagwekZnak">
    <w:name w:val="Nagłówek Znak"/>
    <w:link w:val="Nagwek"/>
    <w:uiPriority w:val="99"/>
    <w:semiHidden/>
    <w:qFormat/>
    <w:rsid w:val="00F705D3"/>
    <w:rPr>
      <w:rFonts w:ascii="Calibri" w:hAnsi="Calibri" w:cs="Calibri"/>
      <w:kern w:val="2"/>
      <w:lang w:eastAsia="ar-SA" w:bidi="ar-SA"/>
    </w:rPr>
  </w:style>
  <w:style w:type="character" w:customStyle="1" w:styleId="TekstpodstawowyZnak">
    <w:name w:val="Tekst podstawowy Znak"/>
    <w:link w:val="Tekstpodstawowy"/>
    <w:uiPriority w:val="99"/>
    <w:semiHidden/>
    <w:qFormat/>
    <w:rsid w:val="00F705D3"/>
    <w:rPr>
      <w:rFonts w:ascii="Calibri" w:hAnsi="Calibri" w:cs="Calibri"/>
      <w:kern w:val="2"/>
      <w:lang w:eastAsia="ar-SA" w:bidi="ar-SA"/>
    </w:rPr>
  </w:style>
  <w:style w:type="character" w:customStyle="1" w:styleId="StopkaZnak">
    <w:name w:val="Stopka Znak"/>
    <w:link w:val="Stopka"/>
    <w:uiPriority w:val="99"/>
    <w:semiHidden/>
    <w:qFormat/>
    <w:rsid w:val="00F705D3"/>
    <w:rPr>
      <w:rFonts w:ascii="Calibri" w:hAnsi="Calibri" w:cs="Calibri"/>
      <w:kern w:val="2"/>
      <w:lang w:eastAsia="ar-SA" w:bidi="ar-SA"/>
    </w:rPr>
  </w:style>
  <w:style w:type="character" w:customStyle="1" w:styleId="TekstpodstawowywcityZnak">
    <w:name w:val="Tekst podstawowy wcięty Znak"/>
    <w:link w:val="Tekstpodstawowywcity"/>
    <w:uiPriority w:val="99"/>
    <w:semiHidden/>
    <w:qFormat/>
    <w:rsid w:val="00F705D3"/>
    <w:rPr>
      <w:rFonts w:ascii="Calibri" w:hAnsi="Calibri" w:cs="Calibri"/>
      <w:kern w:val="2"/>
      <w:lang w:eastAsia="ar-SA"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qFormat/>
    <w:rsid w:val="00F705D3"/>
    <w:rPr>
      <w:rFonts w:ascii="Calibri" w:hAnsi="Calibri" w:cs="Calibri"/>
      <w:kern w:val="2"/>
      <w:sz w:val="20"/>
      <w:szCs w:val="20"/>
      <w:lang w:eastAsia="ar-SA" w:bidi="ar-SA"/>
    </w:rPr>
  </w:style>
  <w:style w:type="character" w:customStyle="1" w:styleId="HTML-wstpniesformatowanyZnak1">
    <w:name w:val="HTML - wstępnie sformatowany Znak1"/>
    <w:uiPriority w:val="99"/>
    <w:semiHidden/>
    <w:qFormat/>
    <w:rsid w:val="00F705D3"/>
    <w:rPr>
      <w:rFonts w:ascii="Courier New" w:hAnsi="Courier New" w:cs="Courier New"/>
      <w:kern w:val="2"/>
      <w:sz w:val="20"/>
      <w:szCs w:val="20"/>
      <w:lang w:eastAsia="ar-SA" w:bidi="ar-SA"/>
    </w:rPr>
  </w:style>
  <w:style w:type="character" w:customStyle="1" w:styleId="Tekstpodstawowywcity2Znak">
    <w:name w:val="Tekst podstawowy wcięty 2 Znak"/>
    <w:link w:val="Tekstpodstawowywcity2"/>
    <w:uiPriority w:val="99"/>
    <w:semiHidden/>
    <w:qFormat/>
    <w:rsid w:val="00F705D3"/>
    <w:rPr>
      <w:rFonts w:ascii="Calibri" w:hAnsi="Calibri" w:cs="Calibri"/>
      <w:kern w:val="2"/>
      <w:lang w:eastAsia="ar-SA" w:bidi="ar-SA"/>
    </w:rPr>
  </w:style>
  <w:style w:type="character" w:customStyle="1" w:styleId="TekstdymkaZnak">
    <w:name w:val="Tekst dymka Znak"/>
    <w:link w:val="Tekstdymka"/>
    <w:uiPriority w:val="99"/>
    <w:semiHidden/>
    <w:qFormat/>
    <w:rsid w:val="00F705D3"/>
    <w:rPr>
      <w:rFonts w:cs="Times New Roman"/>
      <w:kern w:val="2"/>
      <w:sz w:val="2"/>
      <w:lang w:eastAsia="ar-SA" w:bidi="ar-SA"/>
    </w:rPr>
  </w:style>
  <w:style w:type="character" w:styleId="Odwoaniedokomentarza">
    <w:name w:val="annotation reference"/>
    <w:uiPriority w:val="99"/>
    <w:semiHidden/>
    <w:qFormat/>
    <w:rsid w:val="00BD0823"/>
    <w:rPr>
      <w:rFonts w:cs="Times New Roman"/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BD0823"/>
    <w:rPr>
      <w:rFonts w:ascii="Calibri" w:hAnsi="Calibri" w:cs="Calibri"/>
      <w:kern w:val="2"/>
      <w:lang w:eastAsia="ar-SA" w:bidi="ar-SA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BD0823"/>
    <w:rPr>
      <w:rFonts w:ascii="Calibri" w:hAnsi="Calibri" w:cs="Calibri"/>
      <w:b/>
      <w:bCs/>
      <w:kern w:val="2"/>
      <w:lang w:eastAsia="ar-SA" w:bidi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B2441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rsid w:val="00D7701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kstpodstawowy">
    <w:name w:val="Body Text"/>
    <w:basedOn w:val="Normalny"/>
    <w:link w:val="TekstpodstawowyZnak"/>
    <w:uiPriority w:val="99"/>
    <w:rsid w:val="00D7701D"/>
    <w:pPr>
      <w:spacing w:after="120"/>
    </w:pPr>
  </w:style>
  <w:style w:type="paragraph" w:styleId="Lista">
    <w:name w:val="List"/>
    <w:basedOn w:val="Tekstpodstawowy"/>
    <w:uiPriority w:val="99"/>
    <w:rsid w:val="00D7701D"/>
    <w:rPr>
      <w:rFonts w:cs="Mangal"/>
    </w:rPr>
  </w:style>
  <w:style w:type="paragraph" w:styleId="Legenda">
    <w:name w:val="caption"/>
    <w:basedOn w:val="Normalny"/>
    <w:uiPriority w:val="99"/>
    <w:qFormat/>
    <w:rsid w:val="00DC06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uiPriority w:val="99"/>
    <w:qFormat/>
    <w:rsid w:val="00D7701D"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uiPriority w:val="99"/>
    <w:qFormat/>
    <w:rsid w:val="00DC0648"/>
  </w:style>
  <w:style w:type="paragraph" w:customStyle="1" w:styleId="Nagwek10">
    <w:name w:val="Nagłówek1"/>
    <w:basedOn w:val="Normalny"/>
    <w:next w:val="Tekstpodstawowy"/>
    <w:uiPriority w:val="99"/>
    <w:qFormat/>
    <w:rsid w:val="00D7701D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uiPriority w:val="99"/>
    <w:qFormat/>
    <w:rsid w:val="00D7701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7701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NormalnyWeb">
    <w:name w:val="Normal (Web)"/>
    <w:basedOn w:val="Normalny"/>
    <w:uiPriority w:val="99"/>
    <w:qFormat/>
    <w:rsid w:val="00D7701D"/>
    <w:pPr>
      <w:suppressAutoHyphens w:val="0"/>
      <w:spacing w:before="280" w:after="119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kapitzlist1">
    <w:name w:val="Akapit z listą1"/>
    <w:basedOn w:val="Normalny"/>
    <w:uiPriority w:val="99"/>
    <w:qFormat/>
    <w:rsid w:val="00D7701D"/>
  </w:style>
  <w:style w:type="paragraph" w:styleId="Tekstpodstawowywcity">
    <w:name w:val="Body Text Indent"/>
    <w:basedOn w:val="Normalny"/>
    <w:link w:val="TekstpodstawowywcityZnak"/>
    <w:uiPriority w:val="99"/>
    <w:rsid w:val="00D7701D"/>
    <w:pPr>
      <w:spacing w:after="120" w:line="100" w:lineRule="atLeast"/>
      <w:ind w:left="283"/>
    </w:pPr>
    <w:rPr>
      <w:rFonts w:cs="Times New Roman"/>
      <w:sz w:val="24"/>
      <w:szCs w:val="24"/>
    </w:rPr>
  </w:style>
  <w:style w:type="paragraph" w:customStyle="1" w:styleId="ZnakZnak1">
    <w:name w:val="Znak Znak1"/>
    <w:basedOn w:val="Normalny"/>
    <w:uiPriority w:val="99"/>
    <w:qFormat/>
    <w:rsid w:val="00D7701D"/>
    <w:pPr>
      <w:suppressAutoHyphens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WW-Tekstpodstawowy2">
    <w:name w:val="WW-Tekst podstawowy 2"/>
    <w:basedOn w:val="Normalny"/>
    <w:uiPriority w:val="99"/>
    <w:qFormat/>
    <w:rsid w:val="00D7701D"/>
    <w:pPr>
      <w:spacing w:after="0" w:line="160" w:lineRule="atLeast"/>
      <w:jc w:val="center"/>
    </w:pPr>
    <w:rPr>
      <w:rFonts w:cs="Times New Roman"/>
      <w:b/>
      <w:sz w:val="24"/>
      <w:szCs w:val="20"/>
    </w:rPr>
  </w:style>
  <w:style w:type="paragraph" w:customStyle="1" w:styleId="Tekstpodstawowy22">
    <w:name w:val="Tekst podstawowy 22"/>
    <w:basedOn w:val="Normalny"/>
    <w:uiPriority w:val="99"/>
    <w:qFormat/>
    <w:rsid w:val="00D7701D"/>
    <w:pPr>
      <w:spacing w:after="120" w:line="480" w:lineRule="auto"/>
    </w:pPr>
  </w:style>
  <w:style w:type="paragraph" w:customStyle="1" w:styleId="Tekstpodstawowywcity22">
    <w:name w:val="Tekst podstawowy wcięty 22"/>
    <w:basedOn w:val="Normalny"/>
    <w:uiPriority w:val="99"/>
    <w:qFormat/>
    <w:rsid w:val="00D7701D"/>
    <w:pPr>
      <w:spacing w:after="120" w:line="480" w:lineRule="auto"/>
      <w:ind w:left="283"/>
    </w:pPr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7701D"/>
    <w:rPr>
      <w:sz w:val="20"/>
      <w:szCs w:val="20"/>
    </w:rPr>
  </w:style>
  <w:style w:type="paragraph" w:customStyle="1" w:styleId="WW-Tekstpodstawowy3">
    <w:name w:val="WW-Tekst podstawowy 3"/>
    <w:basedOn w:val="Normalny"/>
    <w:uiPriority w:val="99"/>
    <w:qFormat/>
    <w:rsid w:val="00D7701D"/>
    <w:pPr>
      <w:spacing w:after="0" w:line="100" w:lineRule="atLeast"/>
      <w:jc w:val="both"/>
    </w:pPr>
    <w:rPr>
      <w:rFonts w:cs="Times New Roman"/>
      <w:sz w:val="24"/>
      <w:szCs w:val="20"/>
    </w:rPr>
  </w:style>
  <w:style w:type="paragraph" w:customStyle="1" w:styleId="pkt1">
    <w:name w:val="pkt1"/>
    <w:basedOn w:val="Normalny"/>
    <w:uiPriority w:val="99"/>
    <w:qFormat/>
    <w:rsid w:val="00D7701D"/>
    <w:pPr>
      <w:widowControl w:val="0"/>
      <w:spacing w:before="60" w:after="60" w:line="100" w:lineRule="atLeast"/>
      <w:ind w:left="850" w:hanging="425"/>
      <w:jc w:val="both"/>
    </w:pPr>
    <w:rPr>
      <w:rFonts w:cs="Times New Roman"/>
      <w:sz w:val="20"/>
      <w:szCs w:val="20"/>
    </w:rPr>
  </w:style>
  <w:style w:type="paragraph" w:customStyle="1" w:styleId="Lista31">
    <w:name w:val="Lista 31"/>
    <w:basedOn w:val="Normalny"/>
    <w:uiPriority w:val="99"/>
    <w:qFormat/>
    <w:rsid w:val="00D7701D"/>
    <w:pPr>
      <w:spacing w:after="0" w:line="100" w:lineRule="atLeast"/>
      <w:ind w:left="849" w:hanging="283"/>
    </w:pPr>
    <w:rPr>
      <w:rFonts w:cs="Times New Roman"/>
      <w:sz w:val="24"/>
      <w:szCs w:val="24"/>
      <w:lang w:val="en-US"/>
    </w:rPr>
  </w:style>
  <w:style w:type="paragraph" w:customStyle="1" w:styleId="pkt">
    <w:name w:val="pkt"/>
    <w:basedOn w:val="Normalny"/>
    <w:uiPriority w:val="99"/>
    <w:qFormat/>
    <w:rsid w:val="00D7701D"/>
    <w:pPr>
      <w:spacing w:before="60" w:after="60" w:line="100" w:lineRule="atLeast"/>
      <w:ind w:left="851" w:hanging="295"/>
      <w:jc w:val="both"/>
    </w:pPr>
    <w:rPr>
      <w:rFonts w:cs="Times New Roman"/>
      <w:sz w:val="24"/>
      <w:szCs w:val="20"/>
    </w:rPr>
  </w:style>
  <w:style w:type="paragraph" w:customStyle="1" w:styleId="Tekstpodstawowywcity21">
    <w:name w:val="Tekst podstawowy wcięty 21"/>
    <w:basedOn w:val="Normalny"/>
    <w:uiPriority w:val="99"/>
    <w:qFormat/>
    <w:rsid w:val="00D7701D"/>
    <w:pPr>
      <w:spacing w:after="120" w:line="480" w:lineRule="auto"/>
      <w:ind w:left="283"/>
    </w:pPr>
    <w:rPr>
      <w:rFonts w:cs="Times New Roman"/>
      <w:sz w:val="24"/>
      <w:szCs w:val="24"/>
    </w:rPr>
  </w:style>
  <w:style w:type="paragraph" w:customStyle="1" w:styleId="Standard">
    <w:name w:val="Standard"/>
    <w:uiPriority w:val="99"/>
    <w:qFormat/>
    <w:rsid w:val="00D7701D"/>
    <w:rPr>
      <w:rFonts w:ascii="Calibri" w:hAnsi="Calibri"/>
      <w:kern w:val="2"/>
      <w:sz w:val="24"/>
      <w:szCs w:val="24"/>
      <w:lang w:eastAsia="ar-SA"/>
    </w:rPr>
  </w:style>
  <w:style w:type="paragraph" w:customStyle="1" w:styleId="Tytu1">
    <w:name w:val="Tytuł 1"/>
    <w:basedOn w:val="Standard"/>
    <w:next w:val="Standard"/>
    <w:uiPriority w:val="99"/>
    <w:qFormat/>
    <w:rsid w:val="00D7701D"/>
    <w:pPr>
      <w:keepNext/>
      <w:tabs>
        <w:tab w:val="left" w:pos="720"/>
      </w:tabs>
      <w:ind w:left="720" w:hanging="720"/>
    </w:pPr>
    <w:rPr>
      <w:b/>
      <w:bCs/>
    </w:rPr>
  </w:style>
  <w:style w:type="paragraph" w:customStyle="1" w:styleId="Tekstpodstawowy32">
    <w:name w:val="Tekst podstawowy 32"/>
    <w:basedOn w:val="Normalny"/>
    <w:uiPriority w:val="99"/>
    <w:qFormat/>
    <w:rsid w:val="00D7701D"/>
    <w:pPr>
      <w:spacing w:after="120"/>
    </w:pPr>
    <w:rPr>
      <w:sz w:val="16"/>
      <w:szCs w:val="16"/>
    </w:rPr>
  </w:style>
  <w:style w:type="paragraph" w:customStyle="1" w:styleId="Zawartotabeli">
    <w:name w:val="Zawartość tabeli"/>
    <w:basedOn w:val="Normalny"/>
    <w:uiPriority w:val="99"/>
    <w:qFormat/>
    <w:rsid w:val="00D7701D"/>
    <w:pPr>
      <w:suppressLineNumbers/>
    </w:pPr>
  </w:style>
  <w:style w:type="paragraph" w:customStyle="1" w:styleId="Nagwektabeli">
    <w:name w:val="Nagłówek tabeli"/>
    <w:basedOn w:val="Zawartotabeli"/>
    <w:uiPriority w:val="99"/>
    <w:qFormat/>
    <w:rsid w:val="00D7701D"/>
    <w:pPr>
      <w:jc w:val="center"/>
    </w:pPr>
    <w:rPr>
      <w:b/>
      <w:bCs/>
    </w:rPr>
  </w:style>
  <w:style w:type="paragraph" w:styleId="Tekstblokowy">
    <w:name w:val="Block Text"/>
    <w:basedOn w:val="Normalny"/>
    <w:uiPriority w:val="99"/>
    <w:qFormat/>
    <w:rsid w:val="00D7701D"/>
    <w:pPr>
      <w:tabs>
        <w:tab w:val="left" w:pos="1134"/>
      </w:tabs>
      <w:suppressAutoHyphens w:val="0"/>
      <w:spacing w:after="0" w:line="240" w:lineRule="auto"/>
      <w:ind w:left="426" w:right="447" w:firstLine="708"/>
      <w:jc w:val="both"/>
    </w:pPr>
    <w:rPr>
      <w:rFonts w:cs="Times New Roman"/>
      <w:kern w:val="0"/>
      <w:sz w:val="28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D7701D"/>
    <w:pPr>
      <w:suppressAutoHyphens w:val="0"/>
      <w:spacing w:after="0" w:line="240" w:lineRule="auto"/>
      <w:ind w:left="720"/>
    </w:pPr>
    <w:rPr>
      <w:rFonts w:cs="Times New Roman"/>
      <w:kern w:val="0"/>
      <w:szCs w:val="20"/>
      <w:lang w:eastAsia="zh-CN"/>
    </w:rPr>
  </w:style>
  <w:style w:type="paragraph" w:styleId="HTML-wstpniesformatowany">
    <w:name w:val="HTML Preformatted"/>
    <w:basedOn w:val="Normalny"/>
    <w:uiPriority w:val="99"/>
    <w:qFormat/>
    <w:rsid w:val="00D77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</w:rPr>
  </w:style>
  <w:style w:type="paragraph" w:customStyle="1" w:styleId="western">
    <w:name w:val="western"/>
    <w:basedOn w:val="Normalny"/>
    <w:uiPriority w:val="99"/>
    <w:qFormat/>
    <w:rsid w:val="00D7701D"/>
    <w:pPr>
      <w:suppressAutoHyphens w:val="0"/>
      <w:spacing w:beforeAutospacing="1" w:after="0" w:line="240" w:lineRule="auto"/>
    </w:pPr>
    <w:rPr>
      <w:rFonts w:cs="Times New Roman"/>
      <w:color w:val="000000"/>
      <w:kern w:val="0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qFormat/>
    <w:rsid w:val="00D7701D"/>
    <w:pPr>
      <w:spacing w:after="120" w:line="480" w:lineRule="auto"/>
      <w:ind w:left="283"/>
    </w:pPr>
  </w:style>
  <w:style w:type="paragraph" w:customStyle="1" w:styleId="Tekstpodstawowywcity1">
    <w:name w:val="Tekst podstawowy wcięty1"/>
    <w:basedOn w:val="Normalny"/>
    <w:link w:val="BodyTextIndentChar"/>
    <w:uiPriority w:val="99"/>
    <w:qFormat/>
    <w:rsid w:val="00D7701D"/>
    <w:pPr>
      <w:suppressAutoHyphens w:val="0"/>
      <w:spacing w:after="120" w:line="240" w:lineRule="auto"/>
      <w:ind w:left="283"/>
    </w:pPr>
    <w:rPr>
      <w:rFonts w:ascii="Arial" w:hAnsi="Arial" w:cs="Arial"/>
      <w:sz w:val="20"/>
      <w:szCs w:val="20"/>
      <w:lang w:eastAsia="de-DE"/>
    </w:rPr>
  </w:style>
  <w:style w:type="paragraph" w:customStyle="1" w:styleId="Default">
    <w:name w:val="Default"/>
    <w:basedOn w:val="Normalny"/>
    <w:uiPriority w:val="99"/>
    <w:qFormat/>
    <w:rsid w:val="00D7701D"/>
    <w:pPr>
      <w:suppressAutoHyphens w:val="0"/>
      <w:spacing w:after="0" w:line="240" w:lineRule="auto"/>
    </w:pPr>
    <w:rPr>
      <w:rFonts w:ascii="Replica Pro" w:eastAsia="SimSun" w:hAnsi="Replica Pro" w:cs="Replica Pro"/>
      <w:color w:val="000000"/>
      <w:kern w:val="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qFormat/>
    <w:rsid w:val="00D770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uiPriority w:val="99"/>
    <w:qFormat/>
    <w:rsid w:val="00DC0648"/>
  </w:style>
  <w:style w:type="paragraph" w:styleId="Tekstkomentarza">
    <w:name w:val="annotation text"/>
    <w:basedOn w:val="Normalny"/>
    <w:link w:val="TekstkomentarzaZnak"/>
    <w:uiPriority w:val="99"/>
    <w:semiHidden/>
    <w:qFormat/>
    <w:rsid w:val="00BD0823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BD08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398D5-ACEA-4B42-9C4A-AF17A738E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7</Pages>
  <Words>2493</Words>
  <Characters>14959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15 października 2014r</vt:lpstr>
    </vt:vector>
  </TitlesOfParts>
  <Company>Szpital</Company>
  <LinksUpToDate>false</LinksUpToDate>
  <CharactersWithSpaces>17418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15 października 2014r</dc:title>
  <dc:subject/>
  <dc:creator>ZAMPUB Dominika</dc:creator>
  <dc:description/>
  <cp:lastModifiedBy>Katarzyna Kotowicz</cp:lastModifiedBy>
  <cp:revision>30</cp:revision>
  <cp:lastPrinted>2022-07-18T13:05:00Z</cp:lastPrinted>
  <dcterms:created xsi:type="dcterms:W3CDTF">2022-05-05T10:43:00Z</dcterms:created>
  <dcterms:modified xsi:type="dcterms:W3CDTF">2022-07-18T13:16:00Z</dcterms:modified>
  <dc:language>pl-PL</dc:language>
</cp:coreProperties>
</file>