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0F" w:rsidRDefault="001B050F" w:rsidP="00665193">
      <w:pPr>
        <w:pStyle w:val="Header"/>
        <w:jc w:val="center"/>
      </w:pPr>
    </w:p>
    <w:p w:rsidR="001B050F" w:rsidRPr="00665193" w:rsidRDefault="001B050F" w:rsidP="00665193">
      <w:pPr>
        <w:pStyle w:val="Footer"/>
        <w:jc w:val="center"/>
        <w:rPr>
          <w:rFonts w:ascii="Calibri" w:hAnsi="Calibri" w:cs="Arial"/>
          <w:sz w:val="18"/>
          <w:szCs w:val="18"/>
        </w:rPr>
      </w:pPr>
    </w:p>
    <w:p w:rsidR="001B050F" w:rsidRPr="00500D4E" w:rsidRDefault="001B050F" w:rsidP="00500D4E">
      <w:pPr>
        <w:spacing w:after="0" w:line="240" w:lineRule="auto"/>
        <w:rPr>
          <w:rFonts w:ascii="Verdana" w:hAnsi="Verdana"/>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05.10.</w:t>
      </w:r>
      <w:r w:rsidRPr="00500D4E">
        <w:rPr>
          <w:rFonts w:cs="Calibri"/>
          <w:bCs/>
          <w:sz w:val="20"/>
          <w:szCs w:val="20"/>
          <w:lang w:eastAsia="pl-PL"/>
        </w:rPr>
        <w:t>2021 r.</w:t>
      </w: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1B050F" w:rsidRPr="000D4F47"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0D4F47">
        <w:rPr>
          <w:rFonts w:cs="Calibri"/>
          <w:bCs/>
          <w:iCs/>
          <w:sz w:val="20"/>
          <w:szCs w:val="20"/>
          <w:lang w:eastAsia="pl-PL"/>
        </w:rPr>
        <w:t>Dostawa sprzętu i oprogramowania informatycznego</w:t>
      </w:r>
      <w:r>
        <w:rPr>
          <w:rFonts w:cs="Calibri"/>
          <w:bCs/>
          <w:iCs/>
          <w:sz w:val="20"/>
          <w:szCs w:val="20"/>
          <w:lang w:eastAsia="pl-PL"/>
        </w:rPr>
        <w:t xml:space="preserve"> II</w:t>
      </w:r>
    </w:p>
    <w:p w:rsidR="001B050F"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1B050F" w:rsidRPr="00641238" w:rsidRDefault="001B050F"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1B050F" w:rsidRPr="00641238" w:rsidRDefault="001B050F"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Pr="00500D4E"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Pr="00500D4E" w:rsidRDefault="001B050F"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Default="001B050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B050F" w:rsidRPr="00500D4E" w:rsidRDefault="001B050F"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1B050F" w:rsidRPr="00A9399E" w:rsidRDefault="001B050F"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1B050F" w:rsidRPr="00A9399E" w:rsidRDefault="001B050F"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1B050F" w:rsidRPr="00A9399E" w:rsidRDefault="001B050F"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1B050F" w:rsidRPr="00A9399E" w:rsidRDefault="001B050F"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1B050F" w:rsidRDefault="001B050F" w:rsidP="00A9399E">
      <w:pPr>
        <w:spacing w:after="0" w:line="240" w:lineRule="auto"/>
        <w:jc w:val="both"/>
      </w:pPr>
      <w:r>
        <w:t>Adres strony internetowej: https://kit.lukasiewicz.gov.pl/</w:t>
      </w:r>
    </w:p>
    <w:p w:rsidR="001B050F" w:rsidRDefault="001B050F" w:rsidP="00A9399E">
      <w:pPr>
        <w:spacing w:after="0" w:line="240" w:lineRule="auto"/>
        <w:jc w:val="both"/>
      </w:pPr>
      <w:r>
        <w:t>Adres poczty elektronicznej: sekretariat@kit.lukasiewicz.gov.pl</w:t>
      </w:r>
    </w:p>
    <w:p w:rsidR="001B050F" w:rsidRPr="00500D4E" w:rsidRDefault="001B050F"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1B050F" w:rsidRPr="00500D4E" w:rsidRDefault="001B050F"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1B050F" w:rsidRPr="00880CF6" w:rsidRDefault="001B050F"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1B050F" w:rsidRPr="00880CF6" w:rsidRDefault="001B050F" w:rsidP="00500D4E">
      <w:pPr>
        <w:spacing w:after="0" w:line="240" w:lineRule="auto"/>
        <w:jc w:val="both"/>
        <w:rPr>
          <w:rFonts w:cs="Calibri"/>
          <w:i/>
          <w:sz w:val="20"/>
          <w:szCs w:val="20"/>
          <w:lang w:eastAsia="pl-PL"/>
        </w:rPr>
      </w:pPr>
    </w:p>
    <w:p w:rsidR="001B050F" w:rsidRPr="00500D4E" w:rsidRDefault="001B050F"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1B050F" w:rsidRPr="00500D4E" w:rsidRDefault="001B050F"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1B050F" w:rsidRPr="008262EA" w:rsidRDefault="001B050F" w:rsidP="00EB6A9A">
      <w:pPr>
        <w:rPr>
          <w:rFonts w:cs="Calibri"/>
          <w:b/>
          <w:sz w:val="20"/>
          <w:szCs w:val="20"/>
          <w:lang w:eastAsia="pl-PL"/>
        </w:rPr>
      </w:pPr>
      <w:r w:rsidRPr="008262EA">
        <w:rPr>
          <w:rFonts w:cs="Calibri"/>
          <w:sz w:val="20"/>
          <w:szCs w:val="20"/>
          <w:lang w:eastAsia="pl-PL"/>
        </w:rPr>
        <w:t>Przedmiotem zamówienia jest:</w:t>
      </w:r>
      <w:r w:rsidRPr="008262EA">
        <w:rPr>
          <w:rFonts w:cs="Calibri"/>
          <w:b/>
          <w:sz w:val="20"/>
          <w:szCs w:val="20"/>
          <w:lang w:eastAsia="pl-PL"/>
        </w:rPr>
        <w:t xml:space="preserve"> Dostawa sprzętu i oprogramowania informatycznego:</w:t>
      </w:r>
    </w:p>
    <w:p w:rsidR="001B050F" w:rsidRPr="008262EA" w:rsidRDefault="001B050F" w:rsidP="008262EA">
      <w:pPr>
        <w:spacing w:line="240" w:lineRule="auto"/>
        <w:rPr>
          <w:rFonts w:ascii="Times New Roman" w:hAnsi="Times New Roman"/>
          <w:sz w:val="20"/>
          <w:szCs w:val="20"/>
          <w:lang w:eastAsia="pl-PL"/>
        </w:rPr>
      </w:pPr>
      <w:r w:rsidRPr="008262EA">
        <w:rPr>
          <w:color w:val="000000"/>
          <w:sz w:val="20"/>
          <w:szCs w:val="20"/>
          <w:shd w:val="clear" w:color="auto" w:fill="FFFFFF"/>
          <w:lang w:eastAsia="pl-PL"/>
        </w:rPr>
        <w:t>Część I – Zakup i dostawa przełączników sieciowych, bezprzewodowych punktów dostępowych, kontrolera punktów bezprzewodowych, oprogramowania zarządzającego wraz z systemem NAC </w:t>
      </w:r>
    </w:p>
    <w:p w:rsidR="001B050F" w:rsidRPr="008262EA" w:rsidRDefault="001B050F" w:rsidP="008262EA">
      <w:pPr>
        <w:spacing w:line="240" w:lineRule="auto"/>
        <w:rPr>
          <w:rFonts w:ascii="Times New Roman" w:hAnsi="Times New Roman"/>
          <w:sz w:val="20"/>
          <w:szCs w:val="20"/>
          <w:lang w:eastAsia="pl-PL"/>
        </w:rPr>
      </w:pPr>
      <w:r w:rsidRPr="008262EA">
        <w:rPr>
          <w:color w:val="000000"/>
          <w:sz w:val="20"/>
          <w:szCs w:val="20"/>
          <w:shd w:val="clear" w:color="auto" w:fill="FFFFFF"/>
          <w:lang w:eastAsia="pl-PL"/>
        </w:rPr>
        <w:t>Część II - Zakup i dostawa monitora komputerowego - 1 szt.</w:t>
      </w:r>
    </w:p>
    <w:p w:rsidR="001B050F" w:rsidRPr="008262EA" w:rsidRDefault="001B050F" w:rsidP="008262EA">
      <w:pPr>
        <w:shd w:val="clear" w:color="auto" w:fill="FFFFFF"/>
        <w:spacing w:after="0" w:line="240" w:lineRule="auto"/>
        <w:rPr>
          <w:rFonts w:ascii="Times New Roman" w:hAnsi="Times New Roman"/>
          <w:color w:val="000000"/>
          <w:sz w:val="20"/>
          <w:szCs w:val="20"/>
          <w:lang w:eastAsia="pl-PL"/>
        </w:rPr>
      </w:pPr>
      <w:r w:rsidRPr="008262EA">
        <w:rPr>
          <w:color w:val="000000"/>
          <w:sz w:val="20"/>
          <w:szCs w:val="20"/>
          <w:shd w:val="clear" w:color="auto" w:fill="FFFFFF"/>
          <w:lang w:eastAsia="pl-PL"/>
        </w:rPr>
        <w:t>Część III - Zakup i dostawa laptopów - 10 szt.</w:t>
      </w:r>
    </w:p>
    <w:p w:rsidR="001B050F" w:rsidRPr="008262EA" w:rsidRDefault="001B050F" w:rsidP="000D4F47">
      <w:pPr>
        <w:pStyle w:val="xmsonormal"/>
        <w:rPr>
          <w:rFonts w:ascii="Calibri" w:hAnsi="Calibri"/>
          <w:sz w:val="20"/>
          <w:szCs w:val="20"/>
        </w:rPr>
      </w:pPr>
      <w:r w:rsidRPr="008262EA">
        <w:rPr>
          <w:rFonts w:ascii="Calibri" w:hAnsi="Calibri"/>
          <w:sz w:val="20"/>
          <w:szCs w:val="20"/>
        </w:rPr>
        <w:t>Cześć IV - Zakup usługi zapewnienia wsparcia producenta dla oprogramowania VMWare posiadanego pr</w:t>
      </w:r>
      <w:r>
        <w:rPr>
          <w:rFonts w:ascii="Calibri" w:hAnsi="Calibri"/>
          <w:sz w:val="20"/>
          <w:szCs w:val="20"/>
        </w:rPr>
        <w:t>zez Zamawiającego</w:t>
      </w:r>
    </w:p>
    <w:p w:rsidR="001B050F" w:rsidRPr="008262EA" w:rsidRDefault="001B050F" w:rsidP="000D4F47">
      <w:pPr>
        <w:pStyle w:val="xmsonormal"/>
        <w:rPr>
          <w:rFonts w:ascii="Calibri" w:hAnsi="Calibri"/>
          <w:sz w:val="20"/>
          <w:szCs w:val="20"/>
        </w:rPr>
      </w:pPr>
      <w:r>
        <w:rPr>
          <w:rFonts w:ascii="Calibri" w:hAnsi="Calibri"/>
          <w:sz w:val="20"/>
          <w:szCs w:val="20"/>
        </w:rPr>
        <w:t>Część I: CPV: </w:t>
      </w:r>
      <w:r w:rsidRPr="008262EA">
        <w:rPr>
          <w:rFonts w:ascii="Calibri" w:hAnsi="Calibri"/>
          <w:sz w:val="20"/>
          <w:szCs w:val="20"/>
        </w:rPr>
        <w:t>32424000-1, 32427000-2</w:t>
      </w:r>
    </w:p>
    <w:p w:rsidR="001B050F" w:rsidRPr="008262EA" w:rsidRDefault="001B050F" w:rsidP="000D4F47">
      <w:pPr>
        <w:pStyle w:val="xmsonormal"/>
        <w:rPr>
          <w:rFonts w:ascii="Calibri" w:hAnsi="Calibri"/>
          <w:sz w:val="20"/>
          <w:szCs w:val="20"/>
        </w:rPr>
      </w:pPr>
      <w:r>
        <w:rPr>
          <w:rFonts w:ascii="Calibri" w:hAnsi="Calibri"/>
          <w:sz w:val="20"/>
          <w:szCs w:val="20"/>
        </w:rPr>
        <w:t xml:space="preserve">Część II: CPV: </w:t>
      </w:r>
      <w:r w:rsidRPr="008262EA">
        <w:rPr>
          <w:rFonts w:ascii="Calibri" w:hAnsi="Calibri"/>
          <w:sz w:val="20"/>
          <w:szCs w:val="20"/>
        </w:rPr>
        <w:t>30231300-0</w:t>
      </w:r>
    </w:p>
    <w:p w:rsidR="001B050F" w:rsidRPr="00F424A3" w:rsidRDefault="001B050F" w:rsidP="000D4F47">
      <w:pPr>
        <w:pStyle w:val="xmsonormal"/>
        <w:rPr>
          <w:rFonts w:ascii="Calibri" w:hAnsi="Calibri"/>
          <w:sz w:val="20"/>
          <w:szCs w:val="20"/>
        </w:rPr>
      </w:pPr>
      <w:r w:rsidRPr="00F424A3">
        <w:rPr>
          <w:rFonts w:ascii="Calibri" w:hAnsi="Calibri"/>
          <w:sz w:val="20"/>
          <w:szCs w:val="20"/>
        </w:rPr>
        <w:t xml:space="preserve">Część III: </w:t>
      </w:r>
      <w:r>
        <w:rPr>
          <w:rFonts w:ascii="Calibri" w:hAnsi="Calibri"/>
          <w:sz w:val="20"/>
          <w:szCs w:val="20"/>
        </w:rPr>
        <w:t xml:space="preserve">CPV: </w:t>
      </w:r>
      <w:r w:rsidRPr="008262EA">
        <w:rPr>
          <w:rFonts w:ascii="Calibri" w:hAnsi="Calibri"/>
          <w:sz w:val="20"/>
          <w:szCs w:val="20"/>
        </w:rPr>
        <w:t>30213100-6, 30237410-6</w:t>
      </w:r>
      <w:r>
        <w:rPr>
          <w:rFonts w:ascii="Calibri" w:hAnsi="Calibri"/>
          <w:sz w:val="20"/>
          <w:szCs w:val="20"/>
        </w:rPr>
        <w:t> </w:t>
      </w:r>
    </w:p>
    <w:p w:rsidR="001B050F" w:rsidRPr="00F424A3" w:rsidRDefault="001B050F" w:rsidP="00F424A3">
      <w:pPr>
        <w:pStyle w:val="xmsonormal"/>
        <w:rPr>
          <w:rFonts w:ascii="Calibri" w:hAnsi="Calibri"/>
          <w:sz w:val="20"/>
          <w:szCs w:val="20"/>
        </w:rPr>
      </w:pPr>
      <w:r>
        <w:rPr>
          <w:rFonts w:ascii="Calibri" w:hAnsi="Calibri"/>
          <w:sz w:val="20"/>
          <w:szCs w:val="20"/>
        </w:rPr>
        <w:t>Część IV: CPV: 72591000-4</w:t>
      </w:r>
    </w:p>
    <w:p w:rsidR="001B050F" w:rsidRPr="009D5E9D" w:rsidRDefault="001B050F"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ZP/12/</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1B050F" w:rsidRPr="009D5E9D" w:rsidRDefault="001B050F" w:rsidP="00500D4E">
      <w:pPr>
        <w:tabs>
          <w:tab w:val="center" w:pos="4536"/>
          <w:tab w:val="right" w:pos="9072"/>
        </w:tabs>
        <w:spacing w:after="0" w:line="240" w:lineRule="auto"/>
        <w:jc w:val="both"/>
        <w:rPr>
          <w:rFonts w:cs="Calibri"/>
          <w:b/>
          <w:sz w:val="20"/>
          <w:szCs w:val="20"/>
          <w:lang w:eastAsia="pl-PL"/>
        </w:rPr>
      </w:pPr>
    </w:p>
    <w:p w:rsidR="001B050F" w:rsidRPr="00500D4E" w:rsidRDefault="001B050F"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1B050F" w:rsidRPr="00500D4E" w:rsidRDefault="001B050F" w:rsidP="00500D4E">
      <w:pPr>
        <w:tabs>
          <w:tab w:val="center" w:pos="4536"/>
          <w:tab w:val="right" w:pos="9072"/>
        </w:tabs>
        <w:spacing w:after="0" w:line="240" w:lineRule="auto"/>
        <w:jc w:val="both"/>
        <w:rPr>
          <w:rFonts w:cs="Calibri"/>
          <w:sz w:val="20"/>
          <w:szCs w:val="20"/>
          <w:lang w:eastAsia="pl-PL"/>
        </w:rPr>
      </w:pPr>
    </w:p>
    <w:p w:rsidR="001B050F" w:rsidRDefault="001B050F"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1B050F" w:rsidRPr="00F424A3" w:rsidRDefault="001B050F" w:rsidP="000D4F47">
      <w:pPr>
        <w:pStyle w:val="xmsonormal"/>
        <w:rPr>
          <w:rFonts w:ascii="Calibri" w:hAnsi="Calibri"/>
          <w:sz w:val="20"/>
          <w:szCs w:val="20"/>
        </w:rPr>
      </w:pPr>
      <w:r w:rsidRPr="00F424A3">
        <w:rPr>
          <w:rFonts w:ascii="Calibri" w:hAnsi="Calibri"/>
          <w:sz w:val="20"/>
          <w:szCs w:val="20"/>
        </w:rPr>
        <w:t> Część I</w:t>
      </w:r>
      <w:r>
        <w:rPr>
          <w:rFonts w:ascii="Calibri" w:hAnsi="Calibri"/>
          <w:sz w:val="20"/>
          <w:szCs w:val="20"/>
        </w:rPr>
        <w:t>: do 29 grudnia 2021 r. wraz z dostarczeniem Zamawiającemu faktury – podanie daty dziennej wynika z konieczności rozliczenia zadania jeszcze w tym roku kalendarzowym</w:t>
      </w:r>
    </w:p>
    <w:p w:rsidR="001B050F" w:rsidRPr="006642D5" w:rsidRDefault="001B050F" w:rsidP="000D4F47">
      <w:pPr>
        <w:pStyle w:val="xmsonormal"/>
        <w:rPr>
          <w:rFonts w:ascii="Calibri" w:hAnsi="Calibri"/>
          <w:sz w:val="20"/>
          <w:szCs w:val="20"/>
        </w:rPr>
      </w:pPr>
      <w:r>
        <w:rPr>
          <w:rFonts w:ascii="Calibri" w:hAnsi="Calibri"/>
          <w:sz w:val="20"/>
          <w:szCs w:val="20"/>
        </w:rPr>
        <w:t xml:space="preserve">Część II: </w:t>
      </w:r>
      <w:r w:rsidRPr="006642D5">
        <w:rPr>
          <w:rFonts w:ascii="Calibri" w:hAnsi="Calibri"/>
          <w:sz w:val="20"/>
          <w:szCs w:val="20"/>
        </w:rPr>
        <w:t>3 tygodnie od podpisania umowy</w:t>
      </w:r>
    </w:p>
    <w:p w:rsidR="001B050F" w:rsidRPr="006642D5" w:rsidRDefault="001B050F" w:rsidP="000D4F47">
      <w:pPr>
        <w:pStyle w:val="xmsonormal"/>
        <w:rPr>
          <w:rFonts w:ascii="Calibri" w:hAnsi="Calibri"/>
          <w:sz w:val="20"/>
          <w:szCs w:val="20"/>
        </w:rPr>
      </w:pPr>
      <w:r w:rsidRPr="00F424A3">
        <w:rPr>
          <w:rFonts w:ascii="Calibri" w:hAnsi="Calibri"/>
          <w:sz w:val="20"/>
          <w:szCs w:val="20"/>
        </w:rPr>
        <w:t>Częś</w:t>
      </w:r>
      <w:r>
        <w:rPr>
          <w:rFonts w:ascii="Calibri" w:hAnsi="Calibri"/>
          <w:sz w:val="20"/>
          <w:szCs w:val="20"/>
        </w:rPr>
        <w:t xml:space="preserve">ć III: </w:t>
      </w:r>
      <w:r w:rsidRPr="006642D5">
        <w:rPr>
          <w:rFonts w:ascii="Calibri" w:hAnsi="Calibri"/>
          <w:sz w:val="20"/>
          <w:szCs w:val="20"/>
        </w:rPr>
        <w:t>2 tygodnie od podpisania umowy</w:t>
      </w:r>
    </w:p>
    <w:p w:rsidR="001B050F" w:rsidRPr="00F424A3" w:rsidRDefault="001B050F" w:rsidP="000D4F47">
      <w:pPr>
        <w:pStyle w:val="xmsonormal"/>
        <w:rPr>
          <w:rFonts w:ascii="Calibri" w:hAnsi="Calibri"/>
          <w:sz w:val="20"/>
          <w:szCs w:val="20"/>
        </w:rPr>
      </w:pPr>
      <w:r w:rsidRPr="00F424A3">
        <w:rPr>
          <w:rFonts w:ascii="Calibri" w:hAnsi="Calibri"/>
          <w:sz w:val="20"/>
          <w:szCs w:val="20"/>
        </w:rPr>
        <w:t>Część IV: 7 dni od podpisania umowy</w:t>
      </w: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1B050F" w:rsidRPr="00500D4E" w:rsidRDefault="001B050F"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1B050F" w:rsidRPr="00500D4E" w:rsidRDefault="001B050F"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1B050F" w:rsidRPr="00500D4E" w:rsidRDefault="001B050F"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1B050F" w:rsidRPr="00500D4E" w:rsidRDefault="001B050F"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1B050F" w:rsidRPr="00500D4E" w:rsidRDefault="001B050F"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1B050F" w:rsidRPr="00500D4E" w:rsidRDefault="001B050F"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1B050F" w:rsidRPr="00500D4E" w:rsidRDefault="001B050F"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1B050F" w:rsidRPr="00500D4E" w:rsidRDefault="001B050F"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1B050F" w:rsidRPr="00500D4E" w:rsidRDefault="001B050F" w:rsidP="00500D4E">
      <w:pPr>
        <w:spacing w:after="0" w:line="240" w:lineRule="auto"/>
        <w:jc w:val="both"/>
        <w:rPr>
          <w:rFonts w:cs="Calibri"/>
          <w:sz w:val="20"/>
          <w:szCs w:val="20"/>
        </w:rPr>
      </w:pPr>
      <w:r w:rsidRPr="00500D4E">
        <w:rPr>
          <w:rFonts w:cs="Calibri"/>
          <w:sz w:val="20"/>
          <w:szCs w:val="20"/>
        </w:rPr>
        <w:t xml:space="preserve">     formatu XAdES.</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1B050F" w:rsidRPr="00500D4E" w:rsidRDefault="001B050F"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1B050F" w:rsidRPr="00500D4E" w:rsidRDefault="001B050F" w:rsidP="00500D4E">
      <w:pPr>
        <w:autoSpaceDE w:val="0"/>
        <w:autoSpaceDN w:val="0"/>
        <w:adjustRightInd w:val="0"/>
        <w:spacing w:after="0" w:line="240" w:lineRule="auto"/>
        <w:jc w:val="both"/>
        <w:rPr>
          <w:rFonts w:cs="Calibri"/>
          <w:bCs/>
          <w:sz w:val="20"/>
          <w:szCs w:val="20"/>
          <w:lang w:eastAsia="pl-PL"/>
        </w:rPr>
      </w:pPr>
    </w:p>
    <w:p w:rsidR="001B050F" w:rsidRPr="00500D4E" w:rsidRDefault="001B050F"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1B050F" w:rsidRPr="00500D4E" w:rsidRDefault="001B050F"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1B050F" w:rsidRDefault="001B050F"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1B050F" w:rsidRPr="001F301D" w:rsidRDefault="001B050F" w:rsidP="00500D4E">
      <w:pPr>
        <w:spacing w:after="0" w:line="240" w:lineRule="auto"/>
        <w:jc w:val="both"/>
        <w:rPr>
          <w:szCs w:val="20"/>
        </w:rPr>
      </w:pPr>
      <w:r>
        <w:rPr>
          <w:sz w:val="20"/>
        </w:rPr>
        <w:t>Elżbieta Tomczyk</w:t>
      </w:r>
      <w:r w:rsidRPr="001F301D">
        <w:rPr>
          <w:sz w:val="20"/>
        </w:rPr>
        <w:t xml:space="preserve"> – sprawy merytoryczne </w:t>
      </w:r>
      <w:r>
        <w:rPr>
          <w:sz w:val="20"/>
        </w:rPr>
        <w:t xml:space="preserve">dotyczące przedmiotu zamówienia </w:t>
      </w:r>
      <w:r w:rsidRPr="001F301D">
        <w:rPr>
          <w:sz w:val="20"/>
        </w:rPr>
        <w:t xml:space="preserve">- tel. </w:t>
      </w:r>
      <w:r>
        <w:rPr>
          <w:rFonts w:ascii="Verdana" w:hAnsi="Verdana"/>
          <w:color w:val="000000"/>
          <w:sz w:val="16"/>
          <w:szCs w:val="16"/>
        </w:rPr>
        <w:t>12 26 18 187</w:t>
      </w:r>
    </w:p>
    <w:p w:rsidR="001B050F" w:rsidRPr="001F301D" w:rsidRDefault="001B050F" w:rsidP="00500D4E">
      <w:pPr>
        <w:autoSpaceDE w:val="0"/>
        <w:autoSpaceDN w:val="0"/>
        <w:adjustRightInd w:val="0"/>
        <w:spacing w:after="0" w:line="240" w:lineRule="auto"/>
        <w:jc w:val="both"/>
        <w:rPr>
          <w:rFonts w:cs="Calibri"/>
          <w:color w:val="000000"/>
          <w:sz w:val="20"/>
          <w:szCs w:val="20"/>
          <w:lang w:val="de-DE"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1B050F" w:rsidRPr="00CB7150" w:rsidRDefault="001B050F"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13.11.2021 r.</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1B050F" w:rsidRPr="00500D4E" w:rsidRDefault="001B050F" w:rsidP="00980460">
      <w:pPr>
        <w:numPr>
          <w:ilvl w:val="0"/>
          <w:numId w:val="10"/>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1B050F" w:rsidRPr="00500D4E" w:rsidRDefault="001B050F" w:rsidP="00980460">
      <w:pPr>
        <w:numPr>
          <w:ilvl w:val="1"/>
          <w:numId w:val="10"/>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1B050F" w:rsidRPr="00500D4E" w:rsidRDefault="001B050F" w:rsidP="00980460">
      <w:pPr>
        <w:numPr>
          <w:ilvl w:val="1"/>
          <w:numId w:val="10"/>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1B050F" w:rsidRPr="00500D4E" w:rsidRDefault="001B050F"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1B050F" w:rsidRDefault="001B050F" w:rsidP="00500D4E">
      <w:pPr>
        <w:autoSpaceDE w:val="0"/>
        <w:autoSpaceDN w:val="0"/>
        <w:adjustRightInd w:val="0"/>
        <w:spacing w:after="0" w:line="240" w:lineRule="auto"/>
        <w:ind w:left="284" w:hanging="284"/>
        <w:jc w:val="both"/>
        <w:rPr>
          <w:rFonts w:cs="Calibri"/>
          <w:color w:val="000000"/>
          <w:sz w:val="20"/>
          <w:szCs w:val="20"/>
          <w:lang w:eastAsia="pl-PL"/>
        </w:rPr>
      </w:pPr>
    </w:p>
    <w:p w:rsidR="001B050F" w:rsidRDefault="001B050F" w:rsidP="00500D4E">
      <w:pPr>
        <w:autoSpaceDE w:val="0"/>
        <w:autoSpaceDN w:val="0"/>
        <w:adjustRightInd w:val="0"/>
        <w:spacing w:after="0" w:line="240" w:lineRule="auto"/>
        <w:ind w:left="284" w:hanging="284"/>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p>
    <w:p w:rsidR="001B050F" w:rsidRPr="00500D4E" w:rsidRDefault="001B050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1B050F" w:rsidRPr="00500D4E" w:rsidRDefault="001B050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B050F" w:rsidRPr="00500D4E" w:rsidRDefault="001B050F" w:rsidP="00500D4E">
      <w:pPr>
        <w:autoSpaceDE w:val="0"/>
        <w:autoSpaceDN w:val="0"/>
        <w:adjustRightInd w:val="0"/>
        <w:spacing w:after="0" w:line="240" w:lineRule="auto"/>
        <w:jc w:val="both"/>
        <w:rPr>
          <w:rFonts w:cs="Calibri"/>
          <w:sz w:val="20"/>
          <w:szCs w:val="20"/>
          <w:lang w:eastAsia="pl-PL"/>
        </w:rPr>
      </w:pPr>
    </w:p>
    <w:p w:rsidR="001B050F" w:rsidRPr="00500D4E" w:rsidRDefault="001B050F"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1B050F" w:rsidRPr="00500D4E" w:rsidRDefault="001B050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1B050F" w:rsidRPr="00500D4E" w:rsidRDefault="001B050F" w:rsidP="00500D4E">
      <w:pPr>
        <w:autoSpaceDE w:val="0"/>
        <w:autoSpaceDN w:val="0"/>
        <w:adjustRightInd w:val="0"/>
        <w:spacing w:after="0" w:line="240" w:lineRule="auto"/>
        <w:jc w:val="both"/>
        <w:rPr>
          <w:rFonts w:cs="Calibri"/>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1B050F" w:rsidRPr="00500D4E" w:rsidRDefault="001B050F" w:rsidP="00500D4E">
      <w:pPr>
        <w:autoSpaceDE w:val="0"/>
        <w:autoSpaceDN w:val="0"/>
        <w:adjustRightInd w:val="0"/>
        <w:spacing w:after="0" w:line="240" w:lineRule="auto"/>
        <w:ind w:left="284" w:hanging="284"/>
        <w:jc w:val="both"/>
        <w:rPr>
          <w:rFonts w:cs="Calibri"/>
          <w:sz w:val="20"/>
          <w:szCs w:val="20"/>
          <w:u w:val="single"/>
          <w:lang w:eastAsia="pl-PL"/>
        </w:rPr>
      </w:pPr>
    </w:p>
    <w:p w:rsidR="001B050F" w:rsidRPr="00500D4E" w:rsidRDefault="001B050F" w:rsidP="00500D4E">
      <w:pPr>
        <w:autoSpaceDE w:val="0"/>
        <w:autoSpaceDN w:val="0"/>
        <w:adjustRightInd w:val="0"/>
        <w:spacing w:after="0" w:line="240" w:lineRule="auto"/>
        <w:ind w:left="284" w:hanging="284"/>
        <w:jc w:val="both"/>
        <w:rPr>
          <w:rFonts w:cs="Calibri"/>
          <w:sz w:val="20"/>
          <w:szCs w:val="20"/>
          <w:u w:val="single"/>
          <w:lang w:eastAsia="pl-PL"/>
        </w:rPr>
      </w:pPr>
    </w:p>
    <w:p w:rsidR="001B050F" w:rsidRPr="00500D4E" w:rsidRDefault="001B050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1B050F" w:rsidRPr="00CE5D41"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1B050F" w:rsidRPr="00500D4E" w:rsidRDefault="001B050F" w:rsidP="00500D4E">
      <w:pPr>
        <w:autoSpaceDE w:val="0"/>
        <w:autoSpaceDN w:val="0"/>
        <w:adjustRightInd w:val="0"/>
        <w:spacing w:after="0" w:line="240" w:lineRule="auto"/>
        <w:jc w:val="both"/>
        <w:rPr>
          <w:rFonts w:cs="Calibri"/>
          <w:sz w:val="20"/>
          <w:szCs w:val="20"/>
          <w:lang w:eastAsia="pl-PL"/>
        </w:rPr>
      </w:pP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1B050F" w:rsidRPr="00500D4E" w:rsidRDefault="001B050F"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1B050F" w:rsidRPr="00500D4E" w:rsidRDefault="001B050F"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1B050F" w:rsidRPr="00500D4E" w:rsidRDefault="001B050F"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1B050F" w:rsidRPr="00500D4E" w:rsidRDefault="001B050F"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1B050F" w:rsidRPr="00500D4E" w:rsidRDefault="001B050F" w:rsidP="00500D4E">
      <w:pPr>
        <w:autoSpaceDE w:val="0"/>
        <w:autoSpaceDN w:val="0"/>
        <w:adjustRightInd w:val="0"/>
        <w:spacing w:after="0" w:line="240" w:lineRule="auto"/>
        <w:jc w:val="both"/>
        <w:rPr>
          <w:rFonts w:cs="Calibri"/>
          <w:b/>
          <w:bCs/>
          <w:sz w:val="20"/>
          <w:szCs w:val="20"/>
          <w:lang w:eastAsia="pl-PL"/>
        </w:rPr>
      </w:pPr>
    </w:p>
    <w:p w:rsidR="001B050F" w:rsidRPr="00500D4E" w:rsidRDefault="001B050F" w:rsidP="00500D4E">
      <w:pPr>
        <w:autoSpaceDE w:val="0"/>
        <w:autoSpaceDN w:val="0"/>
        <w:adjustRightInd w:val="0"/>
        <w:spacing w:after="0" w:line="240" w:lineRule="auto"/>
        <w:jc w:val="both"/>
        <w:rPr>
          <w:rFonts w:cs="Calibri"/>
          <w:b/>
          <w: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1B050F" w:rsidRPr="00500D4E" w:rsidRDefault="001B050F"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1B050F" w:rsidRPr="00500D4E" w:rsidRDefault="001B050F"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1B050F" w:rsidRPr="00500D4E" w:rsidRDefault="001B050F"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1B050F" w:rsidRPr="00500D4E" w:rsidRDefault="001B050F"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1B050F" w:rsidRPr="00500D4E" w:rsidRDefault="001B050F" w:rsidP="00500D4E">
      <w:pPr>
        <w:tabs>
          <w:tab w:val="center" w:pos="4536"/>
          <w:tab w:val="right" w:pos="9072"/>
        </w:tabs>
        <w:spacing w:after="0" w:line="240" w:lineRule="auto"/>
        <w:ind w:left="284" w:hanging="284"/>
        <w:jc w:val="both"/>
        <w:rPr>
          <w:rFonts w:cs="Calibri"/>
          <w:sz w:val="20"/>
          <w:szCs w:val="20"/>
          <w:lang w:eastAsia="pl-PL"/>
        </w:rPr>
      </w:pP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1B050F" w:rsidRPr="00500D4E" w:rsidRDefault="001B050F" w:rsidP="00500D4E">
      <w:pPr>
        <w:autoSpaceDE w:val="0"/>
        <w:autoSpaceDN w:val="0"/>
        <w:adjustRightInd w:val="0"/>
        <w:spacing w:after="0" w:line="240" w:lineRule="auto"/>
        <w:jc w:val="both"/>
        <w:rPr>
          <w:rFonts w:cs="Calibri"/>
          <w:b/>
          <w: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1B050F" w:rsidRPr="006202DD" w:rsidRDefault="001B050F" w:rsidP="00500D4E">
      <w:pPr>
        <w:autoSpaceDE w:val="0"/>
        <w:autoSpaceDN w:val="0"/>
        <w:adjustRightInd w:val="0"/>
        <w:spacing w:after="0" w:line="240" w:lineRule="auto"/>
        <w:jc w:val="both"/>
        <w:rPr>
          <w:rFonts w:cs="Calibri"/>
          <w:b/>
          <w:i/>
          <w:strike/>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1B050F" w:rsidRPr="00500D4E" w:rsidRDefault="001B050F"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15.10.2021</w:t>
      </w:r>
      <w:r w:rsidRPr="00693F3D">
        <w:rPr>
          <w:rFonts w:cs="Calibri"/>
          <w:b/>
          <w:bCs/>
          <w:sz w:val="20"/>
          <w:szCs w:val="20"/>
          <w:lang w:eastAsia="pl-PL"/>
        </w:rPr>
        <w:t xml:space="preserve"> </w:t>
      </w:r>
      <w:r>
        <w:rPr>
          <w:rFonts w:cs="Calibri"/>
          <w:b/>
          <w:bCs/>
          <w:sz w:val="20"/>
          <w:szCs w:val="20"/>
          <w:lang w:eastAsia="pl-PL"/>
        </w:rPr>
        <w:t>r. do godz. 09:1</w:t>
      </w:r>
      <w:r w:rsidRPr="00500D4E">
        <w:rPr>
          <w:rFonts w:cs="Calibri"/>
          <w:b/>
          <w:bCs/>
          <w:sz w:val="20"/>
          <w:szCs w:val="20"/>
          <w:lang w:eastAsia="pl-PL"/>
        </w:rPr>
        <w:t xml:space="preserve">0 </w:t>
      </w:r>
      <w:r w:rsidRPr="00500D4E">
        <w:rPr>
          <w:rFonts w:cs="Calibri"/>
          <w:sz w:val="20"/>
          <w:szCs w:val="20"/>
          <w:lang w:eastAsia="pl-PL"/>
        </w:rPr>
        <w:t>w formie elektronicznej lub w postaci elektronicznej opatrzonej podpisem zaufanym lub podpisem osobistym.</w:t>
      </w:r>
    </w:p>
    <w:p w:rsidR="001B050F" w:rsidRPr="00500D4E" w:rsidRDefault="001B050F"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1B050F" w:rsidRPr="00500D4E" w:rsidRDefault="001B050F"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1B050F" w:rsidRPr="00500D4E" w:rsidRDefault="001B050F"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1B050F" w:rsidRPr="00500D4E" w:rsidRDefault="001B050F"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1B050F" w:rsidRPr="00500D4E" w:rsidRDefault="001B050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1B050F" w:rsidRPr="00500D4E" w:rsidRDefault="001B050F"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1B050F" w:rsidRPr="00500D4E" w:rsidRDefault="001B050F"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15.10.2021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20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1B050F" w:rsidRPr="00500D4E" w:rsidRDefault="001B050F"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1B050F" w:rsidRPr="00500D4E" w:rsidRDefault="001B050F"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1B050F" w:rsidRPr="00500D4E" w:rsidRDefault="001B050F"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1B050F" w:rsidRPr="00500D4E" w:rsidRDefault="001B050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1B050F" w:rsidRPr="00500D4E" w:rsidRDefault="001B050F"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050F" w:rsidRPr="00500D4E" w:rsidRDefault="001B050F"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050F" w:rsidRPr="00500D4E" w:rsidRDefault="001B050F"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B050F" w:rsidRDefault="001B050F" w:rsidP="00500D4E">
      <w:pPr>
        <w:autoSpaceDE w:val="0"/>
        <w:autoSpaceDN w:val="0"/>
        <w:adjustRightInd w:val="0"/>
        <w:spacing w:after="0" w:line="240" w:lineRule="auto"/>
        <w:jc w:val="both"/>
        <w:rPr>
          <w:rFonts w:cs="Calibri"/>
          <w:color w:val="000000"/>
          <w:sz w:val="20"/>
          <w:szCs w:val="20"/>
          <w:lang w:eastAsia="pl-PL"/>
        </w:rPr>
      </w:pPr>
    </w:p>
    <w:p w:rsidR="001B050F"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1B050F" w:rsidRPr="00500D4E" w:rsidRDefault="001B050F"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1B050F" w:rsidRDefault="001B050F"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1B050F" w:rsidRPr="00500D4E" w:rsidRDefault="001B050F" w:rsidP="00500D4E">
      <w:pPr>
        <w:widowControl w:val="0"/>
        <w:spacing w:after="0" w:line="240" w:lineRule="auto"/>
        <w:jc w:val="center"/>
        <w:rPr>
          <w:rFonts w:cs="Calibri"/>
          <w:sz w:val="20"/>
          <w:szCs w:val="20"/>
          <w:lang w:eastAsia="pl-PL"/>
        </w:rPr>
      </w:pPr>
    </w:p>
    <w:p w:rsidR="001B050F" w:rsidRPr="00500D4E" w:rsidRDefault="001B050F"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1B050F" w:rsidRPr="00500D4E" w:rsidRDefault="001B050F"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1B050F" w:rsidRPr="00500D4E" w:rsidRDefault="001B050F"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1B050F" w:rsidRPr="00500D4E" w:rsidRDefault="001B050F"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1B050F" w:rsidRPr="00500D4E" w:rsidRDefault="001B050F"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1B050F" w:rsidRPr="00500D4E" w:rsidRDefault="001B050F"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1B050F" w:rsidRPr="00500D4E" w:rsidRDefault="001B050F"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1B050F" w:rsidRDefault="001B050F" w:rsidP="00500D4E">
      <w:pPr>
        <w:autoSpaceDE w:val="0"/>
        <w:autoSpaceDN w:val="0"/>
        <w:adjustRightInd w:val="0"/>
        <w:spacing w:after="0" w:line="240" w:lineRule="auto"/>
        <w:jc w:val="both"/>
        <w:rPr>
          <w:rFonts w:cs="Calibri"/>
          <w:b/>
          <w:color w:val="000000"/>
          <w:sz w:val="20"/>
          <w:szCs w:val="20"/>
          <w:lang w:eastAsia="pl-PL"/>
        </w:rPr>
      </w:pPr>
    </w:p>
    <w:p w:rsidR="001B050F" w:rsidRDefault="001B050F" w:rsidP="006E30CA">
      <w:pPr>
        <w:spacing w:after="0" w:line="240" w:lineRule="auto"/>
        <w:jc w:val="both"/>
        <w:rPr>
          <w:rFonts w:cs="Calibri"/>
          <w:sz w:val="20"/>
          <w:szCs w:val="20"/>
          <w:lang w:eastAsia="pl-PL"/>
        </w:rPr>
      </w:pPr>
      <w:r>
        <w:rPr>
          <w:rFonts w:cs="Calibri"/>
          <w:sz w:val="20"/>
          <w:szCs w:val="20"/>
          <w:lang w:eastAsia="pl-PL"/>
        </w:rPr>
        <w:t xml:space="preserve">I . </w:t>
      </w:r>
      <w:r w:rsidRPr="00500D4E">
        <w:rPr>
          <w:rFonts w:cs="Calibri"/>
          <w:sz w:val="20"/>
          <w:szCs w:val="20"/>
          <w:lang w:eastAsia="pl-PL"/>
        </w:rPr>
        <w:t>Zamawiający przy wyborze ofert będzie kierował się kryteri</w:t>
      </w:r>
      <w:r>
        <w:rPr>
          <w:rFonts w:cs="Calibri"/>
          <w:sz w:val="20"/>
          <w:szCs w:val="20"/>
          <w:lang w:eastAsia="pl-PL"/>
        </w:rPr>
        <w:t xml:space="preserve">ami podanymi poniższej - </w:t>
      </w:r>
      <w:r w:rsidRPr="006E30CA">
        <w:rPr>
          <w:rFonts w:cs="Calibri"/>
          <w:b/>
          <w:sz w:val="20"/>
          <w:szCs w:val="20"/>
          <w:lang w:eastAsia="pl-PL"/>
        </w:rPr>
        <w:t>dla części</w:t>
      </w:r>
      <w:r>
        <w:rPr>
          <w:rFonts w:cs="Calibri"/>
          <w:sz w:val="20"/>
          <w:szCs w:val="20"/>
          <w:lang w:eastAsia="pl-PL"/>
        </w:rPr>
        <w:t xml:space="preserve"> I:</w:t>
      </w:r>
    </w:p>
    <w:p w:rsidR="001B050F" w:rsidRDefault="001B050F" w:rsidP="006E30CA">
      <w:pPr>
        <w:spacing w:after="0" w:line="240" w:lineRule="auto"/>
        <w:jc w:val="both"/>
        <w:rPr>
          <w:rFonts w:cs="Calibri"/>
          <w:sz w:val="20"/>
          <w:szCs w:val="20"/>
          <w:lang w:eastAsia="pl-PL"/>
        </w:rPr>
      </w:pPr>
    </w:p>
    <w:p w:rsidR="001B050F" w:rsidRDefault="001B050F" w:rsidP="006E30CA">
      <w:pPr>
        <w:pStyle w:val="ListParagraph"/>
        <w:ind w:left="633"/>
        <w:rPr>
          <w:rFonts w:ascii="Times New Roman" w:hAnsi="Times New Roman"/>
        </w:rPr>
      </w:pPr>
      <w:r>
        <w:rPr>
          <w:rFonts w:ascii="Times New Roman" w:hAnsi="Times New Roman"/>
          <w:b/>
          <w:bCs/>
        </w:rPr>
        <w:t>60 %</w:t>
      </w:r>
      <w:r>
        <w:rPr>
          <w:rFonts w:ascii="Times New Roman" w:hAnsi="Times New Roman"/>
        </w:rPr>
        <w:t xml:space="preserve"> - cena (C) – 60 pkt</w:t>
      </w:r>
    </w:p>
    <w:p w:rsidR="001B050F" w:rsidRDefault="001B050F" w:rsidP="006E30CA">
      <w:pPr>
        <w:pStyle w:val="ListParagraph"/>
        <w:ind w:left="633"/>
        <w:rPr>
          <w:rFonts w:ascii="Times New Roman" w:hAnsi="Times New Roman"/>
        </w:rPr>
      </w:pPr>
    </w:p>
    <w:p w:rsidR="001B050F" w:rsidRDefault="001B050F" w:rsidP="006E30CA">
      <w:pPr>
        <w:pStyle w:val="ListParagraph"/>
        <w:ind w:left="633"/>
      </w:pPr>
      <w:r>
        <w:t>Punktacja:</w:t>
      </w:r>
    </w:p>
    <w:p w:rsidR="001B050F" w:rsidRDefault="001B050F" w:rsidP="008C75C0">
      <w:pPr>
        <w:pStyle w:val="ListParagraph"/>
        <w:ind w:left="633"/>
      </w:pPr>
      <w:r>
        <w:t>C = R1 x Cmin / Cb</w:t>
      </w:r>
    </w:p>
    <w:p w:rsidR="001B050F" w:rsidRDefault="001B050F" w:rsidP="008C75C0">
      <w:pPr>
        <w:pStyle w:val="ListParagraph"/>
        <w:ind w:left="633"/>
      </w:pPr>
      <w:r>
        <w:t xml:space="preserve">      Cmin </w:t>
      </w:r>
      <w:r>
        <w:tab/>
        <w:t xml:space="preserve">– </w:t>
      </w:r>
      <w:r>
        <w:tab/>
        <w:t xml:space="preserve">cena oferty najtańszej </w:t>
      </w:r>
    </w:p>
    <w:p w:rsidR="001B050F" w:rsidRDefault="001B050F" w:rsidP="008C75C0">
      <w:pPr>
        <w:pStyle w:val="ListParagraph"/>
        <w:ind w:left="633"/>
      </w:pPr>
      <w:r>
        <w:t xml:space="preserve">      Cb</w:t>
      </w:r>
      <w:r>
        <w:tab/>
        <w:t xml:space="preserve">– </w:t>
      </w:r>
      <w:r>
        <w:tab/>
        <w:t>cena oferty badanej</w:t>
      </w:r>
    </w:p>
    <w:p w:rsidR="001B050F" w:rsidRDefault="001B050F" w:rsidP="0068753B">
      <w:pPr>
        <w:pStyle w:val="ListParagraph"/>
        <w:ind w:left="633"/>
      </w:pPr>
      <w:r>
        <w:t xml:space="preserve">      R1</w:t>
      </w:r>
      <w:r>
        <w:tab/>
        <w:t xml:space="preserve">– </w:t>
      </w:r>
      <w:r>
        <w:tab/>
        <w:t>znaczenie procentowe kryterium Cena</w:t>
      </w:r>
    </w:p>
    <w:p w:rsidR="001B050F" w:rsidRDefault="001B050F" w:rsidP="006E30CA">
      <w:pPr>
        <w:pStyle w:val="ListParagraph"/>
        <w:ind w:left="633"/>
      </w:pPr>
    </w:p>
    <w:p w:rsidR="001B050F" w:rsidRDefault="001B050F" w:rsidP="006E30CA">
      <w:pPr>
        <w:pStyle w:val="ListParagraph"/>
        <w:ind w:left="633"/>
        <w:rPr>
          <w:rFonts w:ascii="Times New Roman" w:hAnsi="Times New Roman"/>
        </w:rPr>
      </w:pPr>
      <w:r w:rsidRPr="1CEE075E">
        <w:rPr>
          <w:rFonts w:ascii="Times New Roman" w:hAnsi="Times New Roman"/>
          <w:b/>
          <w:bCs/>
        </w:rPr>
        <w:t>15%</w:t>
      </w:r>
      <w:r w:rsidRPr="1CEE075E">
        <w:rPr>
          <w:rFonts w:ascii="Times New Roman" w:hAnsi="Times New Roman"/>
        </w:rPr>
        <w:t xml:space="preserve"> -</w:t>
      </w:r>
      <w:r>
        <w:rPr>
          <w:rFonts w:ascii="Times New Roman" w:hAnsi="Times New Roman"/>
        </w:rPr>
        <w:t xml:space="preserve"> dodatkowa funkcja analityki (D) – 15 pkt</w:t>
      </w:r>
    </w:p>
    <w:p w:rsidR="001B050F" w:rsidRDefault="001B050F" w:rsidP="006E30CA">
      <w:pPr>
        <w:pStyle w:val="ListParagraph"/>
        <w:ind w:left="633"/>
        <w:rPr>
          <w:rFonts w:ascii="Times New Roman" w:hAnsi="Times New Roman"/>
        </w:rPr>
      </w:pPr>
    </w:p>
    <w:p w:rsidR="001B050F" w:rsidRDefault="001B050F" w:rsidP="006E30CA">
      <w:pPr>
        <w:pStyle w:val="ListParagraph"/>
        <w:ind w:left="633"/>
        <w:rPr>
          <w:rFonts w:ascii="Times New Roman" w:hAnsi="Times New Roman"/>
        </w:rPr>
      </w:pPr>
      <w:r w:rsidRPr="1CEE075E">
        <w:rPr>
          <w:rFonts w:ascii="Times New Roman" w:hAnsi="Times New Roman"/>
        </w:rPr>
        <w:t xml:space="preserve"> </w:t>
      </w:r>
      <w:r>
        <w:rPr>
          <w:rFonts w:ascii="Times New Roman" w:hAnsi="Times New Roman"/>
        </w:rPr>
        <w:t xml:space="preserve">tj. </w:t>
      </w:r>
      <w:r w:rsidRPr="1CEE075E">
        <w:rPr>
          <w:rFonts w:ascii="Times New Roman" w:hAnsi="Times New Roman"/>
        </w:rPr>
        <w:t>oprogramowanie do zarządzania zapewnia realizację funkcji analityki obejmującą co najmniej:</w:t>
      </w:r>
      <w:r>
        <w:br/>
      </w:r>
      <w:r w:rsidRPr="1CEE075E">
        <w:rPr>
          <w:rFonts w:ascii="Times New Roman" w:hAnsi="Times New Roman"/>
        </w:rPr>
        <w:t>• System zarządzania musi posiadać przy współpracy z dostarczonymi urządzeniami pozwalając na analizę ruchu w sieci do warstwy 7 – dotyczy przełączników oraz sieci bezprzewodowej</w:t>
      </w:r>
      <w:r>
        <w:br/>
      </w:r>
      <w:r w:rsidRPr="1CEE075E">
        <w:rPr>
          <w:rFonts w:ascii="Times New Roman" w:hAnsi="Times New Roman"/>
        </w:rPr>
        <w:t>• Analiza ruchu w sieci do warstwy 7 musi zapewniać możliwość prezentacji z jakich aplikacji korzystają użytkownicy i urządzenia pracujące w sieci LAN i WLAN. Prezentacja musi zapewniać informacji ilościowe ruchu poszczególnych aplikacji.</w:t>
      </w:r>
      <w:r>
        <w:br/>
      </w:r>
      <w:r w:rsidRPr="1CEE075E">
        <w:rPr>
          <w:rFonts w:ascii="Times New Roman" w:hAnsi="Times New Roman"/>
        </w:rPr>
        <w:t>• Analiza ruchu musi zapewniać możliwość pomiarów czasów odpowiedzi sieci i czasów odpowiedzi aplikacji – czasy te mają pozwalać na szybką identyfikację ewentualnej przyczyny wolnej pracy klienta, wskazując, czy problem leży po stronie sieci, czy może po stronie konkretnej aplikacji.</w:t>
      </w:r>
      <w:r>
        <w:br/>
      </w:r>
      <w:r w:rsidRPr="1CEE075E">
        <w:rPr>
          <w:rFonts w:ascii="Times New Roman" w:hAnsi="Times New Roman"/>
        </w:rPr>
        <w:t>• System Analityki musi zapewniać bieżące monitorowanie krytycznych aplikacji sieciowych takich jak: DHCP, DNS, LDAP, RADIUS, Kerberos</w:t>
      </w:r>
      <w:r>
        <w:br/>
      </w:r>
      <w:r w:rsidRPr="1CEE075E">
        <w:rPr>
          <w:rFonts w:ascii="Times New Roman" w:hAnsi="Times New Roman"/>
        </w:rPr>
        <w:t>• System Analityki musi również zapewniać możliwość monitorowania własnych wybranych aplikacji.</w:t>
      </w:r>
      <w:r>
        <w:br/>
      </w:r>
      <w:r w:rsidRPr="1CEE075E">
        <w:rPr>
          <w:rFonts w:ascii="Times New Roman" w:hAnsi="Times New Roman"/>
        </w:rPr>
        <w:t>• Monitorowanie aplikacji musi zapewniać możliwość generowania alarmów w przypadku przekroczenia założonych lub automatycznie dobieranych progów czasów odpowiedzi aplikacji.</w:t>
      </w:r>
      <w:r>
        <w:br/>
      </w:r>
      <w:r w:rsidRPr="1CEE075E">
        <w:rPr>
          <w:rFonts w:ascii="Times New Roman" w:hAnsi="Times New Roman"/>
        </w:rPr>
        <w:t>• System Analityki musi mieć możliwość wyszukiwania informacji za pomocą wyszukiwarki informacji zapisanych w Systemie Analityki – np. wyświetl najwolniej działające aplikacji we wskazanej lokalizacji, wyświetl aplikacje zajmujące najwięcej pasma, wyświetl powyższe aplikacje dla wskazanego użytkownika itp.</w:t>
      </w:r>
      <w:r>
        <w:br/>
      </w:r>
      <w:r w:rsidRPr="1CEE075E">
        <w:rPr>
          <w:rFonts w:ascii="Times New Roman" w:hAnsi="Times New Roman"/>
        </w:rPr>
        <w:t>• System Analityki musi zapewniać możliwość tworzenia raportów.</w:t>
      </w:r>
      <w:r>
        <w:br/>
      </w:r>
      <w:r w:rsidRPr="1CEE075E">
        <w:rPr>
          <w:rFonts w:ascii="Times New Roman" w:hAnsi="Times New Roman"/>
        </w:rPr>
        <w:t>• System Analityki musi zapewniać możliwość regularnego tworzenia i wysyłania raportu do wskazanego adresu e-mail.</w:t>
      </w:r>
    </w:p>
    <w:p w:rsidR="001B050F" w:rsidRDefault="001B050F" w:rsidP="006E30CA">
      <w:pPr>
        <w:pStyle w:val="ListParagraph"/>
        <w:ind w:left="633"/>
        <w:rPr>
          <w:rFonts w:ascii="Times New Roman" w:hAnsi="Times New Roman"/>
        </w:rPr>
      </w:pPr>
    </w:p>
    <w:p w:rsidR="001B050F" w:rsidRPr="0068753B" w:rsidRDefault="001B050F" w:rsidP="0068753B">
      <w:pPr>
        <w:pStyle w:val="ListParagraph"/>
        <w:ind w:left="633"/>
      </w:pPr>
      <w:r>
        <w:t>Punktacja:</w:t>
      </w:r>
    </w:p>
    <w:p w:rsidR="001B050F" w:rsidRDefault="001B050F" w:rsidP="006E30CA">
      <w:pPr>
        <w:pStyle w:val="ListParagraph"/>
        <w:ind w:left="633"/>
        <w:rPr>
          <w:rFonts w:ascii="Times New Roman" w:hAnsi="Times New Roman"/>
        </w:rPr>
      </w:pPr>
      <w:r>
        <w:rPr>
          <w:rFonts w:ascii="Times New Roman" w:hAnsi="Times New Roman"/>
        </w:rPr>
        <w:t>TAK – 15 pkt</w:t>
      </w:r>
    </w:p>
    <w:p w:rsidR="001B050F" w:rsidRDefault="001B050F" w:rsidP="006E30CA">
      <w:pPr>
        <w:pStyle w:val="ListParagraph"/>
        <w:ind w:left="633"/>
        <w:rPr>
          <w:rFonts w:ascii="Times New Roman" w:hAnsi="Times New Roman"/>
        </w:rPr>
      </w:pPr>
      <w:r>
        <w:rPr>
          <w:rFonts w:ascii="Times New Roman" w:hAnsi="Times New Roman"/>
        </w:rPr>
        <w:t>NIE – 0 pkt</w:t>
      </w:r>
      <w:r>
        <w:br/>
      </w:r>
      <w:r>
        <w:br/>
      </w:r>
      <w:r w:rsidRPr="1CEE075E">
        <w:rPr>
          <w:rFonts w:ascii="Times New Roman" w:hAnsi="Times New Roman"/>
          <w:b/>
          <w:bCs/>
        </w:rPr>
        <w:t>10 %</w:t>
      </w:r>
      <w:r w:rsidRPr="1CEE075E">
        <w:rPr>
          <w:rFonts w:ascii="Times New Roman" w:hAnsi="Times New Roman"/>
        </w:rPr>
        <w:t xml:space="preserve"> - obsługa więcej niż 1000 urządzeń klienckich (adresów MAC) </w:t>
      </w:r>
      <w:r>
        <w:rPr>
          <w:rFonts w:ascii="Times New Roman" w:hAnsi="Times New Roman"/>
        </w:rPr>
        <w:t>– (E) – 10 pkt</w:t>
      </w:r>
    </w:p>
    <w:p w:rsidR="001B050F" w:rsidRDefault="001B050F" w:rsidP="006E30CA">
      <w:pPr>
        <w:pStyle w:val="ListParagraph"/>
        <w:ind w:left="633"/>
        <w:rPr>
          <w:rFonts w:ascii="Times New Roman" w:hAnsi="Times New Roman"/>
        </w:rPr>
      </w:pPr>
      <w:r w:rsidRPr="1CEE075E">
        <w:rPr>
          <w:rFonts w:ascii="Times New Roman" w:hAnsi="Times New Roman"/>
        </w:rPr>
        <w:t>oprogramowanie musi zostać dostarczone z odpowiednimi licencjami</w:t>
      </w:r>
    </w:p>
    <w:p w:rsidR="001B050F" w:rsidRDefault="001B050F" w:rsidP="006E30CA">
      <w:pPr>
        <w:pStyle w:val="ListParagraph"/>
        <w:ind w:left="633"/>
        <w:rPr>
          <w:rFonts w:ascii="Times New Roman" w:hAnsi="Times New Roman"/>
        </w:rPr>
      </w:pPr>
    </w:p>
    <w:p w:rsidR="001B050F" w:rsidRPr="0068753B" w:rsidRDefault="001B050F" w:rsidP="0068753B">
      <w:pPr>
        <w:pStyle w:val="ListParagraph"/>
        <w:ind w:left="633"/>
      </w:pPr>
      <w:r>
        <w:t>Punktacja:</w:t>
      </w:r>
    </w:p>
    <w:p w:rsidR="001B050F" w:rsidRDefault="001B050F" w:rsidP="00E14926">
      <w:pPr>
        <w:pStyle w:val="ListParagraph"/>
        <w:ind w:left="633"/>
        <w:rPr>
          <w:rFonts w:ascii="Times New Roman" w:hAnsi="Times New Roman"/>
        </w:rPr>
      </w:pPr>
      <w:r>
        <w:rPr>
          <w:rFonts w:ascii="Times New Roman" w:hAnsi="Times New Roman"/>
        </w:rPr>
        <w:t>TAK – 10 pkt</w:t>
      </w:r>
    </w:p>
    <w:p w:rsidR="001B050F" w:rsidRDefault="001B050F" w:rsidP="00E14926">
      <w:pPr>
        <w:pStyle w:val="ListParagraph"/>
        <w:ind w:left="633"/>
      </w:pPr>
      <w:r>
        <w:rPr>
          <w:rFonts w:ascii="Times New Roman" w:hAnsi="Times New Roman"/>
        </w:rPr>
        <w:t>NIE – 0 pkt</w:t>
      </w:r>
      <w:r>
        <w:br/>
      </w:r>
      <w:r>
        <w:br/>
      </w:r>
      <w:r w:rsidRPr="1CEE075E">
        <w:rPr>
          <w:rFonts w:ascii="Times New Roman" w:hAnsi="Times New Roman"/>
          <w:b/>
          <w:bCs/>
        </w:rPr>
        <w:t>15 %</w:t>
      </w:r>
      <w:r w:rsidRPr="1CEE075E">
        <w:rPr>
          <w:rFonts w:ascii="Times New Roman" w:hAnsi="Times New Roman"/>
        </w:rPr>
        <w:t xml:space="preserve"> - integracja z systemami innych producentów oprogramowania do zarządzania</w:t>
      </w:r>
      <w:r>
        <w:rPr>
          <w:rFonts w:ascii="Times New Roman" w:hAnsi="Times New Roman"/>
        </w:rPr>
        <w:t xml:space="preserve"> – (F) – 15 pkt</w:t>
      </w:r>
      <w:r>
        <w:br/>
      </w:r>
      <w:r w:rsidRPr="1CEE075E">
        <w:rPr>
          <w:rFonts w:ascii="Times New Roman" w:hAnsi="Times New Roman"/>
        </w:rPr>
        <w:t>• System zarządzania posiada wbudowane API pozwalające na komunikację z systemami zewnętrznymi innych producentów: Palo Alto, Fortinet, Checkpoint</w:t>
      </w:r>
    </w:p>
    <w:p w:rsidR="001B050F" w:rsidRDefault="001B050F" w:rsidP="006E30CA">
      <w:pPr>
        <w:pStyle w:val="ListParagraph"/>
        <w:ind w:left="633"/>
        <w:rPr>
          <w:rFonts w:ascii="Times New Roman" w:hAnsi="Times New Roman"/>
        </w:rPr>
      </w:pPr>
      <w:r w:rsidRPr="7624300E">
        <w:rPr>
          <w:rFonts w:ascii="Times New Roman" w:hAnsi="Times New Roman"/>
        </w:rPr>
        <w:t>• Możliwość integracji systemu kontroli tożsamości z systemami firewall co najmniej z następującymi producentami: Palo Alto, Fortinet, Checkpoint</w:t>
      </w:r>
    </w:p>
    <w:p w:rsidR="001B050F" w:rsidRDefault="001B050F" w:rsidP="006E30CA">
      <w:pPr>
        <w:pStyle w:val="ListParagraph"/>
        <w:ind w:left="633"/>
        <w:rPr>
          <w:rFonts w:ascii="Times New Roman" w:hAnsi="Times New Roman"/>
        </w:rPr>
      </w:pPr>
    </w:p>
    <w:p w:rsidR="001B050F" w:rsidRPr="0068753B" w:rsidRDefault="001B050F" w:rsidP="0068753B">
      <w:pPr>
        <w:pStyle w:val="ListParagraph"/>
        <w:ind w:left="633"/>
      </w:pPr>
      <w:r>
        <w:t>Punktacja:</w:t>
      </w:r>
    </w:p>
    <w:p w:rsidR="001B050F" w:rsidRDefault="001B050F" w:rsidP="00E14926">
      <w:pPr>
        <w:pStyle w:val="ListParagraph"/>
        <w:ind w:left="633"/>
        <w:rPr>
          <w:rFonts w:ascii="Times New Roman" w:hAnsi="Times New Roman"/>
        </w:rPr>
      </w:pPr>
      <w:r>
        <w:rPr>
          <w:rFonts w:ascii="Times New Roman" w:hAnsi="Times New Roman"/>
        </w:rPr>
        <w:t>TAK – 15 pkt</w:t>
      </w:r>
    </w:p>
    <w:p w:rsidR="001B050F" w:rsidRDefault="001B050F" w:rsidP="00E14926">
      <w:pPr>
        <w:pStyle w:val="ListParagraph"/>
        <w:ind w:left="633"/>
      </w:pPr>
      <w:r>
        <w:t>NIE – 0 pkt</w:t>
      </w:r>
    </w:p>
    <w:p w:rsidR="001B050F" w:rsidRDefault="001B050F" w:rsidP="00E14926">
      <w:pPr>
        <w:pStyle w:val="ListParagraph"/>
        <w:ind w:left="633"/>
      </w:pPr>
    </w:p>
    <w:p w:rsidR="001B050F" w:rsidRDefault="001B050F" w:rsidP="00E14926">
      <w:pPr>
        <w:pStyle w:val="ListParagraph"/>
        <w:ind w:left="633"/>
        <w:rPr>
          <w:rFonts w:ascii="Times New Roman" w:hAnsi="Times New Roman"/>
        </w:rPr>
      </w:pPr>
      <w:r w:rsidRPr="008C75C0">
        <w:rPr>
          <w:rFonts w:ascii="Times New Roman" w:hAnsi="Times New Roman"/>
        </w:rPr>
        <w:t>Zamawiający wybierze ofertę najkorzystniejszą na podstawie kryteriów oceny ofert określonych w SIWZ. Za najkorzystniejszą uznana zostanie ta z ocenianych ofert, która uzyska maksymalną ocenę punktową</w:t>
      </w:r>
      <w:r>
        <w:rPr>
          <w:rFonts w:ascii="Times New Roman" w:hAnsi="Times New Roman"/>
        </w:rPr>
        <w:t xml:space="preserve"> (W) wg poniższego wzoru:</w:t>
      </w:r>
    </w:p>
    <w:p w:rsidR="001B050F" w:rsidRDefault="001B050F" w:rsidP="00E14926">
      <w:pPr>
        <w:pStyle w:val="ListParagraph"/>
        <w:ind w:left="633"/>
        <w:rPr>
          <w:rFonts w:ascii="Times New Roman" w:hAnsi="Times New Roman"/>
        </w:rPr>
      </w:pPr>
    </w:p>
    <w:p w:rsidR="001B050F" w:rsidRPr="00286698" w:rsidRDefault="001B050F" w:rsidP="00286698">
      <w:pPr>
        <w:pStyle w:val="ListParagraph"/>
        <w:ind w:left="633"/>
        <w:rPr>
          <w:rFonts w:ascii="Times New Roman" w:hAnsi="Times New Roman"/>
          <w:b/>
          <w:szCs w:val="20"/>
        </w:rPr>
      </w:pPr>
      <w:r w:rsidRPr="00286698">
        <w:rPr>
          <w:b/>
        </w:rPr>
        <w:t>W = C+D+E+F</w:t>
      </w:r>
    </w:p>
    <w:p w:rsidR="001B050F" w:rsidRDefault="001B050F" w:rsidP="00500D4E">
      <w:pPr>
        <w:spacing w:after="0" w:line="240" w:lineRule="auto"/>
        <w:jc w:val="both"/>
        <w:rPr>
          <w:rFonts w:cs="Calibri"/>
          <w:sz w:val="20"/>
          <w:szCs w:val="20"/>
          <w:lang w:eastAsia="pl-PL"/>
        </w:rPr>
      </w:pPr>
      <w:r>
        <w:rPr>
          <w:rFonts w:cs="Calibri"/>
          <w:sz w:val="20"/>
          <w:szCs w:val="20"/>
          <w:lang w:eastAsia="pl-PL"/>
        </w:rPr>
        <w:t xml:space="preserve">II.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 </w:t>
      </w:r>
      <w:r w:rsidRPr="006E30CA">
        <w:rPr>
          <w:rFonts w:cs="Calibri"/>
          <w:b/>
          <w:sz w:val="20"/>
          <w:szCs w:val="20"/>
          <w:lang w:eastAsia="pl-PL"/>
        </w:rPr>
        <w:t>dla części II,III i IV</w:t>
      </w:r>
      <w:r>
        <w:rPr>
          <w:rFonts w:cs="Calibri"/>
          <w:sz w:val="20"/>
          <w:szCs w:val="20"/>
          <w:lang w:eastAsia="pl-PL"/>
        </w:rPr>
        <w:t>:</w:t>
      </w:r>
    </w:p>
    <w:p w:rsidR="001B050F" w:rsidRDefault="001B050F"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1B050F" w:rsidRPr="002B71B1" w:rsidTr="00F1359A">
        <w:trPr>
          <w:jc w:val="center"/>
        </w:trPr>
        <w:tc>
          <w:tcPr>
            <w:tcW w:w="717" w:type="dxa"/>
            <w:tcBorders>
              <w:top w:val="single" w:sz="12" w:space="0" w:color="auto"/>
              <w:left w:val="single" w:sz="12" w:space="0" w:color="auto"/>
            </w:tcBorders>
            <w:shd w:val="clear" w:color="auto" w:fill="FFFFFF"/>
            <w:vAlign w:val="center"/>
          </w:tcPr>
          <w:p w:rsidR="001B050F" w:rsidRPr="002B71B1" w:rsidRDefault="001B050F"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1B050F" w:rsidRPr="002B71B1" w:rsidRDefault="001B050F"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1B050F" w:rsidRPr="002B71B1" w:rsidRDefault="001B050F"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1B050F" w:rsidRPr="002B71B1" w:rsidRDefault="001B050F"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1B050F" w:rsidRPr="002B71B1" w:rsidTr="00F1359A">
        <w:trPr>
          <w:jc w:val="center"/>
        </w:trPr>
        <w:tc>
          <w:tcPr>
            <w:tcW w:w="717" w:type="dxa"/>
            <w:tcBorders>
              <w:left w:val="single" w:sz="12" w:space="0" w:color="auto"/>
            </w:tcBorders>
            <w:shd w:val="clear" w:color="auto" w:fill="FFFFFF"/>
            <w:vAlign w:val="center"/>
          </w:tcPr>
          <w:p w:rsidR="001B050F" w:rsidRPr="002B71B1" w:rsidRDefault="001B050F"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1B050F" w:rsidRPr="002B71B1" w:rsidRDefault="001B050F"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1B050F" w:rsidRPr="002B71B1" w:rsidRDefault="001B050F"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1B050F" w:rsidRPr="002B71B1" w:rsidRDefault="001B050F"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1B050F" w:rsidRDefault="001B050F" w:rsidP="00F32F98">
      <w:pPr>
        <w:pStyle w:val="Heading1"/>
        <w:rPr>
          <w:rFonts w:ascii="Tahoma" w:hAnsi="Tahoma" w:cs="Tahoma"/>
          <w:sz w:val="18"/>
          <w:szCs w:val="18"/>
        </w:rPr>
      </w:pPr>
    </w:p>
    <w:p w:rsidR="001B050F" w:rsidRDefault="001B050F" w:rsidP="00F32F98">
      <w:pPr>
        <w:rPr>
          <w:rFonts w:ascii="Tahoma" w:hAnsi="Tahoma" w:cs="Tahoma"/>
          <w:b/>
          <w:sz w:val="18"/>
          <w:szCs w:val="18"/>
        </w:rPr>
      </w:pPr>
    </w:p>
    <w:p w:rsidR="001B050F" w:rsidRPr="00F271D3" w:rsidRDefault="001B050F"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1B050F" w:rsidRPr="00F271D3" w:rsidRDefault="001B050F" w:rsidP="00F32F98">
      <w:pPr>
        <w:pStyle w:val="BodyText2"/>
        <w:rPr>
          <w:rFonts w:ascii="Calibri" w:hAnsi="Calibri"/>
          <w:sz w:val="20"/>
          <w:szCs w:val="20"/>
        </w:rPr>
      </w:pPr>
    </w:p>
    <w:p w:rsidR="001B050F" w:rsidRPr="005B0E98" w:rsidRDefault="001B050F"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1B050F" w:rsidRPr="005B0E98" w:rsidRDefault="001B050F"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1B050F" w:rsidRPr="005B0E98" w:rsidRDefault="001B050F"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1B050F" w:rsidRPr="005B0E98" w:rsidRDefault="001B050F"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1B050F" w:rsidRDefault="001B050F" w:rsidP="00500D4E">
      <w:pPr>
        <w:spacing w:after="0" w:line="240" w:lineRule="auto"/>
        <w:jc w:val="both"/>
        <w:rPr>
          <w:rFonts w:cs="Calibri"/>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1B050F" w:rsidRPr="00500D4E" w:rsidRDefault="001B050F" w:rsidP="00500D4E">
      <w:pPr>
        <w:spacing w:after="0" w:line="240" w:lineRule="auto"/>
        <w:jc w:val="both"/>
        <w:rPr>
          <w:rFonts w:cs="Calibri"/>
          <w:sz w:val="20"/>
          <w:szCs w:val="20"/>
          <w:lang w:eastAsia="pl-PL"/>
        </w:rPr>
      </w:pP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1B050F" w:rsidRPr="00500D4E" w:rsidRDefault="001B050F" w:rsidP="00500D4E">
      <w:pPr>
        <w:spacing w:after="0" w:line="240" w:lineRule="auto"/>
        <w:jc w:val="both"/>
        <w:rPr>
          <w:rFonts w:cs="Calibri"/>
          <w:sz w:val="20"/>
          <w:szCs w:val="20"/>
          <w:lang w:eastAsia="pl-PL"/>
        </w:rPr>
      </w:pPr>
      <w:r>
        <w:rPr>
          <w:rFonts w:cs="Calibri"/>
          <w:sz w:val="20"/>
          <w:szCs w:val="20"/>
          <w:lang w:eastAsia="pl-PL"/>
        </w:rPr>
        <w:t>Zamawiający dopuszcza składanie ofert częściowych na podane w załącznikach 3 i 4 części zamówienia. Wykonawca może złożyć ofertę na jedną lub więcej części zamówienia.</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1B050F" w:rsidRPr="00500D4E" w:rsidRDefault="001B050F" w:rsidP="00500D4E">
      <w:pPr>
        <w:spacing w:after="0" w:line="240" w:lineRule="auto"/>
        <w:jc w:val="both"/>
        <w:rPr>
          <w:rFonts w:cs="Calibri"/>
          <w:sz w:val="20"/>
          <w:szCs w:val="20"/>
          <w:lang w:eastAsia="pl-PL"/>
        </w:rPr>
      </w:pPr>
      <w:r>
        <w:rPr>
          <w:rFonts w:cs="Calibri"/>
          <w:sz w:val="20"/>
          <w:szCs w:val="20"/>
          <w:lang w:eastAsia="pl-PL"/>
        </w:rPr>
        <w:t>Brak ograniczeń.</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1B050F" w:rsidRPr="00500D4E" w:rsidRDefault="001B050F"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1B050F" w:rsidRPr="00500D4E" w:rsidRDefault="001B050F"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1B050F"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Default="001B050F"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1B050F" w:rsidRPr="00500D4E" w:rsidRDefault="001B050F"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ind w:left="284" w:hanging="284"/>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ind w:left="284" w:hanging="284"/>
        <w:jc w:val="both"/>
        <w:rPr>
          <w:rFonts w:cs="Calibri"/>
          <w:b/>
          <w:i/>
          <w:color w:val="000000"/>
          <w:sz w:val="20"/>
          <w:szCs w:val="20"/>
          <w:lang w:eastAsia="pl-PL"/>
        </w:rPr>
      </w:pPr>
    </w:p>
    <w:p w:rsidR="001B050F" w:rsidRPr="00500D4E" w:rsidRDefault="001B050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1B050F" w:rsidRPr="00500D4E" w:rsidRDefault="001B050F"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1B050F" w:rsidRPr="00500D4E" w:rsidRDefault="001B050F" w:rsidP="00500D4E">
      <w:pPr>
        <w:autoSpaceDE w:val="0"/>
        <w:autoSpaceDN w:val="0"/>
        <w:adjustRightInd w:val="0"/>
        <w:spacing w:after="0" w:line="240" w:lineRule="auto"/>
        <w:jc w:val="both"/>
        <w:rPr>
          <w:rFonts w:cs="Calibri"/>
          <w:color w:val="000000"/>
          <w:sz w:val="20"/>
          <w:szCs w:val="20"/>
          <w:lang w:eastAsia="pl-PL"/>
        </w:rPr>
      </w:pPr>
    </w:p>
    <w:p w:rsidR="001B050F" w:rsidRPr="00500D4E" w:rsidRDefault="001B050F"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1B050F" w:rsidRPr="007F0F69" w:rsidRDefault="001B050F"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1B050F" w:rsidRPr="002C14D1" w:rsidRDefault="001B050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1B050F" w:rsidRPr="005C203A" w:rsidRDefault="001B050F"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1B050F" w:rsidRPr="002C14D1" w:rsidRDefault="001B050F"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1B050F" w:rsidRPr="005C203A" w:rsidRDefault="001B050F"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1B050F" w:rsidRPr="002C14D1" w:rsidRDefault="001B050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1B050F" w:rsidRPr="00653EA2" w:rsidRDefault="001B050F"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ZP/12/21</w:t>
      </w:r>
      <w:r w:rsidRPr="00B21AB9">
        <w:rPr>
          <w:rFonts w:ascii="Verdana" w:hAnsi="Verdana" w:cs="Tahoma"/>
          <w:b/>
          <w:sz w:val="16"/>
        </w:rPr>
        <w:t xml:space="preserve"> </w:t>
      </w:r>
      <w:r w:rsidRPr="00653EA2">
        <w:rPr>
          <w:rFonts w:ascii="Verdana" w:hAnsi="Verdana" w:cs="Tahoma"/>
          <w:b/>
          <w:sz w:val="16"/>
        </w:rPr>
        <w:t>Dostawa sprzętu i oprogramowania informatycznego</w:t>
      </w:r>
      <w:r>
        <w:rPr>
          <w:rFonts w:ascii="Verdana" w:hAnsi="Verdana" w:cs="Tahoma"/>
          <w:b/>
          <w:sz w:val="16"/>
        </w:rPr>
        <w:t xml:space="preserve"> II</w:t>
      </w:r>
    </w:p>
    <w:p w:rsidR="001B050F" w:rsidRPr="00093692" w:rsidRDefault="001B050F"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ZP/12</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1B050F" w:rsidRPr="002C14D1" w:rsidRDefault="001B050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1B050F" w:rsidRPr="002C14D1" w:rsidRDefault="001B050F"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1B050F" w:rsidRPr="002C14D1" w:rsidRDefault="001B050F" w:rsidP="00980460">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1B050F" w:rsidRPr="002C14D1" w:rsidRDefault="001B050F" w:rsidP="00980460">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1B050F" w:rsidRPr="002C14D1" w:rsidRDefault="001B050F" w:rsidP="00980460">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1B050F" w:rsidRPr="002C14D1" w:rsidRDefault="001B050F" w:rsidP="00980460">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1B050F" w:rsidRPr="002C14D1" w:rsidRDefault="001B050F" w:rsidP="00980460">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1B050F" w:rsidRPr="000F489C" w:rsidRDefault="001B050F"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1B050F" w:rsidRPr="002C14D1" w:rsidRDefault="001B050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1B050F" w:rsidRPr="002C14D1" w:rsidRDefault="001B050F"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1B050F" w:rsidRPr="00B679CD" w:rsidRDefault="001B050F"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1B050F" w:rsidRPr="00B679CD" w:rsidRDefault="001B050F"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1B050F" w:rsidRPr="00B679CD" w:rsidRDefault="001B050F" w:rsidP="00980460">
      <w:pPr>
        <w:pStyle w:val="divpara"/>
        <w:numPr>
          <w:ilvl w:val="0"/>
          <w:numId w:val="12"/>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1B050F" w:rsidRPr="00B679CD" w:rsidRDefault="001B050F" w:rsidP="00980460">
      <w:pPr>
        <w:pStyle w:val="divpara"/>
        <w:numPr>
          <w:ilvl w:val="0"/>
          <w:numId w:val="12"/>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1B050F" w:rsidRPr="00B679CD" w:rsidRDefault="001B050F" w:rsidP="00980460">
      <w:pPr>
        <w:pStyle w:val="divpara"/>
        <w:numPr>
          <w:ilvl w:val="0"/>
          <w:numId w:val="12"/>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1B050F" w:rsidRDefault="001B050F" w:rsidP="00980460">
      <w:pPr>
        <w:pStyle w:val="divpara"/>
        <w:numPr>
          <w:ilvl w:val="0"/>
          <w:numId w:val="12"/>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1B050F" w:rsidRDefault="001B050F" w:rsidP="00C34697">
      <w:pPr>
        <w:pStyle w:val="Default"/>
        <w:jc w:val="both"/>
        <w:rPr>
          <w:rFonts w:ascii="Cambria" w:hAnsi="Cambria"/>
          <w:sz w:val="20"/>
          <w:szCs w:val="20"/>
        </w:rPr>
      </w:pPr>
    </w:p>
    <w:p w:rsidR="001B050F" w:rsidRDefault="001B050F"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1B050F" w:rsidRPr="00B679CD" w:rsidRDefault="001B050F"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1B050F" w:rsidRPr="00B679CD" w:rsidRDefault="001B050F" w:rsidP="00980460">
      <w:pPr>
        <w:pStyle w:val="divpara"/>
        <w:numPr>
          <w:ilvl w:val="0"/>
          <w:numId w:val="13"/>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1B050F" w:rsidRPr="00B679CD" w:rsidRDefault="001B050F" w:rsidP="00980460">
      <w:pPr>
        <w:pStyle w:val="divpara"/>
        <w:numPr>
          <w:ilvl w:val="0"/>
          <w:numId w:val="13"/>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1B050F" w:rsidRPr="00B679CD" w:rsidRDefault="001B050F" w:rsidP="00980460">
      <w:pPr>
        <w:pStyle w:val="divpara"/>
        <w:numPr>
          <w:ilvl w:val="0"/>
          <w:numId w:val="13"/>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1B050F" w:rsidRDefault="001B050F" w:rsidP="00C34697">
      <w:pPr>
        <w:pStyle w:val="Default"/>
        <w:ind w:hanging="360"/>
        <w:jc w:val="both"/>
        <w:rPr>
          <w:rFonts w:ascii="Cambria" w:hAnsi="Cambria"/>
          <w:sz w:val="20"/>
          <w:szCs w:val="20"/>
        </w:rPr>
      </w:pPr>
    </w:p>
    <w:p w:rsidR="001B050F" w:rsidRPr="002C14D1" w:rsidRDefault="001B050F"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1B050F" w:rsidRPr="00683F08" w:rsidRDefault="001B050F"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B050F" w:rsidRPr="002C14D1" w:rsidRDefault="001B050F"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1B050F" w:rsidRPr="00683F08" w:rsidRDefault="001B050F"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1B050F" w:rsidRPr="0072159C" w:rsidRDefault="001B050F" w:rsidP="00C34697">
      <w:pPr>
        <w:rPr>
          <w:rFonts w:ascii="Cambria" w:hAnsi="Cambria"/>
          <w:sz w:val="18"/>
          <w:szCs w:val="18"/>
        </w:rPr>
      </w:pPr>
      <w:r w:rsidRPr="0072159C">
        <w:rPr>
          <w:rFonts w:ascii="Cambria" w:hAnsi="Cambria"/>
          <w:sz w:val="18"/>
          <w:szCs w:val="18"/>
        </w:rPr>
        <w:t>Wyjaśnienie:</w:t>
      </w:r>
    </w:p>
    <w:p w:rsidR="001B050F" w:rsidRPr="0072159C" w:rsidRDefault="001B050F"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1B050F" w:rsidRPr="00093692" w:rsidRDefault="001B050F"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B050F" w:rsidRPr="00500D4E" w:rsidRDefault="001B050F" w:rsidP="00500D4E">
      <w:pPr>
        <w:spacing w:after="0" w:line="240" w:lineRule="auto"/>
        <w:rPr>
          <w:rFonts w:cs="Calibri"/>
          <w:sz w:val="20"/>
          <w:szCs w:val="20"/>
          <w:lang w:eastAsia="pl-PL"/>
        </w:rPr>
      </w:pPr>
    </w:p>
    <w:p w:rsidR="001B050F" w:rsidRPr="00500D4E" w:rsidRDefault="001B050F"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1B050F" w:rsidRPr="00500D4E" w:rsidRDefault="001B050F"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1B050F" w:rsidRPr="00500D4E" w:rsidRDefault="001B050F"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1B050F" w:rsidRPr="00500D4E" w:rsidRDefault="001B050F"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1B050F" w:rsidRPr="00500D4E" w:rsidRDefault="001B050F"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1B050F" w:rsidRPr="00500D4E" w:rsidRDefault="001B050F"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1B050F" w:rsidRPr="00500D4E" w:rsidRDefault="001B050F"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1B050F" w:rsidRPr="00500D4E" w:rsidRDefault="001B050F" w:rsidP="00500D4E">
      <w:pPr>
        <w:tabs>
          <w:tab w:val="left" w:pos="567"/>
        </w:tabs>
        <w:spacing w:after="0" w:line="360" w:lineRule="auto"/>
        <w:jc w:val="center"/>
        <w:rPr>
          <w:rFonts w:cs="Calibri"/>
          <w:b/>
          <w:bCs/>
          <w:iCs/>
          <w:sz w:val="20"/>
          <w:szCs w:val="20"/>
          <w:lang w:eastAsia="pl-PL"/>
        </w:rPr>
      </w:pPr>
    </w:p>
    <w:p w:rsidR="001B050F" w:rsidRPr="00500D4E" w:rsidRDefault="001B050F" w:rsidP="00500D4E">
      <w:pPr>
        <w:tabs>
          <w:tab w:val="left" w:pos="567"/>
        </w:tabs>
        <w:spacing w:after="0" w:line="360" w:lineRule="auto"/>
        <w:jc w:val="center"/>
        <w:rPr>
          <w:rFonts w:cs="Calibri"/>
          <w:b/>
          <w:bCs/>
          <w:iCs/>
          <w:sz w:val="20"/>
          <w:szCs w:val="20"/>
          <w:lang w:eastAsia="pl-PL"/>
        </w:rPr>
      </w:pPr>
    </w:p>
    <w:p w:rsidR="001B050F" w:rsidRPr="00500D4E" w:rsidRDefault="001B050F" w:rsidP="00500D4E">
      <w:pPr>
        <w:tabs>
          <w:tab w:val="left" w:pos="567"/>
        </w:tabs>
        <w:spacing w:after="0" w:line="360" w:lineRule="auto"/>
        <w:jc w:val="center"/>
        <w:rPr>
          <w:rFonts w:cs="Calibri"/>
          <w:b/>
          <w:bCs/>
          <w:iCs/>
          <w:sz w:val="20"/>
          <w:szCs w:val="20"/>
          <w:lang w:eastAsia="pl-PL"/>
        </w:rPr>
      </w:pPr>
    </w:p>
    <w:p w:rsidR="001B050F" w:rsidRPr="00500D4E" w:rsidRDefault="001B050F" w:rsidP="00500D4E">
      <w:pPr>
        <w:tabs>
          <w:tab w:val="left" w:pos="567"/>
        </w:tabs>
        <w:spacing w:after="0" w:line="360" w:lineRule="auto"/>
        <w:jc w:val="center"/>
        <w:rPr>
          <w:rFonts w:cs="Calibri"/>
          <w:b/>
          <w:bCs/>
          <w:iCs/>
          <w:sz w:val="20"/>
          <w:szCs w:val="20"/>
          <w:lang w:eastAsia="pl-PL"/>
        </w:rPr>
      </w:pPr>
    </w:p>
    <w:p w:rsidR="001B050F" w:rsidRPr="00500D4E" w:rsidRDefault="001B050F" w:rsidP="00500D4E">
      <w:pPr>
        <w:tabs>
          <w:tab w:val="left" w:pos="567"/>
        </w:tabs>
        <w:spacing w:after="0" w:line="360" w:lineRule="auto"/>
        <w:jc w:val="center"/>
        <w:rPr>
          <w:rFonts w:cs="Calibri"/>
          <w:b/>
          <w:bCs/>
          <w:iCs/>
          <w:sz w:val="20"/>
          <w:szCs w:val="20"/>
          <w:lang w:eastAsia="pl-PL"/>
        </w:rPr>
      </w:pPr>
    </w:p>
    <w:p w:rsidR="001B050F" w:rsidRDefault="001B050F" w:rsidP="00286698">
      <w:pPr>
        <w:tabs>
          <w:tab w:val="left" w:pos="567"/>
        </w:tabs>
        <w:spacing w:after="0" w:line="360" w:lineRule="auto"/>
        <w:rPr>
          <w:rFonts w:cs="Calibri"/>
          <w:b/>
          <w:bCs/>
          <w:iCs/>
          <w:sz w:val="24"/>
          <w:szCs w:val="24"/>
          <w:u w:val="single"/>
          <w:lang w:eastAsia="pl-PL"/>
        </w:rPr>
      </w:pPr>
    </w:p>
    <w:p w:rsidR="001B050F" w:rsidRPr="00500D4E" w:rsidRDefault="001B050F"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1B050F" w:rsidRDefault="001B050F"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1B050F" w:rsidRPr="00D877F4" w:rsidRDefault="001B050F"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1B050F" w:rsidRPr="00D877F4" w:rsidRDefault="001B050F"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1B050F" w:rsidRPr="00500D4E" w:rsidRDefault="001B050F" w:rsidP="00500D4E">
      <w:pPr>
        <w:spacing w:after="0" w:line="240" w:lineRule="auto"/>
        <w:rPr>
          <w:rFonts w:cs="Calibri"/>
          <w:b/>
          <w:bCs/>
          <w:sz w:val="20"/>
          <w:szCs w:val="20"/>
          <w:lang w:eastAsia="pl-PL"/>
        </w:rPr>
      </w:pPr>
      <w:r w:rsidRPr="00500D4E">
        <w:rPr>
          <w:rFonts w:cs="Calibri"/>
          <w:b/>
          <w:bCs/>
          <w:sz w:val="20"/>
          <w:szCs w:val="20"/>
          <w:lang w:eastAsia="pl-PL"/>
        </w:rPr>
        <w:t>Wykonawca:</w:t>
      </w:r>
    </w:p>
    <w:p w:rsidR="001B050F" w:rsidRPr="00500D4E" w:rsidRDefault="001B050F" w:rsidP="00500D4E">
      <w:pPr>
        <w:spacing w:after="0" w:line="240" w:lineRule="auto"/>
        <w:rPr>
          <w:rFonts w:cs="Calibri"/>
          <w:b/>
          <w:bCs/>
          <w:sz w:val="20"/>
          <w:szCs w:val="20"/>
          <w:lang w:eastAsia="pl-PL"/>
        </w:rPr>
      </w:pPr>
    </w:p>
    <w:p w:rsidR="001B050F" w:rsidRPr="00500D4E" w:rsidRDefault="001B050F" w:rsidP="00500D4E">
      <w:pPr>
        <w:spacing w:after="0" w:line="240" w:lineRule="auto"/>
        <w:ind w:right="5954"/>
        <w:rPr>
          <w:rFonts w:cs="Calibri"/>
          <w:sz w:val="20"/>
          <w:szCs w:val="20"/>
          <w:lang w:eastAsia="pl-PL"/>
        </w:rPr>
      </w:pPr>
      <w:r w:rsidRPr="00500D4E">
        <w:rPr>
          <w:rFonts w:cs="Calibri"/>
          <w:sz w:val="20"/>
          <w:szCs w:val="20"/>
          <w:lang w:eastAsia="pl-PL"/>
        </w:rPr>
        <w:t>………………..………………………………………</w:t>
      </w:r>
    </w:p>
    <w:p w:rsidR="001B050F" w:rsidRPr="00500D4E" w:rsidRDefault="001B050F"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1B050F" w:rsidRPr="00500D4E" w:rsidRDefault="001B050F" w:rsidP="00500D4E">
      <w:pPr>
        <w:spacing w:after="0" w:line="240" w:lineRule="auto"/>
        <w:ind w:right="5954"/>
        <w:rPr>
          <w:rFonts w:cs="Calibri"/>
          <w:sz w:val="20"/>
          <w:szCs w:val="20"/>
          <w:lang w:eastAsia="pl-PL"/>
        </w:rPr>
      </w:pPr>
      <w:r w:rsidRPr="00500D4E">
        <w:rPr>
          <w:rFonts w:cs="Calibri"/>
          <w:sz w:val="20"/>
          <w:szCs w:val="20"/>
          <w:lang w:eastAsia="pl-PL"/>
        </w:rPr>
        <w:t>………………..………………………………………</w:t>
      </w:r>
    </w:p>
    <w:p w:rsidR="001B050F" w:rsidRPr="00500D4E" w:rsidRDefault="001B050F"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1B050F" w:rsidRPr="00500D4E" w:rsidRDefault="001B050F" w:rsidP="00500D4E">
      <w:pPr>
        <w:spacing w:after="0" w:line="240" w:lineRule="auto"/>
        <w:ind w:right="5954"/>
        <w:rPr>
          <w:rFonts w:cs="Calibri"/>
          <w:sz w:val="20"/>
          <w:szCs w:val="20"/>
          <w:lang w:eastAsia="pl-PL"/>
        </w:rPr>
      </w:pPr>
      <w:r w:rsidRPr="00500D4E">
        <w:rPr>
          <w:rFonts w:cs="Calibri"/>
          <w:sz w:val="20"/>
          <w:szCs w:val="20"/>
          <w:lang w:eastAsia="pl-PL"/>
        </w:rPr>
        <w:t>………………..………………………………………</w:t>
      </w:r>
    </w:p>
    <w:p w:rsidR="001B050F" w:rsidRPr="00500D4E" w:rsidRDefault="001B050F"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1B050F" w:rsidRPr="00500D4E" w:rsidRDefault="001B050F"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1B050F" w:rsidRPr="00500D4E" w:rsidRDefault="001B050F"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1B050F" w:rsidRPr="00500D4E" w:rsidRDefault="001B050F"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1B050F" w:rsidRPr="00500D4E" w:rsidRDefault="001B050F"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1B050F" w:rsidRPr="00500D4E" w:rsidRDefault="001B050F" w:rsidP="00500D4E">
      <w:pPr>
        <w:spacing w:after="0" w:line="240" w:lineRule="auto"/>
        <w:rPr>
          <w:rFonts w:cs="Calibri"/>
          <w:sz w:val="20"/>
          <w:szCs w:val="20"/>
          <w:u w:val="single"/>
          <w:lang w:eastAsia="pl-PL"/>
        </w:rPr>
      </w:pPr>
    </w:p>
    <w:p w:rsidR="001B050F" w:rsidRPr="00500D4E" w:rsidRDefault="001B050F" w:rsidP="00500D4E">
      <w:pPr>
        <w:spacing w:after="0" w:line="240" w:lineRule="auto"/>
        <w:ind w:right="5954"/>
        <w:rPr>
          <w:rFonts w:cs="Calibri"/>
          <w:sz w:val="20"/>
          <w:szCs w:val="20"/>
          <w:lang w:eastAsia="pl-PL"/>
        </w:rPr>
      </w:pPr>
      <w:r w:rsidRPr="00500D4E">
        <w:rPr>
          <w:rFonts w:cs="Calibri"/>
          <w:sz w:val="20"/>
          <w:szCs w:val="20"/>
          <w:lang w:eastAsia="pl-PL"/>
        </w:rPr>
        <w:t>………………….............................……</w:t>
      </w:r>
    </w:p>
    <w:p w:rsidR="001B050F" w:rsidRPr="00500D4E" w:rsidRDefault="001B050F"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1B050F" w:rsidRPr="00500D4E" w:rsidRDefault="001B050F" w:rsidP="00500D4E">
      <w:pPr>
        <w:spacing w:after="0" w:line="240" w:lineRule="auto"/>
        <w:ind w:right="44"/>
        <w:rPr>
          <w:rFonts w:cs="Calibri"/>
          <w:i/>
          <w:iCs/>
          <w:sz w:val="20"/>
          <w:szCs w:val="20"/>
          <w:lang w:eastAsia="pl-PL"/>
        </w:rPr>
      </w:pPr>
    </w:p>
    <w:p w:rsidR="001B050F" w:rsidRPr="00500D4E" w:rsidRDefault="001B050F" w:rsidP="00500D4E">
      <w:pPr>
        <w:spacing w:after="0" w:line="240" w:lineRule="auto"/>
        <w:ind w:right="44"/>
        <w:rPr>
          <w:rFonts w:cs="Calibri"/>
          <w:i/>
          <w:iCs/>
          <w:sz w:val="20"/>
          <w:szCs w:val="20"/>
          <w:lang w:eastAsia="pl-PL"/>
        </w:rPr>
      </w:pPr>
    </w:p>
    <w:p w:rsidR="001B050F" w:rsidRPr="00500D4E" w:rsidRDefault="001B050F"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1B050F" w:rsidRPr="00500D4E" w:rsidRDefault="001B050F"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1B050F" w:rsidRPr="00500D4E" w:rsidRDefault="001B050F"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1B050F" w:rsidRPr="00500D4E" w:rsidRDefault="001B050F"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1B050F" w:rsidRPr="00500D4E" w:rsidRDefault="001B050F" w:rsidP="00500D4E">
      <w:pPr>
        <w:spacing w:after="0" w:line="360" w:lineRule="auto"/>
        <w:jc w:val="both"/>
        <w:rPr>
          <w:rFonts w:cs="Calibri"/>
          <w:sz w:val="20"/>
          <w:szCs w:val="20"/>
          <w:lang w:eastAsia="pl-PL"/>
        </w:rPr>
      </w:pPr>
    </w:p>
    <w:p w:rsidR="001B050F" w:rsidRPr="002B1BC5" w:rsidRDefault="001B050F" w:rsidP="007A69D1">
      <w:pPr>
        <w:jc w:val="both"/>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sidRPr="007A69D1">
        <w:rPr>
          <w:rFonts w:cs="Calibri"/>
          <w:b/>
          <w:sz w:val="20"/>
          <w:szCs w:val="20"/>
          <w:lang w:eastAsia="pl-PL"/>
        </w:rPr>
        <w:t>Dostawa sprzętu i oprogramowania informatycznego</w:t>
      </w:r>
      <w:r>
        <w:rPr>
          <w:rFonts w:cs="Calibri"/>
          <w:b/>
          <w:sz w:val="20"/>
          <w:szCs w:val="20"/>
          <w:lang w:eastAsia="pl-PL"/>
        </w:rPr>
        <w:t xml:space="preserve"> II, </w:t>
      </w:r>
      <w:r w:rsidRPr="00500D4E">
        <w:rPr>
          <w:rFonts w:cs="Calibri"/>
          <w:sz w:val="20"/>
          <w:szCs w:val="20"/>
          <w:lang w:eastAsia="pl-PL"/>
        </w:rPr>
        <w:t xml:space="preserve">prowadzonego przez </w:t>
      </w:r>
      <w:r>
        <w:rPr>
          <w:rFonts w:cs="Calibri"/>
          <w:sz w:val="20"/>
          <w:szCs w:val="20"/>
          <w:lang w:eastAsia="pl-PL"/>
        </w:rPr>
        <w:t xml:space="preserve">Sieć </w:t>
      </w:r>
      <w:r w:rsidRPr="0060044E">
        <w:rPr>
          <w:rFonts w:cs="Calibri"/>
          <w:sz w:val="20"/>
          <w:szCs w:val="20"/>
          <w:lang w:eastAsia="pl-PL"/>
        </w:rPr>
        <w:t>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1B050F" w:rsidRPr="00500D4E" w:rsidRDefault="001B050F" w:rsidP="00500D4E">
      <w:pPr>
        <w:spacing w:after="0" w:line="360" w:lineRule="auto"/>
        <w:jc w:val="both"/>
        <w:rPr>
          <w:rFonts w:cs="Calibri"/>
          <w:sz w:val="20"/>
          <w:szCs w:val="20"/>
          <w:lang w:eastAsia="pl-PL"/>
        </w:rPr>
      </w:pPr>
    </w:p>
    <w:p w:rsidR="001B050F" w:rsidRPr="00500D4E" w:rsidRDefault="001B050F"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1B050F" w:rsidRDefault="001B050F" w:rsidP="002E4462">
      <w:pPr>
        <w:spacing w:after="0" w:line="360" w:lineRule="auto"/>
        <w:ind w:left="360"/>
        <w:jc w:val="both"/>
        <w:rPr>
          <w:rFonts w:cs="Calibri"/>
          <w:sz w:val="20"/>
          <w:szCs w:val="20"/>
        </w:rPr>
      </w:pPr>
    </w:p>
    <w:p w:rsidR="001B050F" w:rsidRPr="002248F0" w:rsidRDefault="001B050F" w:rsidP="002248F0">
      <w:pPr>
        <w:numPr>
          <w:ilvl w:val="0"/>
          <w:numId w:val="9"/>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1B050F" w:rsidRPr="00500D4E" w:rsidRDefault="001B050F" w:rsidP="00500D4E">
      <w:pPr>
        <w:spacing w:after="0" w:line="360" w:lineRule="auto"/>
        <w:jc w:val="both"/>
        <w:rPr>
          <w:rFonts w:cs="Calibri"/>
          <w:i/>
          <w:iCs/>
          <w:sz w:val="20"/>
          <w:szCs w:val="20"/>
          <w:lang w:eastAsia="pl-PL"/>
        </w:rPr>
      </w:pPr>
    </w:p>
    <w:p w:rsidR="001B050F" w:rsidRPr="00683F08" w:rsidRDefault="001B050F" w:rsidP="00683F08">
      <w:pPr>
        <w:numPr>
          <w:ilvl w:val="0"/>
          <w:numId w:val="9"/>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1B050F" w:rsidRPr="00500D4E" w:rsidRDefault="001B050F" w:rsidP="00500D4E">
      <w:pPr>
        <w:spacing w:after="0" w:line="360" w:lineRule="auto"/>
        <w:jc w:val="both"/>
        <w:rPr>
          <w:rFonts w:cs="Calibri"/>
          <w:sz w:val="20"/>
          <w:szCs w:val="20"/>
          <w:lang w:eastAsia="pl-PL"/>
        </w:rPr>
      </w:pPr>
    </w:p>
    <w:p w:rsidR="001B050F" w:rsidRPr="00500D4E" w:rsidRDefault="001B050F"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1B050F" w:rsidRPr="00500D4E" w:rsidRDefault="001B050F"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1B050F" w:rsidRPr="00500D4E" w:rsidRDefault="001B050F" w:rsidP="00500D4E">
      <w:pPr>
        <w:spacing w:after="0" w:line="360" w:lineRule="auto"/>
        <w:jc w:val="both"/>
        <w:rPr>
          <w:rFonts w:cs="Calibri"/>
          <w:sz w:val="20"/>
          <w:szCs w:val="20"/>
          <w:lang w:eastAsia="pl-PL"/>
        </w:rPr>
      </w:pPr>
    </w:p>
    <w:p w:rsidR="001B050F" w:rsidRPr="00500D4E" w:rsidRDefault="001B050F"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1B050F" w:rsidRPr="00500D4E" w:rsidRDefault="001B050F" w:rsidP="00500D4E">
      <w:pPr>
        <w:spacing w:after="0" w:line="360" w:lineRule="auto"/>
        <w:rPr>
          <w:rFonts w:cs="Calibri"/>
          <w:bCs/>
          <w:sz w:val="20"/>
          <w:szCs w:val="20"/>
          <w:lang w:eastAsia="pl-PL"/>
        </w:rPr>
      </w:pPr>
    </w:p>
    <w:p w:rsidR="001B050F" w:rsidRPr="00500D4E" w:rsidRDefault="001B050F"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1B050F" w:rsidRDefault="001B050F" w:rsidP="00D35392">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1B050F" w:rsidRDefault="001B050F" w:rsidP="00D35392">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1B050F" w:rsidRPr="00500D4E" w:rsidRDefault="001B050F" w:rsidP="00D35392">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1B050F" w:rsidRPr="00500D4E" w:rsidRDefault="001B050F" w:rsidP="00500D4E">
      <w:pPr>
        <w:numPr>
          <w:ilvl w:val="0"/>
          <w:numId w:val="9"/>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1B050F" w:rsidRPr="00500D4E" w:rsidRDefault="001B050F"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1B050F" w:rsidRPr="00500D4E" w:rsidRDefault="001B050F" w:rsidP="00500D4E">
      <w:pPr>
        <w:spacing w:after="0" w:line="360" w:lineRule="auto"/>
        <w:rPr>
          <w:rFonts w:cs="Calibri"/>
          <w:bCs/>
          <w:sz w:val="20"/>
          <w:szCs w:val="20"/>
          <w:lang w:eastAsia="pl-PL"/>
        </w:rPr>
      </w:pPr>
    </w:p>
    <w:p w:rsidR="001B050F" w:rsidRPr="00500D4E" w:rsidRDefault="001B050F" w:rsidP="00500D4E">
      <w:pPr>
        <w:spacing w:after="0" w:line="360" w:lineRule="auto"/>
        <w:rPr>
          <w:rFonts w:cs="Calibri"/>
          <w:bCs/>
          <w:sz w:val="20"/>
          <w:szCs w:val="20"/>
          <w:lang w:eastAsia="pl-PL"/>
        </w:rPr>
      </w:pPr>
    </w:p>
    <w:p w:rsidR="001B050F" w:rsidRDefault="001B050F" w:rsidP="00500D4E">
      <w:pPr>
        <w:spacing w:after="0" w:line="360" w:lineRule="auto"/>
        <w:jc w:val="center"/>
        <w:rPr>
          <w:rFonts w:cs="Calibri"/>
          <w:sz w:val="20"/>
          <w:szCs w:val="20"/>
          <w:lang w:eastAsia="pl-PL"/>
        </w:rPr>
      </w:pPr>
    </w:p>
    <w:p w:rsidR="001B050F" w:rsidRPr="00500D4E" w:rsidRDefault="001B050F" w:rsidP="000B4B52">
      <w:pPr>
        <w:spacing w:after="0" w:line="360" w:lineRule="auto"/>
        <w:rPr>
          <w:rFonts w:cs="Calibri"/>
          <w:b/>
          <w:sz w:val="20"/>
          <w:szCs w:val="20"/>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2A22DC">
      <w:pPr>
        <w:tabs>
          <w:tab w:val="left" w:pos="567"/>
        </w:tabs>
        <w:spacing w:after="0" w:line="360" w:lineRule="auto"/>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286698">
      <w:pPr>
        <w:tabs>
          <w:tab w:val="left" w:pos="567"/>
        </w:tabs>
        <w:spacing w:after="0" w:line="360" w:lineRule="auto"/>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1B050F" w:rsidRPr="007A69D1" w:rsidRDefault="001B050F" w:rsidP="007A69D1">
      <w:pPr>
        <w:suppressAutoHyphens/>
        <w:autoSpaceDN w:val="0"/>
        <w:spacing w:after="0"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ZP/…../21 (dla części nr 1,2,3</w:t>
      </w:r>
      <w:r w:rsidRPr="007A69D1">
        <w:rPr>
          <w:rFonts w:ascii="Verdana" w:hAnsi="Verdana"/>
          <w:b/>
          <w:kern w:val="3"/>
          <w:sz w:val="20"/>
          <w:szCs w:val="20"/>
          <w:lang w:eastAsia="ar-SA"/>
        </w:rPr>
        <w:t xml:space="preserve"> )</w:t>
      </w:r>
    </w:p>
    <w:p w:rsidR="001B050F" w:rsidRPr="007A69D1" w:rsidRDefault="001B050F" w:rsidP="007A69D1">
      <w:pPr>
        <w:suppressAutoHyphens/>
        <w:autoSpaceDN w:val="0"/>
        <w:spacing w:after="0" w:line="276" w:lineRule="auto"/>
        <w:jc w:val="center"/>
        <w:textAlignment w:val="baseline"/>
        <w:rPr>
          <w:rFonts w:ascii="Verdana" w:hAnsi="Verdana"/>
          <w:kern w:val="3"/>
          <w:sz w:val="20"/>
          <w:szCs w:val="20"/>
          <w:lang w:eastAsia="ar-SA"/>
        </w:rPr>
      </w:pPr>
    </w:p>
    <w:p w:rsidR="001B050F" w:rsidRPr="007A69D1" w:rsidRDefault="001B050F" w:rsidP="007A69D1">
      <w:pPr>
        <w:suppressAutoHyphens/>
        <w:autoSpaceDN w:val="0"/>
        <w:spacing w:after="0"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1B050F" w:rsidRPr="007A69D1" w:rsidRDefault="001B050F" w:rsidP="007A69D1">
      <w:pPr>
        <w:suppressAutoHyphens/>
        <w:autoSpaceDN w:val="0"/>
        <w:spacing w:after="0" w:line="276" w:lineRule="auto"/>
        <w:jc w:val="both"/>
        <w:textAlignment w:val="baseline"/>
        <w:rPr>
          <w:rFonts w:ascii="Verdana" w:hAnsi="Verdana"/>
          <w:kern w:val="3"/>
          <w:sz w:val="20"/>
          <w:szCs w:val="20"/>
          <w:lang w:eastAsia="ar-SA"/>
        </w:rPr>
      </w:pPr>
    </w:p>
    <w:p w:rsidR="001B050F" w:rsidRPr="007A69D1" w:rsidRDefault="001B050F" w:rsidP="007A69D1">
      <w:pPr>
        <w:suppressAutoHyphens/>
        <w:autoSpaceDN w:val="0"/>
        <w:spacing w:after="0" w:line="276" w:lineRule="auto"/>
        <w:jc w:val="both"/>
        <w:textAlignment w:val="baseline"/>
        <w:rPr>
          <w:rFonts w:ascii="Verdana" w:hAnsi="Verdana"/>
          <w:kern w:val="3"/>
          <w:sz w:val="20"/>
          <w:szCs w:val="20"/>
          <w:lang w:eastAsia="ar-SA"/>
        </w:rPr>
      </w:pP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lang w:eastAsia="pl-PL"/>
        </w:rPr>
        <w:t xml:space="preserve"> </w:t>
      </w:r>
      <w:r w:rsidRPr="007A69D1">
        <w:rPr>
          <w:rFonts w:ascii="Verdana" w:hAnsi="Verdana"/>
          <w:sz w:val="20"/>
          <w:szCs w:val="20"/>
          <w:lang w:eastAsia="pl-PL"/>
        </w:rPr>
        <w:t>REGON 387116932 , reprezentowanym przez:</w:t>
      </w:r>
    </w:p>
    <w:p w:rsidR="001B050F" w:rsidRPr="007A69D1" w:rsidRDefault="001B050F" w:rsidP="007A69D1">
      <w:pPr>
        <w:spacing w:after="0" w:line="240" w:lineRule="auto"/>
        <w:jc w:val="both"/>
        <w:rPr>
          <w:rFonts w:ascii="Verdana" w:hAnsi="Verdana"/>
          <w:sz w:val="20"/>
          <w:szCs w:val="20"/>
          <w:lang w:eastAsia="pl-PL"/>
        </w:rPr>
      </w:pP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1B050F" w:rsidRPr="007A69D1" w:rsidRDefault="001B050F" w:rsidP="007A69D1">
      <w:pPr>
        <w:spacing w:after="0" w:line="240" w:lineRule="auto"/>
        <w:jc w:val="both"/>
        <w:rPr>
          <w:rFonts w:ascii="Verdana" w:hAnsi="Verdana"/>
          <w:sz w:val="20"/>
          <w:szCs w:val="20"/>
          <w:lang w:eastAsia="pl-PL"/>
        </w:rPr>
      </w:pPr>
    </w:p>
    <w:p w:rsidR="001B050F" w:rsidRPr="007A69D1" w:rsidRDefault="001B050F"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1B050F" w:rsidRPr="007A69D1" w:rsidRDefault="001B050F" w:rsidP="007A69D1">
      <w:pPr>
        <w:spacing w:after="0" w:line="240" w:lineRule="auto"/>
        <w:jc w:val="both"/>
        <w:rPr>
          <w:rFonts w:ascii="Verdana" w:hAnsi="Verdana"/>
          <w:b/>
          <w:sz w:val="20"/>
          <w:szCs w:val="20"/>
          <w:lang w:eastAsia="pl-PL"/>
        </w:rPr>
      </w:pPr>
    </w:p>
    <w:p w:rsidR="001B050F" w:rsidRPr="007A69D1" w:rsidRDefault="001B050F"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1B050F" w:rsidRPr="007A69D1" w:rsidRDefault="001B050F" w:rsidP="007A69D1">
      <w:pPr>
        <w:spacing w:after="0" w:line="240" w:lineRule="auto"/>
        <w:jc w:val="both"/>
        <w:rPr>
          <w:rFonts w:ascii="Verdana" w:hAnsi="Verdana"/>
          <w:color w:val="000000"/>
          <w:sz w:val="20"/>
          <w:szCs w:val="20"/>
          <w:lang w:eastAsia="pl-PL"/>
        </w:rPr>
      </w:pPr>
    </w:p>
    <w:p w:rsidR="001B050F" w:rsidRPr="007A69D1" w:rsidRDefault="001B050F"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1B050F" w:rsidRPr="007A69D1" w:rsidRDefault="001B050F" w:rsidP="007A69D1">
      <w:pPr>
        <w:spacing w:after="0" w:line="240" w:lineRule="auto"/>
        <w:jc w:val="both"/>
        <w:rPr>
          <w:rFonts w:ascii="Verdana" w:hAnsi="Verdana"/>
          <w:color w:val="000000"/>
          <w:sz w:val="20"/>
          <w:szCs w:val="20"/>
          <w:lang w:eastAsia="pl-PL"/>
        </w:rPr>
      </w:pPr>
    </w:p>
    <w:p w:rsidR="001B050F" w:rsidRPr="007A69D1" w:rsidRDefault="001B050F"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1B050F" w:rsidRPr="007A69D1" w:rsidRDefault="001B050F"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1B050F" w:rsidRPr="007A69D1" w:rsidRDefault="001B050F" w:rsidP="007A69D1">
      <w:pPr>
        <w:spacing w:after="0" w:line="240" w:lineRule="auto"/>
        <w:jc w:val="both"/>
        <w:rPr>
          <w:rFonts w:ascii="Verdana" w:hAnsi="Verdana"/>
          <w:color w:val="000000"/>
          <w:sz w:val="20"/>
          <w:szCs w:val="20"/>
          <w:lang w:eastAsia="pl-PL"/>
        </w:rPr>
      </w:pPr>
    </w:p>
    <w:p w:rsidR="001B050F" w:rsidRPr="007A69D1" w:rsidRDefault="001B050F"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1B050F" w:rsidRPr="007A69D1" w:rsidRDefault="001B050F" w:rsidP="007A69D1">
      <w:pPr>
        <w:spacing w:after="0" w:line="240" w:lineRule="auto"/>
        <w:jc w:val="both"/>
        <w:rPr>
          <w:rFonts w:ascii="Verdana" w:hAnsi="Verdana"/>
          <w:sz w:val="20"/>
          <w:szCs w:val="20"/>
          <w:lang w:eastAsia="pl-PL"/>
        </w:rPr>
      </w:pPr>
    </w:p>
    <w:p w:rsidR="001B050F" w:rsidRPr="007A69D1" w:rsidRDefault="001B050F" w:rsidP="007A69D1">
      <w:pPr>
        <w:spacing w:after="0" w:line="240" w:lineRule="auto"/>
        <w:jc w:val="both"/>
        <w:rPr>
          <w:rFonts w:ascii="Verdana" w:hAnsi="Verdana"/>
          <w:sz w:val="20"/>
          <w:szCs w:val="20"/>
          <w:lang w:eastAsia="pl-PL"/>
        </w:rPr>
      </w:pPr>
    </w:p>
    <w:p w:rsidR="001B050F" w:rsidRDefault="001B050F"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ZP/12</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1B050F" w:rsidRPr="007A69D1" w:rsidRDefault="001B050F" w:rsidP="007A69D1">
      <w:pPr>
        <w:suppressAutoHyphens/>
        <w:autoSpaceDN w:val="0"/>
        <w:spacing w:after="0" w:line="276" w:lineRule="auto"/>
        <w:jc w:val="both"/>
        <w:textAlignment w:val="baseline"/>
        <w:rPr>
          <w:rFonts w:ascii="Verdana" w:hAnsi="Verdana"/>
          <w:kern w:val="3"/>
          <w:sz w:val="20"/>
          <w:szCs w:val="20"/>
          <w:lang w:eastAsia="ar-SA"/>
        </w:rPr>
      </w:pPr>
    </w:p>
    <w:p w:rsidR="001B050F" w:rsidRPr="007A69D1" w:rsidRDefault="001B050F"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1B050F" w:rsidRPr="007A69D1" w:rsidRDefault="001B050F" w:rsidP="007A69D1">
      <w:pPr>
        <w:spacing w:after="0" w:line="240" w:lineRule="auto"/>
        <w:jc w:val="center"/>
        <w:rPr>
          <w:rFonts w:cs="Arial"/>
          <w:b/>
        </w:rPr>
      </w:pPr>
      <w:r w:rsidRPr="007A69D1">
        <w:rPr>
          <w:rFonts w:cs="Arial"/>
          <w:b/>
        </w:rPr>
        <w:t>Przedmiot umowy.</w:t>
      </w:r>
    </w:p>
    <w:p w:rsidR="001B050F" w:rsidRPr="007A69D1" w:rsidRDefault="001B050F" w:rsidP="00980460">
      <w:pPr>
        <w:widowControl w:val="0"/>
        <w:numPr>
          <w:ilvl w:val="0"/>
          <w:numId w:val="18"/>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1B050F" w:rsidRPr="007A69D1" w:rsidRDefault="001B050F" w:rsidP="00980460">
      <w:pPr>
        <w:widowControl w:val="0"/>
        <w:numPr>
          <w:ilvl w:val="0"/>
          <w:numId w:val="18"/>
        </w:numPr>
        <w:tabs>
          <w:tab w:val="left" w:pos="360"/>
        </w:tabs>
        <w:spacing w:after="0" w:line="240" w:lineRule="auto"/>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1B050F" w:rsidRPr="007A69D1" w:rsidRDefault="001B050F" w:rsidP="00980460">
      <w:pPr>
        <w:widowControl w:val="0"/>
        <w:numPr>
          <w:ilvl w:val="0"/>
          <w:numId w:val="18"/>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1B050F" w:rsidRPr="007A69D1" w:rsidRDefault="001B050F" w:rsidP="00980460">
      <w:pPr>
        <w:widowControl w:val="0"/>
        <w:numPr>
          <w:ilvl w:val="0"/>
          <w:numId w:val="18"/>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1B050F" w:rsidRPr="007A69D1" w:rsidRDefault="001B050F" w:rsidP="007A69D1">
      <w:pPr>
        <w:numPr>
          <w:ilvl w:val="0"/>
          <w:numId w:val="18"/>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1B050F" w:rsidRPr="007A69D1" w:rsidRDefault="001B050F" w:rsidP="007A69D1">
      <w:pPr>
        <w:numPr>
          <w:ilvl w:val="0"/>
          <w:numId w:val="18"/>
        </w:numPr>
        <w:suppressAutoHyphens/>
        <w:autoSpaceDN w:val="0"/>
        <w:spacing w:after="0"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1B050F" w:rsidRPr="007A69D1" w:rsidRDefault="001B050F" w:rsidP="007A69D1">
      <w:pPr>
        <w:numPr>
          <w:ilvl w:val="0"/>
          <w:numId w:val="18"/>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1B050F" w:rsidRPr="007A69D1" w:rsidRDefault="001B050F" w:rsidP="007A69D1">
      <w:pPr>
        <w:numPr>
          <w:ilvl w:val="0"/>
          <w:numId w:val="18"/>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1B050F" w:rsidRPr="007A69D1" w:rsidRDefault="001B050F" w:rsidP="007A69D1">
      <w:pPr>
        <w:numPr>
          <w:ilvl w:val="0"/>
          <w:numId w:val="18"/>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1B050F" w:rsidRPr="007A69D1" w:rsidRDefault="001B050F" w:rsidP="007A69D1">
      <w:pPr>
        <w:widowControl w:val="0"/>
        <w:tabs>
          <w:tab w:val="left" w:pos="360"/>
        </w:tabs>
        <w:spacing w:after="0" w:line="240" w:lineRule="auto"/>
        <w:jc w:val="both"/>
        <w:rPr>
          <w:rFonts w:cs="Arial"/>
        </w:rPr>
      </w:pPr>
    </w:p>
    <w:p w:rsidR="001B050F" w:rsidRPr="007A69D1" w:rsidRDefault="001B050F" w:rsidP="007A69D1">
      <w:pPr>
        <w:widowControl w:val="0"/>
        <w:tabs>
          <w:tab w:val="left" w:pos="360"/>
        </w:tabs>
        <w:spacing w:after="0" w:line="240" w:lineRule="auto"/>
        <w:ind w:left="708"/>
        <w:jc w:val="both"/>
        <w:rPr>
          <w:rFonts w:cs="Arial"/>
        </w:rPr>
      </w:pPr>
      <w:r w:rsidRPr="007A69D1">
        <w:rPr>
          <w:rFonts w:cs="Arial"/>
        </w:rPr>
        <w:tab/>
      </w:r>
    </w:p>
    <w:p w:rsidR="001B050F" w:rsidRPr="007A69D1" w:rsidRDefault="001B050F"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2</w:t>
      </w:r>
    </w:p>
    <w:p w:rsidR="001B050F" w:rsidRPr="007A69D1" w:rsidRDefault="001B050F" w:rsidP="007A69D1">
      <w:pPr>
        <w:spacing w:after="0" w:line="240" w:lineRule="auto"/>
        <w:ind w:left="720"/>
        <w:jc w:val="center"/>
        <w:rPr>
          <w:rFonts w:ascii="Verdana" w:hAnsi="Verdana" w:cs="Arial"/>
          <w:b/>
          <w:sz w:val="20"/>
          <w:szCs w:val="20"/>
        </w:rPr>
      </w:pPr>
      <w:r w:rsidRPr="007A69D1">
        <w:rPr>
          <w:rFonts w:ascii="Verdana" w:hAnsi="Verdana" w:cs="Arial"/>
          <w:b/>
          <w:sz w:val="20"/>
          <w:szCs w:val="20"/>
        </w:rPr>
        <w:t>Cena i warunki wykonania umowy</w:t>
      </w:r>
    </w:p>
    <w:p w:rsidR="001B050F" w:rsidRPr="007A69D1" w:rsidRDefault="001B050F" w:rsidP="00980460">
      <w:pPr>
        <w:widowControl w:val="0"/>
        <w:numPr>
          <w:ilvl w:val="3"/>
          <w:numId w:val="15"/>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1B050F" w:rsidRPr="007A69D1" w:rsidRDefault="001B050F" w:rsidP="00980460">
      <w:pPr>
        <w:widowControl w:val="0"/>
        <w:numPr>
          <w:ilvl w:val="3"/>
          <w:numId w:val="15"/>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1B050F" w:rsidRPr="007A69D1" w:rsidRDefault="001B050F" w:rsidP="00980460">
      <w:pPr>
        <w:widowControl w:val="0"/>
        <w:numPr>
          <w:ilvl w:val="3"/>
          <w:numId w:val="15"/>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1B050F" w:rsidRPr="007A69D1" w:rsidRDefault="001B050F" w:rsidP="00980460">
      <w:pPr>
        <w:widowControl w:val="0"/>
        <w:numPr>
          <w:ilvl w:val="3"/>
          <w:numId w:val="15"/>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1B050F" w:rsidRPr="007A69D1" w:rsidRDefault="001B050F" w:rsidP="007A69D1">
      <w:pPr>
        <w:spacing w:after="0" w:line="240" w:lineRule="auto"/>
        <w:jc w:val="center"/>
        <w:rPr>
          <w:rFonts w:ascii="Verdana" w:hAnsi="Verdana" w:cs="Arial"/>
          <w:b/>
          <w:sz w:val="20"/>
          <w:szCs w:val="20"/>
        </w:rPr>
      </w:pPr>
      <w:r w:rsidRPr="007A69D1">
        <w:rPr>
          <w:rFonts w:ascii="Verdana" w:hAnsi="Verdana" w:cs="Arial"/>
          <w:b/>
          <w:sz w:val="20"/>
          <w:szCs w:val="20"/>
        </w:rPr>
        <w:t>§ 3</w:t>
      </w:r>
    </w:p>
    <w:p w:rsidR="001B050F" w:rsidRPr="007A69D1" w:rsidRDefault="001B050F" w:rsidP="007A69D1">
      <w:pPr>
        <w:spacing w:after="0" w:line="240" w:lineRule="auto"/>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1B050F" w:rsidRPr="007A69D1" w:rsidRDefault="001B050F" w:rsidP="00980460">
      <w:pPr>
        <w:numPr>
          <w:ilvl w:val="3"/>
          <w:numId w:val="16"/>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1B050F" w:rsidRPr="007A69D1" w:rsidRDefault="001B050F" w:rsidP="00980460">
      <w:pPr>
        <w:numPr>
          <w:ilvl w:val="3"/>
          <w:numId w:val="16"/>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1B050F" w:rsidRPr="007A69D1" w:rsidRDefault="001B050F" w:rsidP="00980460">
      <w:pPr>
        <w:numPr>
          <w:ilvl w:val="3"/>
          <w:numId w:val="16"/>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1B050F" w:rsidRPr="007A69D1" w:rsidRDefault="001B050F"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1B050F" w:rsidRPr="007A69D1" w:rsidRDefault="001B050F"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4</w:t>
      </w:r>
    </w:p>
    <w:p w:rsidR="001B050F" w:rsidRPr="007A69D1" w:rsidRDefault="001B050F" w:rsidP="007A69D1">
      <w:pPr>
        <w:spacing w:after="0" w:line="240" w:lineRule="auto"/>
        <w:jc w:val="center"/>
        <w:rPr>
          <w:rFonts w:ascii="Verdana" w:hAnsi="Verdana" w:cs="Arial"/>
          <w:b/>
          <w:sz w:val="20"/>
          <w:szCs w:val="20"/>
        </w:rPr>
      </w:pPr>
      <w:r w:rsidRPr="007A69D1">
        <w:rPr>
          <w:rFonts w:ascii="Verdana" w:hAnsi="Verdana" w:cs="Arial"/>
          <w:b/>
          <w:sz w:val="20"/>
          <w:szCs w:val="20"/>
        </w:rPr>
        <w:t>Odpowiedzialność odszkodowawcza.</w:t>
      </w:r>
    </w:p>
    <w:p w:rsidR="001B050F" w:rsidRPr="007A69D1" w:rsidRDefault="001B050F" w:rsidP="00980460">
      <w:pPr>
        <w:numPr>
          <w:ilvl w:val="3"/>
          <w:numId w:val="17"/>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 xml:space="preserve">W razie nieterminowego wykonania umowy Zamawiający może naliczyć karę umowną z tego tytułu w wysokości 0.2% kwoty określonej w § 2 ust. 1 za każdy dzień zwłoki, licząc od następnego dnia po terminie wskazanym w § 2 ust. 2. </w:t>
      </w:r>
    </w:p>
    <w:p w:rsidR="001B050F" w:rsidRPr="007A69D1" w:rsidRDefault="001B050F" w:rsidP="00980460">
      <w:pPr>
        <w:numPr>
          <w:ilvl w:val="3"/>
          <w:numId w:val="17"/>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1B050F" w:rsidRPr="007A69D1" w:rsidRDefault="001B050F" w:rsidP="00980460">
      <w:pPr>
        <w:numPr>
          <w:ilvl w:val="3"/>
          <w:numId w:val="17"/>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1B050F" w:rsidRPr="00286698" w:rsidRDefault="001B050F" w:rsidP="00980460">
      <w:pPr>
        <w:numPr>
          <w:ilvl w:val="3"/>
          <w:numId w:val="17"/>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Strony dopuszczają możliwość dochodzenia odszkodowania uzupełniającego na zasadach ogólnych ponad zastrzeżone kary umowne.</w:t>
      </w:r>
    </w:p>
    <w:p w:rsidR="001B050F" w:rsidRPr="007A69D1" w:rsidRDefault="001B050F" w:rsidP="00980460">
      <w:pPr>
        <w:numPr>
          <w:ilvl w:val="3"/>
          <w:numId w:val="17"/>
        </w:numPr>
        <w:tabs>
          <w:tab w:val="num" w:pos="357"/>
        </w:tabs>
        <w:spacing w:after="0" w:line="240" w:lineRule="auto"/>
        <w:ind w:left="357" w:hanging="357"/>
        <w:jc w:val="both"/>
        <w:rPr>
          <w:rFonts w:ascii="Verdana" w:hAnsi="Verdana" w:cs="Arial"/>
          <w:b/>
          <w:bCs/>
          <w:sz w:val="20"/>
          <w:szCs w:val="20"/>
          <w:lang w:eastAsia="pl-PL"/>
        </w:rPr>
      </w:pPr>
      <w:r>
        <w:rPr>
          <w:rFonts w:ascii="Verdana" w:hAnsi="Verdana" w:cs="Arial"/>
          <w:sz w:val="20"/>
          <w:szCs w:val="20"/>
          <w:lang w:eastAsia="pl-PL"/>
        </w:rPr>
        <w:t xml:space="preserve">Maksymalna wysokość kar umownych naliczonych na podstawie niniejszej umowy nie może przekroczyć 30% kwoty podanej w </w:t>
      </w:r>
      <w:r w:rsidRPr="00286698">
        <w:rPr>
          <w:rFonts w:ascii="Verdana" w:hAnsi="Verdana" w:cs="Arial"/>
          <w:sz w:val="20"/>
          <w:szCs w:val="20"/>
          <w:lang w:eastAsia="pl-PL"/>
        </w:rPr>
        <w:t>§ 2</w:t>
      </w:r>
      <w:r>
        <w:rPr>
          <w:rFonts w:ascii="Verdana" w:hAnsi="Verdana" w:cs="Arial"/>
          <w:sz w:val="20"/>
          <w:szCs w:val="20"/>
          <w:lang w:eastAsia="pl-PL"/>
        </w:rPr>
        <w:t>.1</w:t>
      </w:r>
    </w:p>
    <w:p w:rsidR="001B050F" w:rsidRPr="007A69D1" w:rsidRDefault="001B050F"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1B050F" w:rsidRPr="007A69D1" w:rsidRDefault="001B050F"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5</w:t>
      </w:r>
    </w:p>
    <w:p w:rsidR="001B050F" w:rsidRPr="007A69D1" w:rsidRDefault="001B050F"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dodatkowe</w:t>
      </w:r>
    </w:p>
    <w:p w:rsidR="001B050F" w:rsidRPr="007A69D1" w:rsidRDefault="001B050F" w:rsidP="00980460">
      <w:pPr>
        <w:widowControl w:val="0"/>
        <w:numPr>
          <w:ilvl w:val="6"/>
          <w:numId w:val="16"/>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Ewentualne koszty związane z zawarciem i realizacją umowy niewymienione w umowie obciążają Wykonawcę.</w:t>
      </w:r>
    </w:p>
    <w:p w:rsidR="001B050F" w:rsidRPr="007A69D1" w:rsidRDefault="001B050F" w:rsidP="00980460">
      <w:pPr>
        <w:widowControl w:val="0"/>
        <w:numPr>
          <w:ilvl w:val="6"/>
          <w:numId w:val="16"/>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nie może dokonać cesji wierzytelności wynikających z niniejszej umowy bez zgody Zamawiającego wyrażonej w formie pisemnej, pod rygorem nieważności.</w:t>
      </w:r>
    </w:p>
    <w:p w:rsidR="001B050F" w:rsidRPr="007A69D1" w:rsidRDefault="001B050F" w:rsidP="007A69D1">
      <w:pPr>
        <w:spacing w:after="0" w:line="240" w:lineRule="auto"/>
        <w:rPr>
          <w:rFonts w:ascii="Verdana" w:hAnsi="Verdana" w:cs="Arial"/>
          <w:sz w:val="20"/>
          <w:szCs w:val="20"/>
        </w:rPr>
      </w:pPr>
    </w:p>
    <w:p w:rsidR="001B050F" w:rsidRPr="007A69D1" w:rsidRDefault="001B050F"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6</w:t>
      </w:r>
    </w:p>
    <w:p w:rsidR="001B050F" w:rsidRPr="007A69D1" w:rsidRDefault="001B050F"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końcowe.</w:t>
      </w:r>
    </w:p>
    <w:p w:rsidR="001B050F" w:rsidRPr="007A69D1" w:rsidRDefault="001B050F" w:rsidP="00980460">
      <w:pPr>
        <w:widowControl w:val="0"/>
        <w:numPr>
          <w:ilvl w:val="3"/>
          <w:numId w:val="14"/>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1B050F" w:rsidRPr="007A69D1" w:rsidRDefault="001B050F" w:rsidP="00980460">
      <w:pPr>
        <w:widowControl w:val="0"/>
        <w:numPr>
          <w:ilvl w:val="3"/>
          <w:numId w:val="14"/>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1B050F" w:rsidRPr="007A69D1" w:rsidRDefault="001B050F" w:rsidP="00980460">
      <w:pPr>
        <w:widowControl w:val="0"/>
        <w:numPr>
          <w:ilvl w:val="3"/>
          <w:numId w:val="14"/>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p>
    <w:p w:rsidR="001B050F" w:rsidRPr="007A69D1" w:rsidRDefault="001B050F" w:rsidP="007A69D1">
      <w:pPr>
        <w:spacing w:after="0" w:line="240" w:lineRule="auto"/>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1B050F" w:rsidRPr="007A69D1" w:rsidRDefault="001B050F" w:rsidP="007A69D1">
      <w:pPr>
        <w:spacing w:after="0" w:line="240" w:lineRule="auto"/>
        <w:ind w:left="1080"/>
        <w:rPr>
          <w:rFonts w:ascii="Verdana" w:hAnsi="Verdana" w:cs="Arial"/>
          <w:sz w:val="20"/>
          <w:szCs w:val="20"/>
        </w:rPr>
      </w:pPr>
      <w:r w:rsidRPr="007A69D1">
        <w:rPr>
          <w:rFonts w:ascii="Verdana" w:hAnsi="Verdana" w:cs="Arial"/>
          <w:sz w:val="20"/>
          <w:szCs w:val="20"/>
        </w:rPr>
        <w:t>b. załącznik nr 2 - Oferta Wykonawcy</w:t>
      </w:r>
    </w:p>
    <w:p w:rsidR="001B050F" w:rsidRDefault="001B050F" w:rsidP="007A69D1">
      <w:pPr>
        <w:spacing w:after="0" w:line="240" w:lineRule="auto"/>
        <w:ind w:left="1080"/>
        <w:rPr>
          <w:rFonts w:ascii="Verdana" w:hAnsi="Verdana" w:cs="Arial"/>
          <w:sz w:val="20"/>
          <w:szCs w:val="20"/>
        </w:rPr>
      </w:pPr>
      <w:r w:rsidRPr="007A69D1">
        <w:rPr>
          <w:rFonts w:ascii="Verdana" w:hAnsi="Verdana" w:cs="Arial"/>
          <w:sz w:val="20"/>
          <w:szCs w:val="20"/>
        </w:rPr>
        <w:t>c.  załącznik nr 3 - zobowiązanie do zachowania poufności</w:t>
      </w:r>
    </w:p>
    <w:p w:rsidR="001B050F" w:rsidRPr="007A69D1" w:rsidRDefault="001B050F" w:rsidP="001D2FDB">
      <w:pPr>
        <w:spacing w:after="0" w:line="240" w:lineRule="auto"/>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1B050F" w:rsidRPr="007A69D1" w:rsidRDefault="001B050F" w:rsidP="007A69D1">
      <w:pPr>
        <w:spacing w:after="0" w:line="240" w:lineRule="auto"/>
        <w:ind w:left="1080"/>
        <w:rPr>
          <w:rFonts w:ascii="Verdana" w:hAnsi="Verdana" w:cs="Arial"/>
          <w:sz w:val="20"/>
          <w:szCs w:val="20"/>
        </w:rPr>
      </w:pPr>
    </w:p>
    <w:p w:rsidR="001B050F" w:rsidRPr="007A69D1" w:rsidRDefault="001B050F" w:rsidP="007A69D1">
      <w:pPr>
        <w:spacing w:after="0" w:line="240" w:lineRule="auto"/>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1B050F" w:rsidRPr="007A69D1" w:rsidRDefault="001B050F" w:rsidP="007A69D1">
      <w:pPr>
        <w:tabs>
          <w:tab w:val="left" w:pos="709"/>
          <w:tab w:val="left" w:pos="9071"/>
        </w:tabs>
        <w:spacing w:after="0" w:line="360" w:lineRule="auto"/>
        <w:rPr>
          <w:rFonts w:ascii="Verdana" w:hAnsi="Verdana" w:cs="Tahoma"/>
          <w:b/>
          <w:i/>
          <w:sz w:val="20"/>
          <w:szCs w:val="20"/>
          <w:u w:val="single"/>
          <w:lang w:eastAsia="pl-PL"/>
        </w:rPr>
      </w:pPr>
      <w:r w:rsidRPr="007A69D1">
        <w:rPr>
          <w:rFonts w:ascii="Verdana" w:hAnsi="Verdana" w:cs="Tahoma"/>
          <w:b/>
          <w:i/>
          <w:sz w:val="20"/>
          <w:szCs w:val="20"/>
          <w:u w:val="single"/>
          <w:lang w:eastAsia="pl-PL"/>
        </w:rPr>
        <w:t>Wykonawca</w:t>
      </w:r>
      <w:r w:rsidRPr="007A69D1">
        <w:rPr>
          <w:rFonts w:ascii="Verdana" w:hAnsi="Verdana" w:cs="Tahoma"/>
          <w:b/>
          <w:sz w:val="20"/>
          <w:szCs w:val="20"/>
          <w:lang w:eastAsia="pl-PL"/>
        </w:rPr>
        <w:t xml:space="preserve">                                                                      </w:t>
      </w:r>
      <w:r w:rsidRPr="007A69D1">
        <w:rPr>
          <w:rFonts w:ascii="Verdana" w:hAnsi="Verdana" w:cs="Tahoma"/>
          <w:b/>
          <w:i/>
          <w:sz w:val="20"/>
          <w:szCs w:val="20"/>
          <w:u w:val="single"/>
          <w:lang w:eastAsia="pl-PL"/>
        </w:rPr>
        <w:t>Zamawiający</w:t>
      </w:r>
    </w:p>
    <w:p w:rsidR="001B050F" w:rsidRPr="007A69D1" w:rsidRDefault="001B050F" w:rsidP="007A69D1">
      <w:pPr>
        <w:spacing w:after="0" w:line="240" w:lineRule="auto"/>
        <w:rPr>
          <w:rFonts w:ascii="Verdana" w:hAnsi="Verdana"/>
          <w:sz w:val="20"/>
          <w:szCs w:val="20"/>
          <w:lang w:eastAsia="pl-PL"/>
        </w:rPr>
      </w:pPr>
      <w:r w:rsidRPr="007A69D1">
        <w:rPr>
          <w:rFonts w:ascii="Verdana" w:hAnsi="Verdana" w:cs="Tahoma"/>
          <w:b/>
          <w:sz w:val="20"/>
          <w:szCs w:val="20"/>
          <w:lang w:eastAsia="pl-PL"/>
        </w:rPr>
        <w:t>………………….                                                                     ……………………</w:t>
      </w:r>
    </w:p>
    <w:p w:rsidR="001B050F" w:rsidRPr="007A69D1" w:rsidRDefault="001B050F" w:rsidP="007A69D1">
      <w:pPr>
        <w:spacing w:after="0" w:line="240" w:lineRule="auto"/>
        <w:rPr>
          <w:rFonts w:ascii="Verdana" w:hAnsi="Verdana"/>
          <w:sz w:val="20"/>
          <w:szCs w:val="20"/>
          <w:lang w:eastAsia="pl-PL"/>
        </w:rPr>
      </w:pPr>
    </w:p>
    <w:p w:rsidR="001B050F" w:rsidRPr="007A69D1" w:rsidRDefault="001B050F" w:rsidP="007A69D1">
      <w:pPr>
        <w:spacing w:after="0" w:line="240" w:lineRule="auto"/>
        <w:rPr>
          <w:rFonts w:ascii="Verdana" w:hAnsi="Verdana"/>
          <w:sz w:val="20"/>
          <w:szCs w:val="20"/>
          <w:lang w:eastAsia="pl-PL"/>
        </w:rPr>
      </w:pPr>
    </w:p>
    <w:p w:rsidR="001B050F" w:rsidRPr="007A69D1" w:rsidRDefault="001B050F" w:rsidP="007A69D1">
      <w:pPr>
        <w:spacing w:after="0" w:line="240" w:lineRule="auto"/>
        <w:rPr>
          <w:rFonts w:ascii="Verdana" w:hAnsi="Verdana"/>
          <w:sz w:val="20"/>
          <w:szCs w:val="20"/>
          <w:lang w:eastAsia="pl-PL"/>
        </w:rPr>
      </w:pPr>
    </w:p>
    <w:p w:rsidR="001B050F" w:rsidRDefault="001B050F" w:rsidP="00933FF5">
      <w:pPr>
        <w:suppressAutoHyphens/>
        <w:autoSpaceDN w:val="0"/>
        <w:spacing w:after="0" w:line="276" w:lineRule="auto"/>
        <w:rPr>
          <w:rFonts w:ascii="Verdana" w:hAnsi="Verdana"/>
          <w:b/>
          <w:kern w:val="3"/>
          <w:sz w:val="20"/>
          <w:szCs w:val="20"/>
          <w:lang w:eastAsia="ar-SA"/>
        </w:rPr>
      </w:pPr>
    </w:p>
    <w:p w:rsidR="001B050F" w:rsidRDefault="001B050F" w:rsidP="007A69D1">
      <w:pPr>
        <w:suppressAutoHyphens/>
        <w:autoSpaceDN w:val="0"/>
        <w:spacing w:after="0" w:line="276" w:lineRule="auto"/>
        <w:jc w:val="center"/>
        <w:rPr>
          <w:rFonts w:ascii="Verdana" w:hAnsi="Verdana"/>
          <w:b/>
          <w:kern w:val="3"/>
          <w:sz w:val="20"/>
          <w:szCs w:val="20"/>
          <w:lang w:eastAsia="ar-SA"/>
        </w:rPr>
      </w:pPr>
    </w:p>
    <w:p w:rsidR="001B050F" w:rsidRDefault="001B050F" w:rsidP="007A69D1">
      <w:pPr>
        <w:suppressAutoHyphens/>
        <w:autoSpaceDN w:val="0"/>
        <w:spacing w:after="0" w:line="276" w:lineRule="auto"/>
        <w:jc w:val="center"/>
        <w:rPr>
          <w:rFonts w:ascii="Verdana" w:hAnsi="Verdana"/>
          <w:b/>
          <w:kern w:val="3"/>
          <w:sz w:val="20"/>
          <w:szCs w:val="20"/>
          <w:lang w:eastAsia="ar-SA"/>
        </w:rPr>
      </w:pPr>
    </w:p>
    <w:p w:rsidR="001B050F" w:rsidRPr="007A69D1" w:rsidRDefault="001B050F" w:rsidP="007A69D1">
      <w:pPr>
        <w:suppressAutoHyphens/>
        <w:autoSpaceDN w:val="0"/>
        <w:spacing w:after="0" w:line="276" w:lineRule="auto"/>
        <w:jc w:val="center"/>
        <w:rPr>
          <w:rFonts w:ascii="Verdana" w:hAnsi="Verdana"/>
          <w:kern w:val="3"/>
          <w:sz w:val="20"/>
          <w:szCs w:val="20"/>
          <w:lang w:eastAsia="ar-SA"/>
        </w:rPr>
      </w:pPr>
      <w:r w:rsidRPr="007A69D1">
        <w:rPr>
          <w:rFonts w:ascii="Verdana" w:hAnsi="Verdana"/>
          <w:b/>
          <w:kern w:val="3"/>
          <w:sz w:val="20"/>
          <w:szCs w:val="20"/>
          <w:lang w:eastAsia="ar-SA"/>
        </w:rPr>
        <w:t xml:space="preserve">UMOWA </w:t>
      </w:r>
      <w:r>
        <w:rPr>
          <w:rFonts w:ascii="Verdana" w:hAnsi="Verdana"/>
          <w:b/>
          <w:kern w:val="3"/>
          <w:sz w:val="20"/>
          <w:szCs w:val="20"/>
          <w:lang w:eastAsia="ar-SA"/>
        </w:rPr>
        <w:t>ZP/…../21 (dla części nr 4</w:t>
      </w:r>
      <w:r w:rsidRPr="007A69D1">
        <w:rPr>
          <w:rFonts w:ascii="Verdana" w:hAnsi="Verdana"/>
          <w:b/>
          <w:kern w:val="3"/>
          <w:sz w:val="20"/>
          <w:szCs w:val="20"/>
          <w:lang w:eastAsia="ar-SA"/>
        </w:rPr>
        <w:t xml:space="preserve"> )</w:t>
      </w:r>
    </w:p>
    <w:p w:rsidR="001B050F" w:rsidRPr="007A69D1" w:rsidRDefault="001B050F" w:rsidP="007A69D1">
      <w:pPr>
        <w:suppressAutoHyphens/>
        <w:autoSpaceDN w:val="0"/>
        <w:spacing w:after="0" w:line="276" w:lineRule="auto"/>
        <w:jc w:val="center"/>
        <w:rPr>
          <w:rFonts w:ascii="Verdana" w:hAnsi="Verdana"/>
          <w:kern w:val="3"/>
          <w:sz w:val="20"/>
          <w:szCs w:val="20"/>
          <w:lang w:eastAsia="ar-SA"/>
        </w:rPr>
      </w:pPr>
    </w:p>
    <w:p w:rsidR="001B050F" w:rsidRPr="007A69D1" w:rsidRDefault="001B050F" w:rsidP="007A69D1">
      <w:pPr>
        <w:suppressAutoHyphens/>
        <w:autoSpaceDN w:val="0"/>
        <w:spacing w:after="0" w:line="276" w:lineRule="auto"/>
        <w:jc w:val="center"/>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1B050F" w:rsidRPr="007A69D1" w:rsidRDefault="001B050F" w:rsidP="007A69D1">
      <w:pPr>
        <w:suppressAutoHyphens/>
        <w:autoSpaceDN w:val="0"/>
        <w:spacing w:after="0" w:line="276" w:lineRule="auto"/>
        <w:jc w:val="both"/>
        <w:rPr>
          <w:rFonts w:ascii="Verdana" w:hAnsi="Verdana"/>
          <w:kern w:val="3"/>
          <w:sz w:val="20"/>
          <w:szCs w:val="20"/>
          <w:lang w:eastAsia="ar-SA"/>
        </w:rPr>
      </w:pPr>
    </w:p>
    <w:p w:rsidR="001B050F" w:rsidRPr="007A69D1" w:rsidRDefault="001B050F" w:rsidP="007A69D1">
      <w:pPr>
        <w:suppressAutoHyphens/>
        <w:autoSpaceDN w:val="0"/>
        <w:spacing w:after="0" w:line="276" w:lineRule="auto"/>
        <w:jc w:val="both"/>
        <w:rPr>
          <w:rFonts w:ascii="Verdana" w:hAnsi="Verdana"/>
          <w:kern w:val="3"/>
          <w:sz w:val="20"/>
          <w:szCs w:val="20"/>
          <w:lang w:eastAsia="ar-SA"/>
        </w:rPr>
      </w:pPr>
      <w:r w:rsidRPr="007A69D1">
        <w:rPr>
          <w:rFonts w:ascii="Verdana" w:hAnsi="Verdana"/>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1B050F" w:rsidRPr="007A69D1" w:rsidRDefault="001B050F" w:rsidP="007A69D1">
      <w:pPr>
        <w:spacing w:after="0" w:line="240" w:lineRule="auto"/>
        <w:jc w:val="both"/>
        <w:rPr>
          <w:rFonts w:ascii="Verdana" w:hAnsi="Verdana"/>
          <w:sz w:val="20"/>
          <w:szCs w:val="20"/>
          <w:lang w:eastAsia="pl-PL"/>
        </w:rPr>
      </w:pP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1B050F" w:rsidRPr="007A69D1" w:rsidRDefault="001B050F" w:rsidP="007A69D1">
      <w:pPr>
        <w:spacing w:after="0" w:line="240" w:lineRule="auto"/>
        <w:jc w:val="both"/>
        <w:rPr>
          <w:rFonts w:ascii="Verdana" w:hAnsi="Verdana"/>
          <w:sz w:val="20"/>
          <w:szCs w:val="20"/>
          <w:lang w:eastAsia="pl-PL"/>
        </w:rPr>
      </w:pPr>
    </w:p>
    <w:p w:rsidR="001B050F" w:rsidRPr="007A69D1" w:rsidRDefault="001B050F"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1B050F" w:rsidRPr="007A69D1" w:rsidRDefault="001B050F" w:rsidP="007A69D1">
      <w:pPr>
        <w:spacing w:after="0" w:line="240" w:lineRule="auto"/>
        <w:jc w:val="both"/>
        <w:rPr>
          <w:rFonts w:ascii="Verdana" w:hAnsi="Verdana"/>
          <w:b/>
          <w:sz w:val="20"/>
          <w:szCs w:val="20"/>
          <w:lang w:eastAsia="pl-PL"/>
        </w:rPr>
      </w:pPr>
    </w:p>
    <w:p w:rsidR="001B050F" w:rsidRPr="007A69D1" w:rsidRDefault="001B050F"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1B050F" w:rsidRPr="007A69D1" w:rsidRDefault="001B050F" w:rsidP="007A69D1">
      <w:pPr>
        <w:spacing w:after="0" w:line="240" w:lineRule="auto"/>
        <w:jc w:val="both"/>
        <w:rPr>
          <w:rFonts w:ascii="Verdana" w:hAnsi="Verdana"/>
          <w:color w:val="000000"/>
          <w:sz w:val="20"/>
          <w:szCs w:val="20"/>
          <w:lang w:eastAsia="pl-PL"/>
        </w:rPr>
      </w:pPr>
    </w:p>
    <w:p w:rsidR="001B050F" w:rsidRPr="007A69D1" w:rsidRDefault="001B050F"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1B050F" w:rsidRPr="007A69D1" w:rsidRDefault="001B050F" w:rsidP="007A69D1">
      <w:pPr>
        <w:spacing w:after="0" w:line="240" w:lineRule="auto"/>
        <w:jc w:val="both"/>
        <w:rPr>
          <w:rFonts w:ascii="Verdana" w:hAnsi="Verdana"/>
          <w:color w:val="000000"/>
          <w:sz w:val="20"/>
          <w:szCs w:val="20"/>
          <w:lang w:eastAsia="pl-PL"/>
        </w:rPr>
      </w:pPr>
    </w:p>
    <w:p w:rsidR="001B050F" w:rsidRPr="007A69D1" w:rsidRDefault="001B050F"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1B050F" w:rsidRPr="007A69D1" w:rsidRDefault="001B050F"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1B050F" w:rsidRPr="007A69D1" w:rsidRDefault="001B050F" w:rsidP="007A69D1">
      <w:pPr>
        <w:spacing w:after="0" w:line="240" w:lineRule="auto"/>
        <w:jc w:val="both"/>
        <w:rPr>
          <w:rFonts w:ascii="Verdana" w:hAnsi="Verdana"/>
          <w:color w:val="000000"/>
          <w:sz w:val="20"/>
          <w:szCs w:val="20"/>
          <w:lang w:eastAsia="pl-PL"/>
        </w:rPr>
      </w:pPr>
    </w:p>
    <w:p w:rsidR="001B050F" w:rsidRPr="007A69D1" w:rsidRDefault="001B050F"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1B050F" w:rsidRPr="007A69D1" w:rsidRDefault="001B050F" w:rsidP="007A69D1">
      <w:pPr>
        <w:spacing w:after="0" w:line="240" w:lineRule="auto"/>
        <w:jc w:val="both"/>
        <w:rPr>
          <w:rFonts w:ascii="Verdana" w:hAnsi="Verdana"/>
          <w:sz w:val="20"/>
          <w:szCs w:val="20"/>
          <w:lang w:eastAsia="pl-PL"/>
        </w:rPr>
      </w:pPr>
    </w:p>
    <w:p w:rsidR="001B050F" w:rsidRPr="007A69D1" w:rsidRDefault="001B050F" w:rsidP="007A69D1">
      <w:pPr>
        <w:spacing w:after="0" w:line="240" w:lineRule="auto"/>
        <w:jc w:val="both"/>
        <w:rPr>
          <w:rFonts w:ascii="Verdana" w:hAnsi="Verdana"/>
          <w:sz w:val="20"/>
          <w:szCs w:val="20"/>
          <w:lang w:eastAsia="pl-PL"/>
        </w:rPr>
      </w:pPr>
    </w:p>
    <w:p w:rsidR="001B050F" w:rsidRDefault="001B050F"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ZP/12</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1B050F" w:rsidRPr="007A69D1" w:rsidRDefault="001B050F" w:rsidP="007A69D1">
      <w:pPr>
        <w:suppressAutoHyphens/>
        <w:autoSpaceDN w:val="0"/>
        <w:spacing w:after="0" w:line="276" w:lineRule="auto"/>
        <w:jc w:val="both"/>
        <w:rPr>
          <w:rFonts w:ascii="Verdana" w:hAnsi="Verdana"/>
          <w:kern w:val="3"/>
          <w:sz w:val="20"/>
          <w:szCs w:val="20"/>
          <w:lang w:eastAsia="ar-SA"/>
        </w:rPr>
      </w:pPr>
    </w:p>
    <w:p w:rsidR="001B050F" w:rsidRPr="007A69D1" w:rsidRDefault="001B050F"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1B050F" w:rsidRPr="007A69D1" w:rsidRDefault="001B050F" w:rsidP="007A69D1">
      <w:pPr>
        <w:spacing w:after="0" w:line="240" w:lineRule="auto"/>
        <w:jc w:val="center"/>
        <w:rPr>
          <w:rFonts w:cs="Arial"/>
          <w:b/>
        </w:rPr>
      </w:pPr>
      <w:r w:rsidRPr="007A69D1">
        <w:rPr>
          <w:rFonts w:cs="Arial"/>
          <w:b/>
        </w:rPr>
        <w:t>Przedmiot umowy.</w:t>
      </w:r>
    </w:p>
    <w:p w:rsidR="001B050F" w:rsidRPr="007A69D1" w:rsidRDefault="001B050F" w:rsidP="00980460">
      <w:pPr>
        <w:widowControl w:val="0"/>
        <w:numPr>
          <w:ilvl w:val="0"/>
          <w:numId w:val="19"/>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1B050F" w:rsidRPr="007A69D1" w:rsidRDefault="001B050F" w:rsidP="00980460">
      <w:pPr>
        <w:widowControl w:val="0"/>
        <w:numPr>
          <w:ilvl w:val="0"/>
          <w:numId w:val="19"/>
        </w:numPr>
        <w:tabs>
          <w:tab w:val="left" w:pos="360"/>
        </w:tabs>
        <w:spacing w:after="0" w:line="240" w:lineRule="auto"/>
        <w:jc w:val="both"/>
        <w:rPr>
          <w:rFonts w:cs="Arial"/>
        </w:rPr>
      </w:pPr>
      <w:r>
        <w:rPr>
          <w:rFonts w:cs="Arial"/>
        </w:rPr>
        <w:t>Przedmiot zamówienia</w:t>
      </w:r>
      <w:r w:rsidRPr="007A69D1">
        <w:rPr>
          <w:rFonts w:cs="Arial"/>
        </w:rPr>
        <w:t xml:space="preserve"> określa załącznik nr 1 do umowy (zał. nr ……. do SIWZ) oraz oferta Wykonawcy stanowiąca załącznik nr 2 do umowy.</w:t>
      </w:r>
    </w:p>
    <w:p w:rsidR="001B050F" w:rsidRPr="007A69D1" w:rsidRDefault="001B050F" w:rsidP="00980460">
      <w:pPr>
        <w:widowControl w:val="0"/>
        <w:numPr>
          <w:ilvl w:val="0"/>
          <w:numId w:val="19"/>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1B050F" w:rsidRPr="007A69D1" w:rsidRDefault="001B050F" w:rsidP="00980460">
      <w:pPr>
        <w:widowControl w:val="0"/>
        <w:numPr>
          <w:ilvl w:val="0"/>
          <w:numId w:val="19"/>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1B050F" w:rsidRPr="007A69D1" w:rsidRDefault="001B050F" w:rsidP="007A69D1">
      <w:pPr>
        <w:widowControl w:val="0"/>
        <w:tabs>
          <w:tab w:val="left" w:pos="360"/>
        </w:tabs>
        <w:spacing w:after="0" w:line="240" w:lineRule="auto"/>
        <w:ind w:left="708"/>
        <w:jc w:val="both"/>
        <w:rPr>
          <w:rFonts w:cs="Arial"/>
        </w:rPr>
      </w:pPr>
      <w:r w:rsidRPr="007A69D1">
        <w:rPr>
          <w:rFonts w:cs="Arial"/>
        </w:rPr>
        <w:tab/>
      </w:r>
    </w:p>
    <w:p w:rsidR="001B050F" w:rsidRPr="007A69D1" w:rsidRDefault="001B050F"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2</w:t>
      </w:r>
    </w:p>
    <w:p w:rsidR="001B050F" w:rsidRPr="007A69D1" w:rsidRDefault="001B050F" w:rsidP="007A69D1">
      <w:pPr>
        <w:spacing w:after="0" w:line="240" w:lineRule="auto"/>
        <w:ind w:left="720"/>
        <w:jc w:val="center"/>
        <w:rPr>
          <w:rFonts w:cs="Arial"/>
          <w:b/>
        </w:rPr>
      </w:pPr>
      <w:r w:rsidRPr="007A69D1">
        <w:rPr>
          <w:rFonts w:cs="Arial"/>
          <w:b/>
        </w:rPr>
        <w:t>Cena i warunki wykonania umowy</w:t>
      </w:r>
    </w:p>
    <w:p w:rsidR="001B050F" w:rsidRPr="007A69D1" w:rsidRDefault="001B050F" w:rsidP="007A69D1">
      <w:pPr>
        <w:widowControl w:val="0"/>
        <w:numPr>
          <w:ilvl w:val="0"/>
          <w:numId w:val="20"/>
        </w:numPr>
        <w:spacing w:after="0" w:line="240" w:lineRule="auto"/>
        <w:jc w:val="both"/>
        <w:rPr>
          <w:rFonts w:cs="Arial"/>
        </w:rPr>
      </w:pPr>
      <w:r w:rsidRPr="007A69D1">
        <w:rPr>
          <w:rFonts w:cs="Arial"/>
        </w:rPr>
        <w:t>Za wykonanie obowiązków określonych w § 1 umowy, Zamawiający zapłaci Wykonawcy kwotę ........................... brutto (słownie: ...................................... ). Kwota ta obejmuje cenę przedmiotu zamówienia wraz z kosztem transportu i wszelkimi obowiązkami wynikającymi z zawartej umowy</w:t>
      </w:r>
      <w:r>
        <w:rPr>
          <w:rFonts w:cs="Arial"/>
        </w:rPr>
        <w:t>.</w:t>
      </w:r>
    </w:p>
    <w:p w:rsidR="001B050F" w:rsidRPr="007A69D1" w:rsidRDefault="001B050F" w:rsidP="007A69D1">
      <w:pPr>
        <w:widowControl w:val="0"/>
        <w:numPr>
          <w:ilvl w:val="0"/>
          <w:numId w:val="20"/>
        </w:numPr>
        <w:spacing w:after="0" w:line="240" w:lineRule="auto"/>
        <w:jc w:val="both"/>
        <w:rPr>
          <w:rFonts w:cs="Arial"/>
        </w:rPr>
      </w:pPr>
      <w:r w:rsidRPr="007A69D1">
        <w:rPr>
          <w:rFonts w:cs="Arial"/>
        </w:rPr>
        <w:t>Umowa zostanie zrealizowana najpóźniej w terminie ……………………..</w:t>
      </w:r>
    </w:p>
    <w:p w:rsidR="001B050F" w:rsidRPr="007A69D1" w:rsidRDefault="001B050F" w:rsidP="007A69D1">
      <w:pPr>
        <w:widowControl w:val="0"/>
        <w:spacing w:after="0" w:line="240" w:lineRule="auto"/>
        <w:jc w:val="both"/>
        <w:rPr>
          <w:rFonts w:cs="Arial"/>
        </w:rPr>
      </w:pPr>
    </w:p>
    <w:p w:rsidR="001B050F" w:rsidRPr="007A69D1" w:rsidRDefault="001B050F" w:rsidP="007A69D1">
      <w:pPr>
        <w:spacing w:after="0" w:line="240" w:lineRule="auto"/>
        <w:jc w:val="center"/>
        <w:rPr>
          <w:rFonts w:cs="Arial"/>
          <w:b/>
        </w:rPr>
      </w:pPr>
      <w:r w:rsidRPr="007A69D1">
        <w:rPr>
          <w:rFonts w:cs="Arial"/>
          <w:b/>
        </w:rPr>
        <w:t>§ 3</w:t>
      </w:r>
    </w:p>
    <w:p w:rsidR="001B050F" w:rsidRPr="007A69D1" w:rsidRDefault="001B050F" w:rsidP="007A69D1">
      <w:pPr>
        <w:spacing w:after="0" w:line="240" w:lineRule="auto"/>
        <w:jc w:val="center"/>
        <w:rPr>
          <w:rFonts w:cs="Arial"/>
        </w:rPr>
      </w:pPr>
      <w:r w:rsidRPr="007A69D1">
        <w:rPr>
          <w:rFonts w:cs="Arial"/>
          <w:b/>
        </w:rPr>
        <w:t>Odbiór i warunki płatności</w:t>
      </w:r>
      <w:r w:rsidRPr="007A69D1">
        <w:rPr>
          <w:rFonts w:cs="Arial"/>
        </w:rPr>
        <w:t>.</w:t>
      </w:r>
    </w:p>
    <w:p w:rsidR="001B050F" w:rsidRPr="007A69D1" w:rsidRDefault="001B050F" w:rsidP="007A69D1">
      <w:pPr>
        <w:numPr>
          <w:ilvl w:val="0"/>
          <w:numId w:val="21"/>
        </w:numPr>
        <w:spacing w:after="0" w:line="240" w:lineRule="auto"/>
        <w:jc w:val="both"/>
        <w:rPr>
          <w:rFonts w:cs="Arial"/>
        </w:rPr>
      </w:pPr>
      <w:r w:rsidRPr="007A69D1">
        <w:rPr>
          <w:rFonts w:cs="Arial"/>
        </w:rPr>
        <w:t>Odbiór odbędzie się po dostarczeniu przedmiotu zamówienia, w wyniku którego zostanie sporządzony przez przedstawicieli obu stron protokół, sporządzony w formie pisemnej i podpisany przez obie strony.</w:t>
      </w:r>
    </w:p>
    <w:p w:rsidR="001B050F" w:rsidRPr="007A69D1" w:rsidRDefault="001B050F" w:rsidP="007A69D1">
      <w:pPr>
        <w:numPr>
          <w:ilvl w:val="0"/>
          <w:numId w:val="21"/>
        </w:numPr>
        <w:spacing w:after="0" w:line="240" w:lineRule="auto"/>
        <w:jc w:val="both"/>
        <w:rPr>
          <w:rFonts w:cs="Arial"/>
        </w:rPr>
      </w:pPr>
      <w:r w:rsidRPr="007A69D1">
        <w:rPr>
          <w:rFonts w:cs="Arial"/>
        </w:rPr>
        <w:t>Zapłata należności nastąpi przelewem w</w:t>
      </w:r>
      <w:r w:rsidRPr="007A69D1">
        <w:rPr>
          <w:rFonts w:cs="Arial"/>
          <w:b/>
        </w:rPr>
        <w:t xml:space="preserve"> </w:t>
      </w:r>
      <w:r w:rsidRPr="007A69D1">
        <w:rPr>
          <w:rFonts w:cs="Arial"/>
        </w:rPr>
        <w:t>terminie 30 dni od daty otrzymania faktury, wystawionej w oparciu o protokół odbioru, o którym mowa w ust.1, z którego wynika, że Zamawiający nie zgłasza zastrzeżeń.</w:t>
      </w:r>
    </w:p>
    <w:p w:rsidR="001B050F" w:rsidRPr="007A69D1" w:rsidRDefault="001B050F" w:rsidP="007A69D1">
      <w:pPr>
        <w:numPr>
          <w:ilvl w:val="0"/>
          <w:numId w:val="21"/>
        </w:numPr>
        <w:spacing w:after="0" w:line="240" w:lineRule="auto"/>
        <w:jc w:val="both"/>
        <w:rPr>
          <w:rFonts w:cs="Arial"/>
        </w:rPr>
      </w:pPr>
      <w:r w:rsidRPr="007A69D1">
        <w:rPr>
          <w:rFonts w:cs="Arial"/>
        </w:rPr>
        <w:t>Brak uwag do protokołu, nie uchybia prawu Zamawiającego do wysuwania roszczeń z tytułu nienależytego wykonania umowy, a w szczególności z tytułu rękojmi, w przypadku późniejszego wykrycia lub ujawnienia wad.</w:t>
      </w:r>
    </w:p>
    <w:p w:rsidR="001B050F" w:rsidRPr="007A69D1" w:rsidRDefault="001B050F" w:rsidP="007A69D1">
      <w:pPr>
        <w:widowControl w:val="0"/>
        <w:adjustRightInd w:val="0"/>
        <w:spacing w:after="0" w:line="240" w:lineRule="auto"/>
        <w:jc w:val="center"/>
        <w:textAlignment w:val="baseline"/>
        <w:outlineLvl w:val="0"/>
        <w:rPr>
          <w:rFonts w:cs="Arial"/>
          <w:b/>
          <w:bCs/>
          <w:kern w:val="28"/>
          <w:lang w:eastAsia="pl-PL"/>
        </w:rPr>
      </w:pPr>
    </w:p>
    <w:p w:rsidR="001B050F" w:rsidRPr="007A69D1" w:rsidRDefault="001B050F"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4</w:t>
      </w:r>
    </w:p>
    <w:p w:rsidR="001B050F" w:rsidRPr="007A69D1" w:rsidRDefault="001B050F" w:rsidP="007A69D1">
      <w:pPr>
        <w:spacing w:after="0" w:line="240" w:lineRule="auto"/>
        <w:jc w:val="center"/>
        <w:rPr>
          <w:rFonts w:cs="Arial"/>
          <w:b/>
        </w:rPr>
      </w:pPr>
      <w:r w:rsidRPr="007A69D1">
        <w:rPr>
          <w:rFonts w:cs="Arial"/>
          <w:b/>
        </w:rPr>
        <w:t>Odpowiedzialność odszkodowawcza.</w:t>
      </w:r>
    </w:p>
    <w:p w:rsidR="001B050F" w:rsidRPr="007A69D1" w:rsidRDefault="001B050F" w:rsidP="007A69D1">
      <w:pPr>
        <w:numPr>
          <w:ilvl w:val="0"/>
          <w:numId w:val="22"/>
        </w:numPr>
        <w:spacing w:after="0" w:line="240" w:lineRule="auto"/>
        <w:jc w:val="both"/>
        <w:rPr>
          <w:rFonts w:cs="Arial"/>
          <w:b/>
          <w:bCs/>
          <w:lang w:eastAsia="pl-PL"/>
        </w:rPr>
      </w:pPr>
      <w:r w:rsidRPr="007A69D1">
        <w:rPr>
          <w:rFonts w:cs="Arial"/>
          <w:lang w:eastAsia="pl-PL"/>
        </w:rPr>
        <w:t>W razie nieterminowego wykonania umowy Zamawiający może naliczyć karę um</w:t>
      </w:r>
      <w:r>
        <w:rPr>
          <w:rFonts w:cs="Arial"/>
          <w:lang w:eastAsia="pl-PL"/>
        </w:rPr>
        <w:t>owną z tego tytułu w wysokości 0.2</w:t>
      </w:r>
      <w:r w:rsidRPr="007A69D1">
        <w:rPr>
          <w:rFonts w:cs="Arial"/>
          <w:lang w:eastAsia="pl-PL"/>
        </w:rPr>
        <w:t xml:space="preserve">% kwoty określonej w § 2 ust. 1 za każdy dzień zwłoki, licząc od następnego dnia po terminie wskazanym w § 2 ust. 2. </w:t>
      </w:r>
    </w:p>
    <w:p w:rsidR="001B050F" w:rsidRPr="007A69D1" w:rsidRDefault="001B050F" w:rsidP="007A69D1">
      <w:pPr>
        <w:numPr>
          <w:ilvl w:val="0"/>
          <w:numId w:val="22"/>
        </w:numPr>
        <w:spacing w:after="0" w:line="240" w:lineRule="auto"/>
        <w:jc w:val="both"/>
        <w:rPr>
          <w:rFonts w:cs="Arial"/>
          <w:b/>
          <w:bCs/>
          <w:lang w:eastAsia="pl-PL"/>
        </w:rPr>
      </w:pPr>
      <w:r w:rsidRPr="007A69D1">
        <w:rPr>
          <w:rFonts w:cs="Arial"/>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1B050F" w:rsidRPr="00933FF5" w:rsidRDefault="001B050F" w:rsidP="007A69D1">
      <w:pPr>
        <w:numPr>
          <w:ilvl w:val="0"/>
          <w:numId w:val="22"/>
        </w:numPr>
        <w:spacing w:after="0" w:line="240" w:lineRule="auto"/>
        <w:jc w:val="both"/>
        <w:rPr>
          <w:rFonts w:cs="Arial"/>
          <w:b/>
          <w:bCs/>
          <w:lang w:eastAsia="pl-PL"/>
        </w:rPr>
      </w:pPr>
      <w:r w:rsidRPr="007A69D1">
        <w:rPr>
          <w:rFonts w:cs="Arial"/>
          <w:lang w:eastAsia="pl-PL"/>
        </w:rPr>
        <w:t>Strony dopuszczają możliwość dochodzenia odszkodowania uzupełniającego na zasadach ogólnych ponad zastrzeżone kary umowne.</w:t>
      </w:r>
    </w:p>
    <w:p w:rsidR="001B050F" w:rsidRPr="00933FF5" w:rsidRDefault="001B050F" w:rsidP="00933FF5">
      <w:pPr>
        <w:numPr>
          <w:ilvl w:val="0"/>
          <w:numId w:val="22"/>
        </w:numPr>
        <w:spacing w:after="0" w:line="240" w:lineRule="auto"/>
        <w:jc w:val="both"/>
        <w:rPr>
          <w:rFonts w:cs="Arial"/>
          <w:bCs/>
          <w:lang w:eastAsia="pl-PL"/>
        </w:rPr>
      </w:pPr>
      <w:r w:rsidRPr="00933FF5">
        <w:rPr>
          <w:rFonts w:cs="Arial"/>
          <w:bCs/>
          <w:lang w:eastAsia="pl-PL"/>
        </w:rPr>
        <w:t>Maksymalna wysokość kar umownych naliczanych na podstawie niniejszej umowy nie może przekroczyc 30% kwoty wynagrodzenia</w:t>
      </w:r>
      <w:r>
        <w:rPr>
          <w:rFonts w:cs="Arial"/>
          <w:bCs/>
          <w:lang w:eastAsia="pl-PL"/>
        </w:rPr>
        <w:t>,</w:t>
      </w:r>
      <w:r w:rsidRPr="00933FF5">
        <w:rPr>
          <w:rFonts w:cs="Arial"/>
          <w:bCs/>
          <w:lang w:eastAsia="pl-PL"/>
        </w:rPr>
        <w:t xml:space="preserve"> o którym mowa w </w:t>
      </w:r>
      <w:r w:rsidRPr="00933FF5">
        <w:rPr>
          <w:rFonts w:cs="Arial"/>
          <w:bCs/>
          <w:kern w:val="28"/>
          <w:lang w:eastAsia="pl-PL"/>
        </w:rPr>
        <w:t>§ 2.1.</w:t>
      </w:r>
    </w:p>
    <w:p w:rsidR="001B050F" w:rsidRPr="00933FF5" w:rsidRDefault="001B050F" w:rsidP="00933FF5">
      <w:pPr>
        <w:spacing w:after="0" w:line="240" w:lineRule="auto"/>
        <w:ind w:left="360"/>
        <w:jc w:val="both"/>
        <w:rPr>
          <w:rFonts w:cs="Arial"/>
          <w:b/>
          <w:bCs/>
          <w:lang w:eastAsia="pl-PL"/>
        </w:rPr>
      </w:pPr>
      <w:r>
        <w:rPr>
          <w:rFonts w:cs="Arial"/>
          <w:b/>
          <w:bCs/>
          <w:lang w:eastAsia="pl-PL"/>
        </w:rPr>
        <w:t xml:space="preserve"> </w:t>
      </w:r>
    </w:p>
    <w:p w:rsidR="001B050F" w:rsidRPr="007A69D1" w:rsidRDefault="001B050F" w:rsidP="00933FF5">
      <w:pPr>
        <w:spacing w:after="0" w:line="240" w:lineRule="auto"/>
        <w:ind w:left="360"/>
        <w:jc w:val="both"/>
        <w:rPr>
          <w:rFonts w:cs="Arial"/>
          <w:b/>
          <w:bCs/>
          <w:lang w:eastAsia="pl-PL"/>
        </w:rPr>
      </w:pPr>
    </w:p>
    <w:p w:rsidR="001B050F" w:rsidRPr="007A69D1" w:rsidRDefault="001B050F" w:rsidP="007A69D1">
      <w:pPr>
        <w:widowControl w:val="0"/>
        <w:adjustRightInd w:val="0"/>
        <w:spacing w:after="0" w:line="240" w:lineRule="auto"/>
        <w:jc w:val="center"/>
        <w:textAlignment w:val="baseline"/>
        <w:outlineLvl w:val="0"/>
        <w:rPr>
          <w:rFonts w:cs="Arial"/>
          <w:b/>
          <w:bCs/>
          <w:kern w:val="28"/>
          <w:lang w:eastAsia="pl-PL"/>
        </w:rPr>
      </w:pPr>
    </w:p>
    <w:p w:rsidR="001B050F" w:rsidRPr="007A69D1" w:rsidRDefault="001B050F"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5</w:t>
      </w:r>
    </w:p>
    <w:p w:rsidR="001B050F" w:rsidRPr="007A69D1" w:rsidRDefault="001B050F" w:rsidP="007A69D1">
      <w:pPr>
        <w:spacing w:after="0" w:line="240" w:lineRule="auto"/>
        <w:jc w:val="center"/>
        <w:rPr>
          <w:rFonts w:cs="Arial"/>
          <w:b/>
        </w:rPr>
      </w:pPr>
      <w:r w:rsidRPr="007A69D1">
        <w:rPr>
          <w:rFonts w:cs="Arial"/>
          <w:b/>
        </w:rPr>
        <w:t>Postanowienia dodatkowe</w:t>
      </w:r>
    </w:p>
    <w:p w:rsidR="001B050F" w:rsidRPr="007A69D1" w:rsidRDefault="001B050F" w:rsidP="00980460">
      <w:pPr>
        <w:widowControl w:val="0"/>
        <w:numPr>
          <w:ilvl w:val="0"/>
          <w:numId w:val="23"/>
        </w:numPr>
        <w:tabs>
          <w:tab w:val="left" w:pos="360"/>
        </w:tabs>
        <w:spacing w:after="0" w:line="240" w:lineRule="auto"/>
        <w:jc w:val="both"/>
        <w:rPr>
          <w:rFonts w:cs="Arial"/>
        </w:rPr>
      </w:pPr>
      <w:r w:rsidRPr="007A69D1">
        <w:rPr>
          <w:rFonts w:cs="Arial"/>
        </w:rPr>
        <w:t>Ewentualne koszty związane z zawarciem i realizacją umowy niewymienione w umowie obciążają Wykonawcę.</w:t>
      </w:r>
    </w:p>
    <w:p w:rsidR="001B050F" w:rsidRPr="007A69D1" w:rsidRDefault="001B050F" w:rsidP="00980460">
      <w:pPr>
        <w:widowControl w:val="0"/>
        <w:numPr>
          <w:ilvl w:val="0"/>
          <w:numId w:val="23"/>
        </w:numPr>
        <w:tabs>
          <w:tab w:val="left" w:pos="360"/>
        </w:tabs>
        <w:spacing w:after="0" w:line="240" w:lineRule="auto"/>
        <w:jc w:val="both"/>
        <w:rPr>
          <w:rFonts w:cs="Arial"/>
        </w:rPr>
      </w:pPr>
      <w:r w:rsidRPr="007A69D1">
        <w:rPr>
          <w:rFonts w:cs="Arial"/>
        </w:rPr>
        <w:t>Wykonawca nie może dokonać cesji wierzytelności wynikających z niniejszej umowy bez zgody Zamawiającego wyrażonej w formie pisemnej, pod rygorem nieważności.</w:t>
      </w:r>
    </w:p>
    <w:p w:rsidR="001B050F" w:rsidRPr="007A69D1" w:rsidRDefault="001B050F" w:rsidP="007A69D1">
      <w:pPr>
        <w:spacing w:after="0" w:line="240" w:lineRule="auto"/>
        <w:rPr>
          <w:rFonts w:cs="Arial"/>
        </w:rPr>
      </w:pPr>
    </w:p>
    <w:p w:rsidR="001B050F" w:rsidRPr="007A69D1" w:rsidRDefault="001B050F"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6</w:t>
      </w:r>
    </w:p>
    <w:p w:rsidR="001B050F" w:rsidRPr="007A69D1" w:rsidRDefault="001B050F" w:rsidP="007A69D1">
      <w:pPr>
        <w:spacing w:after="0" w:line="240" w:lineRule="auto"/>
        <w:jc w:val="center"/>
        <w:rPr>
          <w:rFonts w:cs="Arial"/>
          <w:b/>
        </w:rPr>
      </w:pPr>
      <w:r w:rsidRPr="007A69D1">
        <w:rPr>
          <w:rFonts w:cs="Arial"/>
          <w:b/>
        </w:rPr>
        <w:t>Postanowienia końcowe.</w:t>
      </w:r>
    </w:p>
    <w:p w:rsidR="001B050F" w:rsidRDefault="001B050F" w:rsidP="00980460">
      <w:pPr>
        <w:widowControl w:val="0"/>
        <w:numPr>
          <w:ilvl w:val="0"/>
          <w:numId w:val="24"/>
        </w:numPr>
        <w:tabs>
          <w:tab w:val="left" w:pos="360"/>
        </w:tabs>
        <w:spacing w:after="0" w:line="240" w:lineRule="auto"/>
        <w:jc w:val="both"/>
        <w:rPr>
          <w:rFonts w:cs="Arial"/>
        </w:rPr>
      </w:pPr>
      <w:r w:rsidRPr="007A69D1">
        <w:rPr>
          <w:rFonts w:cs="Arial"/>
        </w:rPr>
        <w:t xml:space="preserve">W sprawach nieuregulowanych niniejszą umową zastosowanie mieć będą przepisy Kodeksu cywilnego oraz ustawy Prawo zamówień publicznych. Wszelkie zmiany umowy wymagają formy pisemnej pod rygorem nieważności. </w:t>
      </w:r>
    </w:p>
    <w:p w:rsidR="001B050F" w:rsidRPr="007A69D1" w:rsidRDefault="001B050F" w:rsidP="00980460">
      <w:pPr>
        <w:widowControl w:val="0"/>
        <w:numPr>
          <w:ilvl w:val="0"/>
          <w:numId w:val="24"/>
        </w:numPr>
        <w:tabs>
          <w:tab w:val="left" w:pos="360"/>
        </w:tabs>
        <w:spacing w:after="0" w:line="240" w:lineRule="auto"/>
        <w:jc w:val="both"/>
        <w:rPr>
          <w:rFonts w:cs="Arial"/>
        </w:rPr>
      </w:pPr>
      <w:r w:rsidRPr="007A69D1">
        <w:rPr>
          <w:rFonts w:cs="Arial"/>
        </w:rPr>
        <w:t>Wszelkie spory wynikające z niniejszej umowy lub związane z jej wykonaniem rozstrzygać będzie sąd powszechny    właściwy ze względu na siedzibę Zamawiającego.</w:t>
      </w:r>
    </w:p>
    <w:p w:rsidR="001B050F" w:rsidRPr="007A69D1" w:rsidRDefault="001B050F" w:rsidP="00980460">
      <w:pPr>
        <w:widowControl w:val="0"/>
        <w:numPr>
          <w:ilvl w:val="0"/>
          <w:numId w:val="24"/>
        </w:numPr>
        <w:tabs>
          <w:tab w:val="left" w:pos="360"/>
        </w:tabs>
        <w:spacing w:after="0" w:line="240" w:lineRule="auto"/>
        <w:jc w:val="both"/>
        <w:rPr>
          <w:rFonts w:cs="Arial"/>
        </w:rPr>
      </w:pPr>
      <w:r w:rsidRPr="007A69D1">
        <w:rPr>
          <w:rFonts w:cs="Arial"/>
        </w:rPr>
        <w:t>Załączniki stanowią integralną część umowy:</w:t>
      </w:r>
    </w:p>
    <w:p w:rsidR="001B050F" w:rsidRPr="007A69D1" w:rsidRDefault="001B050F" w:rsidP="007A69D1">
      <w:pPr>
        <w:spacing w:after="0" w:line="240" w:lineRule="auto"/>
        <w:ind w:left="1080"/>
        <w:rPr>
          <w:rFonts w:cs="Arial"/>
        </w:rPr>
      </w:pPr>
      <w:r w:rsidRPr="007A69D1">
        <w:rPr>
          <w:rFonts w:cs="Arial"/>
        </w:rPr>
        <w:t>a. załącznik nr 1- OPZ- Parametry techniczne przedmiotu umowy</w:t>
      </w:r>
    </w:p>
    <w:p w:rsidR="001B050F" w:rsidRPr="007A69D1" w:rsidRDefault="001B050F" w:rsidP="007A69D1">
      <w:pPr>
        <w:spacing w:after="0" w:line="240" w:lineRule="auto"/>
        <w:ind w:left="1080"/>
        <w:rPr>
          <w:rFonts w:cs="Arial"/>
        </w:rPr>
      </w:pPr>
      <w:r w:rsidRPr="007A69D1">
        <w:rPr>
          <w:rFonts w:cs="Arial"/>
        </w:rPr>
        <w:t>b. załącznik nr 2 - Oferta Wykonawcy</w:t>
      </w:r>
    </w:p>
    <w:p w:rsidR="001B050F" w:rsidRDefault="001B050F" w:rsidP="007A69D1">
      <w:pPr>
        <w:spacing w:after="0" w:line="240" w:lineRule="auto"/>
        <w:ind w:left="1080"/>
        <w:rPr>
          <w:rFonts w:cs="Arial"/>
        </w:rPr>
      </w:pPr>
      <w:r w:rsidRPr="007A69D1">
        <w:rPr>
          <w:rFonts w:cs="Arial"/>
        </w:rPr>
        <w:t>c.  załącznik nr 3 - zobowiązanie do zachowania poufności</w:t>
      </w:r>
    </w:p>
    <w:p w:rsidR="001B050F" w:rsidRPr="007A69D1" w:rsidRDefault="001B050F" w:rsidP="00933FF5">
      <w:pPr>
        <w:spacing w:after="0" w:line="240" w:lineRule="auto"/>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1B050F" w:rsidRPr="007A69D1" w:rsidRDefault="001B050F" w:rsidP="007A69D1">
      <w:pPr>
        <w:spacing w:after="0" w:line="240" w:lineRule="auto"/>
        <w:ind w:left="1080"/>
        <w:rPr>
          <w:rFonts w:cs="Arial"/>
        </w:rPr>
      </w:pPr>
    </w:p>
    <w:p w:rsidR="001B050F" w:rsidRPr="007A69D1" w:rsidRDefault="001B050F" w:rsidP="007A69D1">
      <w:pPr>
        <w:spacing w:after="0" w:line="240" w:lineRule="auto"/>
        <w:ind w:left="142"/>
        <w:rPr>
          <w:rFonts w:cs="Arial"/>
        </w:rPr>
      </w:pPr>
      <w:r w:rsidRPr="007A69D1">
        <w:rPr>
          <w:rFonts w:cs="Arial"/>
        </w:rPr>
        <w:t>4. Umowę sporządzono w dwóch jednobrzmiących egzemplarzach po jednym dla każdej ze stron.</w:t>
      </w:r>
    </w:p>
    <w:p w:rsidR="001B050F" w:rsidRPr="007A69D1" w:rsidRDefault="001B050F" w:rsidP="007A69D1">
      <w:pPr>
        <w:tabs>
          <w:tab w:val="left" w:pos="709"/>
          <w:tab w:val="left" w:pos="9071"/>
        </w:tabs>
        <w:spacing w:after="0" w:line="360" w:lineRule="auto"/>
        <w:ind w:left="2126"/>
        <w:rPr>
          <w:rFonts w:cs="Tahoma"/>
          <w:lang w:eastAsia="pl-PL"/>
        </w:rPr>
      </w:pPr>
    </w:p>
    <w:p w:rsidR="001B050F" w:rsidRPr="007A69D1" w:rsidRDefault="001B050F" w:rsidP="007A69D1">
      <w:pPr>
        <w:tabs>
          <w:tab w:val="left" w:pos="709"/>
          <w:tab w:val="left" w:pos="9071"/>
        </w:tabs>
        <w:spacing w:after="0" w:line="360" w:lineRule="auto"/>
        <w:ind w:left="2126"/>
        <w:rPr>
          <w:rFonts w:cs="Tahoma"/>
          <w:b/>
          <w:i/>
          <w:u w:val="single"/>
          <w:lang w:eastAsia="pl-PL"/>
        </w:rPr>
      </w:pPr>
      <w:r w:rsidRPr="007A69D1">
        <w:rPr>
          <w:rFonts w:cs="Tahoma"/>
          <w:b/>
          <w:i/>
          <w:u w:val="single"/>
          <w:lang w:eastAsia="pl-PL"/>
        </w:rPr>
        <w:t>Wykonawca</w:t>
      </w:r>
      <w:r w:rsidRPr="007A69D1">
        <w:rPr>
          <w:rFonts w:cs="Tahoma"/>
          <w:b/>
          <w:lang w:eastAsia="pl-PL"/>
        </w:rPr>
        <w:t xml:space="preserve">                                                                      </w:t>
      </w:r>
      <w:r w:rsidRPr="007A69D1">
        <w:rPr>
          <w:rFonts w:cs="Tahoma"/>
          <w:b/>
          <w:i/>
          <w:u w:val="single"/>
          <w:lang w:eastAsia="pl-PL"/>
        </w:rPr>
        <w:t>Zamawiający</w:t>
      </w:r>
    </w:p>
    <w:p w:rsidR="001B050F" w:rsidRPr="007A69D1" w:rsidRDefault="001B050F" w:rsidP="007A69D1">
      <w:pPr>
        <w:tabs>
          <w:tab w:val="left" w:pos="709"/>
          <w:tab w:val="left" w:pos="9071"/>
        </w:tabs>
        <w:spacing w:after="0" w:line="360" w:lineRule="auto"/>
        <w:ind w:left="2126"/>
        <w:rPr>
          <w:rFonts w:cs="Tahoma"/>
          <w:b/>
          <w:lang w:eastAsia="pl-PL"/>
        </w:rPr>
      </w:pPr>
    </w:p>
    <w:p w:rsidR="001B050F" w:rsidRPr="007A69D1" w:rsidRDefault="001B050F" w:rsidP="007A69D1">
      <w:pPr>
        <w:spacing w:after="0" w:line="240" w:lineRule="auto"/>
        <w:ind w:left="2124"/>
        <w:rPr>
          <w:rFonts w:ascii="Garamond" w:hAnsi="Garamond"/>
          <w:sz w:val="26"/>
          <w:szCs w:val="16"/>
          <w:lang w:eastAsia="pl-PL"/>
        </w:rPr>
      </w:pPr>
      <w:r w:rsidRPr="007A69D1">
        <w:rPr>
          <w:rFonts w:cs="Tahoma"/>
          <w:b/>
          <w:lang w:eastAsia="pl-PL"/>
        </w:rPr>
        <w:t>………………….                                                                     ……………………</w:t>
      </w:r>
    </w:p>
    <w:p w:rsidR="001B050F" w:rsidRPr="007A69D1" w:rsidRDefault="001B050F" w:rsidP="007A69D1">
      <w:pPr>
        <w:spacing w:after="0" w:line="240" w:lineRule="auto"/>
        <w:rPr>
          <w:rFonts w:ascii="Verdana" w:hAnsi="Verdana"/>
          <w:sz w:val="20"/>
          <w:szCs w:val="20"/>
          <w:lang w:eastAsia="pl-PL"/>
        </w:rPr>
      </w:pPr>
    </w:p>
    <w:p w:rsidR="001B050F" w:rsidRDefault="001B050F" w:rsidP="007A69D1">
      <w:pPr>
        <w:spacing w:before="89" w:after="0" w:line="240" w:lineRule="auto"/>
        <w:ind w:right="3650"/>
        <w:rPr>
          <w:rFonts w:ascii="Verdana" w:hAnsi="Verdana"/>
          <w:sz w:val="20"/>
          <w:szCs w:val="20"/>
          <w:lang w:eastAsia="pl-PL"/>
        </w:rPr>
      </w:pPr>
    </w:p>
    <w:p w:rsidR="001B050F" w:rsidRPr="007A69D1" w:rsidRDefault="001B050F" w:rsidP="007A69D1">
      <w:pPr>
        <w:spacing w:before="89" w:after="0" w:line="240" w:lineRule="auto"/>
        <w:ind w:right="3650"/>
        <w:rPr>
          <w:rFonts w:ascii="Verdana" w:hAnsi="Verdana"/>
          <w:sz w:val="20"/>
          <w:szCs w:val="20"/>
          <w:lang w:eastAsia="pl-PL"/>
        </w:rPr>
      </w:pPr>
      <w:r w:rsidRPr="007A69D1">
        <w:rPr>
          <w:rFonts w:ascii="Verdana" w:hAnsi="Verdana"/>
          <w:sz w:val="20"/>
          <w:szCs w:val="20"/>
          <w:lang w:eastAsia="pl-PL"/>
        </w:rPr>
        <w:t>Załącz</w:t>
      </w:r>
      <w:r w:rsidRPr="007A69D1">
        <w:rPr>
          <w:rFonts w:ascii="Verdana" w:hAnsi="Verdana"/>
          <w:spacing w:val="-1"/>
          <w:sz w:val="20"/>
          <w:szCs w:val="20"/>
          <w:lang w:eastAsia="pl-PL"/>
        </w:rPr>
        <w:t>n</w:t>
      </w:r>
      <w:r w:rsidRPr="007A69D1">
        <w:rPr>
          <w:rFonts w:ascii="Verdana" w:hAnsi="Verdana"/>
          <w:sz w:val="20"/>
          <w:szCs w:val="20"/>
          <w:lang w:eastAsia="pl-PL"/>
        </w:rPr>
        <w:t xml:space="preserve">ik </w:t>
      </w:r>
      <w:r>
        <w:rPr>
          <w:rFonts w:ascii="Verdana" w:hAnsi="Verdana"/>
          <w:sz w:val="20"/>
          <w:szCs w:val="20"/>
          <w:lang w:eastAsia="pl-PL"/>
        </w:rPr>
        <w:t>3 do umowy</w:t>
      </w:r>
    </w:p>
    <w:p w:rsidR="001B050F" w:rsidRPr="007A69D1" w:rsidRDefault="001B050F" w:rsidP="007A69D1">
      <w:pPr>
        <w:spacing w:after="0" w:line="240" w:lineRule="auto"/>
        <w:jc w:val="center"/>
        <w:rPr>
          <w:rFonts w:ascii="Verdana" w:hAnsi="Verdana"/>
          <w:b/>
          <w:sz w:val="20"/>
          <w:szCs w:val="20"/>
          <w:lang w:eastAsia="pl-PL"/>
        </w:rPr>
      </w:pPr>
      <w:r w:rsidRPr="007A69D1">
        <w:rPr>
          <w:rFonts w:ascii="Verdana" w:hAnsi="Verdana"/>
          <w:b/>
          <w:sz w:val="20"/>
          <w:szCs w:val="20"/>
          <w:lang w:eastAsia="pl-PL"/>
        </w:rPr>
        <w:t>ZOBOWIĄZANIE DO ZACHOWANIA POUFNOŚCI</w:t>
      </w:r>
    </w:p>
    <w:p w:rsidR="001B050F" w:rsidRPr="007A69D1" w:rsidRDefault="001B050F" w:rsidP="007A69D1">
      <w:pPr>
        <w:spacing w:after="0" w:line="240" w:lineRule="auto"/>
        <w:rPr>
          <w:rFonts w:ascii="Verdana" w:hAnsi="Verdana"/>
          <w:sz w:val="20"/>
          <w:szCs w:val="20"/>
          <w:lang w:eastAsia="pl-PL"/>
        </w:rPr>
      </w:pP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Ja, &lt;</w:t>
      </w:r>
      <w:r w:rsidRPr="007A69D1">
        <w:rPr>
          <w:rFonts w:ascii="Verdana" w:hAnsi="Verdana"/>
          <w:i/>
          <w:sz w:val="20"/>
          <w:szCs w:val="20"/>
          <w:lang w:eastAsia="pl-PL"/>
        </w:rPr>
        <w:t>imię, nazwisko</w:t>
      </w:r>
      <w:r w:rsidRPr="007A69D1">
        <w:rPr>
          <w:rFonts w:ascii="Verdana" w:hAnsi="Verdana"/>
          <w:sz w:val="20"/>
          <w:szCs w:val="20"/>
          <w:lang w:eastAsia="pl-PL"/>
        </w:rPr>
        <w:t>&gt;, zwany dalej Przyjmującym zobowiązanie, wykonując zadania w imieniu &lt;</w:t>
      </w:r>
      <w:r w:rsidRPr="007A69D1">
        <w:rPr>
          <w:rFonts w:ascii="Verdana" w:hAnsi="Verdana"/>
          <w:i/>
          <w:sz w:val="20"/>
          <w:szCs w:val="20"/>
          <w:lang w:eastAsia="pl-PL"/>
        </w:rPr>
        <w:t>nazwa podmiotu – strony umowy</w:t>
      </w:r>
      <w:r w:rsidRPr="007A69D1">
        <w:rPr>
          <w:rFonts w:ascii="Verdana" w:hAnsi="Verdana"/>
          <w:sz w:val="20"/>
          <w:szCs w:val="20"/>
          <w:lang w:eastAsia="pl-PL"/>
        </w:rPr>
        <w:t>&gt;, polegające na &lt;</w:t>
      </w:r>
      <w:r w:rsidRPr="007A69D1">
        <w:rPr>
          <w:rFonts w:ascii="Verdana" w:hAnsi="Verdana"/>
          <w:i/>
          <w:sz w:val="20"/>
          <w:szCs w:val="20"/>
          <w:lang w:eastAsia="pl-PL"/>
        </w:rPr>
        <w:t>zakres działań i odwołanie do umowy</w:t>
      </w:r>
      <w:r w:rsidRPr="007A69D1">
        <w:rPr>
          <w:rFonts w:ascii="Verdana" w:hAnsi="Verdana"/>
          <w:sz w:val="20"/>
          <w:szCs w:val="20"/>
          <w:lang w:eastAsia="pl-PL"/>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Przyjmuję do wiadomości, że:</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1.</w:t>
      </w:r>
      <w:r w:rsidRPr="007A69D1">
        <w:rPr>
          <w:rFonts w:ascii="Verdana" w:hAnsi="Verdana"/>
          <w:sz w:val="20"/>
          <w:szCs w:val="20"/>
          <w:lang w:eastAsia="pl-PL"/>
        </w:rPr>
        <w:tab/>
        <w:t>Informacją poufną jest każda informacja za wyjątkiem informacji wyraźnie oznaczonej jako ogólnie dostępna, informacji udostępnionej publicznie lub informacji klasyfikowanej jako informacja publiczna.</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2.</w:t>
      </w:r>
      <w:r w:rsidRPr="007A69D1">
        <w:rPr>
          <w:rFonts w:ascii="Verdana" w:hAnsi="Verdana"/>
          <w:sz w:val="20"/>
          <w:szCs w:val="20"/>
          <w:lang w:eastAsia="pl-PL"/>
        </w:rPr>
        <w:tab/>
        <w:t xml:space="preserve">Zobowiązanie do zachowania w tajemnicy i ochrony informacji poufnych rozumiane jest jako: </w:t>
      </w:r>
    </w:p>
    <w:p w:rsidR="001B050F" w:rsidRPr="007A69D1" w:rsidRDefault="001B050F"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a.</w:t>
      </w:r>
      <w:r w:rsidRPr="007A69D1">
        <w:rPr>
          <w:rFonts w:ascii="Verdana" w:hAnsi="Verdana"/>
          <w:sz w:val="20"/>
          <w:szCs w:val="20"/>
          <w:lang w:eastAsia="pl-PL"/>
        </w:rPr>
        <w:tab/>
        <w:t>Nie ujawnianie stronom trzecim informacji poufnych oraz zachowanie staranności w działaniu w celu utrzymania ww. informacji w tajemnicy.</w:t>
      </w:r>
    </w:p>
    <w:p w:rsidR="001B050F" w:rsidRPr="007A69D1" w:rsidRDefault="001B050F"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b.</w:t>
      </w:r>
      <w:r w:rsidRPr="007A69D1">
        <w:rPr>
          <w:rFonts w:ascii="Verdana" w:hAnsi="Verdana"/>
          <w:sz w:val="20"/>
          <w:szCs w:val="20"/>
          <w:lang w:eastAsia="pl-PL"/>
        </w:rPr>
        <w:tab/>
        <w:t>Nie kopiowanie i niepowielanie informacji poufnych w celach innych niż realizacja zadań będących przedmiotem współpracy/umowy.</w:t>
      </w:r>
    </w:p>
    <w:p w:rsidR="001B050F" w:rsidRPr="007A69D1" w:rsidRDefault="001B050F"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c.</w:t>
      </w:r>
      <w:r w:rsidRPr="007A69D1">
        <w:rPr>
          <w:rFonts w:ascii="Verdana" w:hAnsi="Verdana"/>
          <w:sz w:val="20"/>
          <w:szCs w:val="20"/>
          <w:lang w:eastAsia="pl-PL"/>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lang w:eastAsia="pl-PL"/>
        </w:rPr>
        <w:footnoteReference w:id="1"/>
      </w:r>
      <w:r w:rsidRPr="007A69D1">
        <w:rPr>
          <w:rFonts w:ascii="Verdana" w:hAnsi="Verdana"/>
          <w:sz w:val="20"/>
          <w:szCs w:val="20"/>
          <w:lang w:eastAsia="pl-PL"/>
        </w:rPr>
        <w:t>.</w:t>
      </w:r>
    </w:p>
    <w:p w:rsidR="001B050F" w:rsidRPr="007A69D1" w:rsidRDefault="001B050F"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d.</w:t>
      </w:r>
      <w:r w:rsidRPr="007A69D1">
        <w:rPr>
          <w:rFonts w:ascii="Verdana" w:hAnsi="Verdana"/>
          <w:sz w:val="20"/>
          <w:szCs w:val="20"/>
          <w:lang w:eastAsia="pl-PL"/>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3.</w:t>
      </w:r>
      <w:r w:rsidRPr="007A69D1">
        <w:rPr>
          <w:rFonts w:ascii="Verdana" w:hAnsi="Verdana"/>
          <w:sz w:val="20"/>
          <w:szCs w:val="20"/>
          <w:lang w:eastAsia="pl-PL"/>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 postępowaniu przed sądem lub stroną decyzji administracyjnej zobowiązującej do wyjawienia informacji otrzymanych na podstawie niniejszego zobowiązania.</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4.</w:t>
      </w:r>
      <w:r w:rsidRPr="007A69D1">
        <w:rPr>
          <w:rFonts w:ascii="Verdana" w:hAnsi="Verdana"/>
          <w:sz w:val="20"/>
          <w:szCs w:val="20"/>
          <w:lang w:eastAsia="pl-PL"/>
        </w:rPr>
        <w:tab/>
        <w:t>Zobowiązanie do zachowania poufności jest wyłączone w stosunku do osób, które wskaże na piśmie Instytut.</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5.</w:t>
      </w:r>
      <w:r w:rsidRPr="007A69D1">
        <w:rPr>
          <w:rFonts w:ascii="Verdana" w:hAnsi="Verdana"/>
          <w:sz w:val="20"/>
          <w:szCs w:val="20"/>
          <w:lang w:eastAsia="pl-PL"/>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1B050F" w:rsidRPr="007A69D1" w:rsidRDefault="001B050F"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ab/>
      </w:r>
    </w:p>
    <w:p w:rsidR="001B050F" w:rsidRPr="007A69D1" w:rsidRDefault="001B050F" w:rsidP="007A69D1">
      <w:pPr>
        <w:spacing w:after="0" w:line="240" w:lineRule="auto"/>
        <w:jc w:val="both"/>
        <w:rPr>
          <w:rFonts w:ascii="Verdana" w:hAnsi="Verdana"/>
          <w:sz w:val="20"/>
          <w:szCs w:val="20"/>
          <w:lang w:eastAsia="pl-PL"/>
        </w:rPr>
      </w:pPr>
    </w:p>
    <w:p w:rsidR="001B050F" w:rsidRPr="007A69D1" w:rsidRDefault="001B050F" w:rsidP="007A69D1">
      <w:pPr>
        <w:spacing w:after="0" w:line="240" w:lineRule="auto"/>
        <w:jc w:val="both"/>
        <w:rPr>
          <w:rFonts w:ascii="Verdana" w:hAnsi="Verdana"/>
          <w:sz w:val="20"/>
          <w:szCs w:val="20"/>
          <w:lang w:eastAsia="pl-PL"/>
        </w:rPr>
      </w:pPr>
    </w:p>
    <w:p w:rsidR="001B050F" w:rsidRPr="007A69D1" w:rsidRDefault="001B050F"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w:t>
      </w:r>
    </w:p>
    <w:p w:rsidR="001B050F" w:rsidRPr="007A69D1" w:rsidRDefault="001B050F"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ab/>
        <w:t>Data i Podpis przyjmującego zobowiązanie</w:t>
      </w:r>
    </w:p>
    <w:p w:rsidR="001B050F" w:rsidRPr="007A69D1" w:rsidRDefault="001B050F" w:rsidP="007A69D1">
      <w:pPr>
        <w:spacing w:after="0" w:line="240" w:lineRule="auto"/>
        <w:jc w:val="center"/>
        <w:rPr>
          <w:rFonts w:ascii="Verdana" w:hAnsi="Verdana"/>
          <w:b/>
          <w:sz w:val="20"/>
          <w:szCs w:val="20"/>
          <w:lang w:eastAsia="pl-PL"/>
        </w:rPr>
      </w:pPr>
      <w:r w:rsidRPr="007A69D1">
        <w:rPr>
          <w:rFonts w:ascii="Verdana" w:hAnsi="Verdana"/>
          <w:sz w:val="20"/>
          <w:szCs w:val="20"/>
          <w:lang w:eastAsia="pl-PL"/>
        </w:rPr>
        <w:t>(Zobowiązanie obowiązuje od daty jego złożenia</w:t>
      </w:r>
    </w:p>
    <w:p w:rsidR="001B050F" w:rsidRPr="007A69D1" w:rsidRDefault="001B050F" w:rsidP="007A69D1">
      <w:pPr>
        <w:spacing w:after="0" w:line="240" w:lineRule="auto"/>
        <w:jc w:val="center"/>
        <w:rPr>
          <w:rFonts w:ascii="Verdana" w:hAnsi="Verdana"/>
          <w:b/>
          <w:sz w:val="20"/>
          <w:szCs w:val="20"/>
          <w:lang w:eastAsia="pl-PL"/>
        </w:rPr>
      </w:pPr>
    </w:p>
    <w:p w:rsidR="001B050F" w:rsidRPr="007A69D1" w:rsidRDefault="001B050F" w:rsidP="007A69D1">
      <w:pPr>
        <w:spacing w:after="0" w:line="240" w:lineRule="auto"/>
        <w:jc w:val="center"/>
        <w:rPr>
          <w:rFonts w:ascii="Verdana" w:hAnsi="Verdana"/>
          <w:b/>
          <w:sz w:val="20"/>
          <w:szCs w:val="20"/>
          <w:lang w:eastAsia="pl-PL"/>
        </w:rPr>
      </w:pPr>
    </w:p>
    <w:p w:rsidR="001B050F" w:rsidRPr="00500D4E" w:rsidRDefault="001B050F" w:rsidP="00500D4E">
      <w:pPr>
        <w:tabs>
          <w:tab w:val="left" w:pos="567"/>
        </w:tabs>
        <w:spacing w:after="0" w:line="360" w:lineRule="auto"/>
        <w:jc w:val="center"/>
        <w:rPr>
          <w:rFonts w:cs="Calibri"/>
          <w:b/>
          <w:bCs/>
          <w:sz w:val="24"/>
          <w:szCs w:val="24"/>
          <w:u w:val="single"/>
          <w:lang w:eastAsia="pl-PL"/>
        </w:rPr>
      </w:pPr>
    </w:p>
    <w:p w:rsidR="001B050F" w:rsidRPr="0005614F" w:rsidRDefault="001B050F" w:rsidP="002A2136">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4</w:t>
      </w:r>
      <w:r w:rsidRPr="0005614F">
        <w:rPr>
          <w:rFonts w:ascii="Times New Roman" w:hAnsi="Times New Roman"/>
          <w:b/>
          <w:bCs/>
          <w:sz w:val="24"/>
          <w:szCs w:val="24"/>
          <w:lang w:eastAsia="pl-PL"/>
        </w:rPr>
        <w:t xml:space="preserve"> do umowy </w:t>
      </w:r>
    </w:p>
    <w:p w:rsidR="001B050F" w:rsidRDefault="001B050F" w:rsidP="002A2136">
      <w:pPr>
        <w:spacing w:after="0" w:line="240" w:lineRule="auto"/>
        <w:jc w:val="center"/>
        <w:outlineLvl w:val="1"/>
        <w:rPr>
          <w:rFonts w:ascii="Verdana" w:hAnsi="Verdana"/>
          <w:b/>
          <w:bCs/>
          <w:sz w:val="18"/>
          <w:szCs w:val="18"/>
          <w:lang w:eastAsia="pl-PL"/>
        </w:rPr>
      </w:pPr>
    </w:p>
    <w:p w:rsidR="001B050F" w:rsidRPr="009D5E9D" w:rsidRDefault="001B050F" w:rsidP="002A2136">
      <w:pPr>
        <w:spacing w:after="0" w:line="240" w:lineRule="auto"/>
        <w:jc w:val="center"/>
        <w:outlineLvl w:val="1"/>
        <w:rPr>
          <w:rFonts w:ascii="Verdana" w:hAnsi="Verdana"/>
          <w:b/>
          <w:bCs/>
          <w:sz w:val="18"/>
          <w:szCs w:val="18"/>
          <w:lang w:eastAsia="pl-PL"/>
        </w:rPr>
      </w:pPr>
    </w:p>
    <w:p w:rsidR="001B050F" w:rsidRPr="009D5E9D" w:rsidRDefault="001B050F" w:rsidP="002A2136">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1B050F" w:rsidRDefault="001B050F" w:rsidP="002A2136">
      <w:pPr>
        <w:spacing w:after="0" w:line="240" w:lineRule="auto"/>
        <w:jc w:val="center"/>
        <w:outlineLvl w:val="1"/>
        <w:rPr>
          <w:rFonts w:ascii="Verdana" w:hAnsi="Verdana"/>
          <w:b/>
          <w:bCs/>
          <w:sz w:val="18"/>
          <w:szCs w:val="18"/>
          <w:lang w:eastAsia="pl-PL"/>
        </w:rPr>
      </w:pPr>
    </w:p>
    <w:p w:rsidR="001B050F" w:rsidRDefault="001B050F" w:rsidP="002A2136">
      <w:pPr>
        <w:spacing w:after="0" w:line="240" w:lineRule="auto"/>
        <w:jc w:val="center"/>
        <w:outlineLvl w:val="1"/>
        <w:rPr>
          <w:rFonts w:ascii="Verdana" w:hAnsi="Verdana"/>
          <w:b/>
          <w:bCs/>
          <w:sz w:val="18"/>
          <w:szCs w:val="18"/>
          <w:lang w:eastAsia="pl-PL"/>
        </w:rPr>
      </w:pPr>
    </w:p>
    <w:p w:rsidR="001B050F" w:rsidRPr="009D5E9D" w:rsidRDefault="001B050F" w:rsidP="002A2136">
      <w:pPr>
        <w:spacing w:after="0" w:line="240" w:lineRule="auto"/>
        <w:jc w:val="center"/>
        <w:outlineLvl w:val="1"/>
        <w:rPr>
          <w:rFonts w:ascii="Verdana" w:hAnsi="Verdana"/>
          <w:b/>
          <w:bCs/>
          <w:sz w:val="18"/>
          <w:szCs w:val="18"/>
          <w:lang w:eastAsia="pl-PL"/>
        </w:rPr>
      </w:pPr>
    </w:p>
    <w:p w:rsidR="001B050F" w:rsidRPr="009D5E9D" w:rsidRDefault="001B050F" w:rsidP="002A2136">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1B050F" w:rsidRPr="009704C7" w:rsidRDefault="001B050F" w:rsidP="002A2136">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1B050F" w:rsidRPr="009D5E9D" w:rsidRDefault="001B050F"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1B050F" w:rsidRPr="009D5E9D" w:rsidRDefault="001B050F"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1B050F" w:rsidRPr="009D5E9D" w:rsidRDefault="001B050F"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1B050F" w:rsidRPr="009D5E9D" w:rsidRDefault="001B050F"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1B050F" w:rsidRPr="009D5E9D" w:rsidRDefault="001B050F"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1B050F" w:rsidRPr="009D5E9D" w:rsidRDefault="001B050F" w:rsidP="002A2136">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1B050F" w:rsidRDefault="001B050F" w:rsidP="002A2136"/>
    <w:p w:rsidR="001B050F" w:rsidRPr="0054448A" w:rsidRDefault="001B050F" w:rsidP="002A2136">
      <w:pPr>
        <w:jc w:val="center"/>
        <w:rPr>
          <w:rFonts w:ascii="Verdana" w:hAnsi="Verdana" w:cs="Tahoma"/>
          <w:i/>
          <w:sz w:val="20"/>
          <w:szCs w:val="20"/>
        </w:rPr>
      </w:pPr>
    </w:p>
    <w:p w:rsidR="001B050F" w:rsidRDefault="001B050F" w:rsidP="002A2136">
      <w:pPr>
        <w:tabs>
          <w:tab w:val="left" w:pos="567"/>
        </w:tabs>
        <w:spacing w:after="0" w:line="360" w:lineRule="auto"/>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Default="001B050F" w:rsidP="00500D4E">
      <w:pPr>
        <w:tabs>
          <w:tab w:val="left" w:pos="567"/>
        </w:tabs>
        <w:spacing w:after="0" w:line="360" w:lineRule="auto"/>
        <w:jc w:val="center"/>
        <w:rPr>
          <w:rFonts w:cs="Calibri"/>
          <w:b/>
          <w:bCs/>
          <w:sz w:val="24"/>
          <w:szCs w:val="24"/>
          <w:u w:val="single"/>
          <w:lang w:eastAsia="pl-PL"/>
        </w:rPr>
      </w:pPr>
    </w:p>
    <w:p w:rsidR="001B050F" w:rsidRPr="00500D4E" w:rsidRDefault="001B050F"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1B050F" w:rsidRDefault="001B050F" w:rsidP="000405CF">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1B050F" w:rsidRPr="00813C07" w:rsidRDefault="001B050F" w:rsidP="000405CF">
      <w:pPr>
        <w:tabs>
          <w:tab w:val="left" w:pos="567"/>
        </w:tabs>
        <w:spacing w:after="0" w:line="360" w:lineRule="auto"/>
        <w:rPr>
          <w:rFonts w:cs="Calibri"/>
          <w:b/>
          <w:lang w:eastAsia="pl-PL"/>
        </w:rPr>
      </w:pPr>
      <w:r w:rsidRPr="00813C07">
        <w:rPr>
          <w:rFonts w:cs="Calibri"/>
          <w:b/>
          <w:lang w:eastAsia="pl-PL"/>
        </w:rPr>
        <w:t>Część I</w:t>
      </w:r>
    </w:p>
    <w:p w:rsidR="001B050F" w:rsidRPr="00813C07" w:rsidRDefault="001B050F" w:rsidP="00980460">
      <w:pPr>
        <w:pStyle w:val="NormalWeb"/>
        <w:spacing w:after="280"/>
        <w:rPr>
          <w:b/>
          <w:sz w:val="22"/>
          <w:szCs w:val="22"/>
        </w:rPr>
      </w:pPr>
      <w:r w:rsidRPr="00813C07">
        <w:rPr>
          <w:rFonts w:ascii="Calibri" w:hAnsi="Calibri" w:cs="Calibri"/>
          <w:b/>
          <w:color w:val="000000"/>
          <w:sz w:val="22"/>
          <w:szCs w:val="22"/>
        </w:rPr>
        <w:t xml:space="preserve">Zakup i dostawa przełączników sieciowych, bezprzewodowych punktów dostępowych, kontrolera punktów bezprzewodowych, oprogramowania zarządzającego wraz z systemem NAC </w:t>
      </w:r>
      <w:r w:rsidRPr="00813C07">
        <w:rPr>
          <w:b/>
          <w:sz w:val="22"/>
          <w:szCs w:val="22"/>
        </w:rPr>
        <w:t xml:space="preserve"> </w:t>
      </w:r>
    </w:p>
    <w:p w:rsidR="001B050F" w:rsidRPr="00581DD1" w:rsidRDefault="001B050F" w:rsidP="00581DD1">
      <w:pPr>
        <w:pStyle w:val="NormalWeb"/>
        <w:numPr>
          <w:ilvl w:val="0"/>
          <w:numId w:val="33"/>
        </w:numPr>
        <w:spacing w:before="0" w:after="280"/>
        <w:jc w:val="left"/>
        <w:rPr>
          <w:b/>
          <w:bCs/>
          <w:sz w:val="28"/>
          <w:szCs w:val="28"/>
        </w:rPr>
      </w:pPr>
      <w:r w:rsidRPr="00581DD1">
        <w:rPr>
          <w:b/>
          <w:sz w:val="28"/>
          <w:szCs w:val="28"/>
        </w:rPr>
        <w:t>Przełącznik Typ 1 – 2 szt.</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Przełącznik posiadający:</w:t>
      </w:r>
    </w:p>
    <w:p w:rsidR="001B050F" w:rsidRDefault="001B050F" w:rsidP="00980460">
      <w:pPr>
        <w:pStyle w:val="ListParagraph"/>
        <w:numPr>
          <w:ilvl w:val="1"/>
          <w:numId w:val="28"/>
        </w:numPr>
        <w:spacing w:after="0" w:line="240" w:lineRule="auto"/>
        <w:rPr>
          <w:rFonts w:ascii="Times New Roman" w:hAnsi="Times New Roman"/>
        </w:rPr>
      </w:pPr>
      <w:r>
        <w:rPr>
          <w:rFonts w:ascii="Times New Roman" w:hAnsi="Times New Roman"/>
        </w:rPr>
        <w:t>48 portów 1G/10G/25G SFP28</w:t>
      </w:r>
    </w:p>
    <w:p w:rsidR="001B050F" w:rsidRDefault="001B050F" w:rsidP="00980460">
      <w:pPr>
        <w:pStyle w:val="ListParagraph"/>
        <w:numPr>
          <w:ilvl w:val="1"/>
          <w:numId w:val="28"/>
        </w:numPr>
        <w:spacing w:after="0" w:line="240" w:lineRule="auto"/>
        <w:rPr>
          <w:rFonts w:ascii="Times New Roman" w:hAnsi="Times New Roman"/>
        </w:rPr>
      </w:pPr>
      <w:r>
        <w:rPr>
          <w:rFonts w:ascii="Times New Roman" w:hAnsi="Times New Roman"/>
        </w:rPr>
        <w:t>8 portów 40G/100G QSFP28</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Wysokość urządzenia 1RU</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Dedykowany port do zarządzania przełącznikiem „poza pasmem”</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 xml:space="preserve">Dedykowany port konsoli szeregowej RJ45 </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Nieblokująca architektura wyposażona w chipset o przepustowości min. 4 Tb/s</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Prędkość przełączania pakietów min. 970 Mpp/s</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Przełącznik musi być wyposażony w dwa zasilacze, które umożliwiają realizację redundancji zasilania z możliwością ich wymiany w czasie pracy przełącznika</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 xml:space="preserve">Przełącznik musi być wyposażony w redundantny system wentylacji z chłodzeniem przód-tył </w:t>
      </w:r>
    </w:p>
    <w:p w:rsidR="001B050F" w:rsidRDefault="001B050F" w:rsidP="00980460">
      <w:pPr>
        <w:pStyle w:val="ListParagraph"/>
        <w:numPr>
          <w:ilvl w:val="0"/>
          <w:numId w:val="28"/>
        </w:numPr>
        <w:spacing w:after="0" w:line="240" w:lineRule="auto"/>
        <w:rPr>
          <w:rFonts w:ascii="Times New Roman" w:hAnsi="Times New Roman"/>
        </w:rPr>
      </w:pPr>
      <w:r w:rsidRPr="672BF02A">
        <w:rPr>
          <w:rFonts w:ascii="Times New Roman" w:hAnsi="Times New Roman"/>
        </w:rPr>
        <w:t>Przełącznik musi mieć możliwość pracy w trybie tradycyjnym, czyli przełączanym/routowanym, ale również z wykorzystaniem technologii Fabric lub równoważnej (wirtualizacja usług warstwy drugiej i trzeciej wraz z obsługą multicast)</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Tablica MAC adresów min. 160 tys. wpisów</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Pamięć operacyjna: min. 8 GB pamięci DRAM</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Pamięć flash/SSD: min. 128 GB pamięci Flash/SSD</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IEEE 802.1Q oraz min. 4 tys. aktywnych sieci VLAN</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dla ramek Jumbo Frame 9600 bajtów</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protokołów STP, RSTP oraz MSTP</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dla min. 12 instancji MSTP – IEEE 802.1s</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dla obługi MLAG (Multi Chassis Link Aggregation) – możliwość dołączenia innych przełączników lub urządzeń z wykorzystaniem standardowego połączenia Link Aggregation IEEE 802.3ad do dwóch różnych przełączników obsługujących MLAG</w:t>
      </w:r>
    </w:p>
    <w:p w:rsidR="001B050F" w:rsidRDefault="001B050F" w:rsidP="00980460">
      <w:pPr>
        <w:pStyle w:val="ListParagraph"/>
        <w:numPr>
          <w:ilvl w:val="0"/>
          <w:numId w:val="28"/>
        </w:numPr>
        <w:spacing w:after="0" w:line="240" w:lineRule="auto"/>
        <w:rPr>
          <w:rFonts w:ascii="Times New Roman" w:hAnsi="Times New Roman"/>
        </w:rPr>
      </w:pPr>
      <w:r w:rsidRPr="672BF02A">
        <w:rPr>
          <w:rFonts w:ascii="Times New Roman" w:hAnsi="Times New Roman"/>
        </w:rPr>
        <w:t>Możliwość „wirtualizacji” połączenia kontrolnego dla MLAG w ramach rozwiązania Fabric lub równoważnego</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min. 56 grup łączy typu Link Aggregation.</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Link Aggregation umożliwiająca zgrupowanie min. 8 portów w jednym łączu</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Link Aggregation wraz z obsługą LACP zgodna z IEEE 802.1AX</w:t>
      </w:r>
    </w:p>
    <w:p w:rsidR="001B050F" w:rsidRDefault="001B050F" w:rsidP="00980460">
      <w:pPr>
        <w:rPr>
          <w:rFonts w:ascii="Times New Roman" w:hAnsi="Times New Roman"/>
        </w:rPr>
      </w:pPr>
    </w:p>
    <w:p w:rsidR="001B050F" w:rsidRDefault="001B050F" w:rsidP="00980460">
      <w:pPr>
        <w:rPr>
          <w:rFonts w:ascii="Times New Roman" w:hAnsi="Times New Roman"/>
          <w:b/>
          <w:bCs/>
        </w:rPr>
      </w:pPr>
      <w:r>
        <w:rPr>
          <w:rFonts w:ascii="Times New Roman" w:hAnsi="Times New Roman"/>
          <w:b/>
          <w:bCs/>
        </w:rPr>
        <w:t>Wymagania Layer 3</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min. 32 tys. wpisów w tablicy ARP</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Możliwość konfiguracji statycznych wpisów ARP</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protokołów routingu</w:t>
      </w:r>
    </w:p>
    <w:p w:rsidR="001B050F" w:rsidRDefault="001B050F" w:rsidP="00980460">
      <w:pPr>
        <w:pStyle w:val="ListParagraph"/>
        <w:numPr>
          <w:ilvl w:val="1"/>
          <w:numId w:val="28"/>
        </w:numPr>
        <w:spacing w:after="0" w:line="240" w:lineRule="auto"/>
        <w:rPr>
          <w:rFonts w:ascii="Times New Roman" w:hAnsi="Times New Roman"/>
        </w:rPr>
      </w:pPr>
      <w:r>
        <w:rPr>
          <w:rFonts w:ascii="Times New Roman" w:hAnsi="Times New Roman"/>
        </w:rPr>
        <w:t>RIPv2 oraz RIPng</w:t>
      </w:r>
    </w:p>
    <w:p w:rsidR="001B050F" w:rsidRDefault="001B050F" w:rsidP="00980460">
      <w:pPr>
        <w:pStyle w:val="ListParagraph"/>
        <w:numPr>
          <w:ilvl w:val="1"/>
          <w:numId w:val="28"/>
        </w:numPr>
        <w:spacing w:after="0" w:line="240" w:lineRule="auto"/>
        <w:rPr>
          <w:rFonts w:ascii="Times New Roman" w:hAnsi="Times New Roman"/>
        </w:rPr>
      </w:pPr>
      <w:r>
        <w:rPr>
          <w:rFonts w:ascii="Times New Roman" w:hAnsi="Times New Roman"/>
        </w:rPr>
        <w:t>OSPFv2 oraz OSPFv3</w:t>
      </w:r>
    </w:p>
    <w:p w:rsidR="001B050F" w:rsidRDefault="001B050F" w:rsidP="00980460">
      <w:pPr>
        <w:pStyle w:val="ListParagraph"/>
        <w:numPr>
          <w:ilvl w:val="1"/>
          <w:numId w:val="28"/>
        </w:numPr>
        <w:spacing w:after="0" w:line="240" w:lineRule="auto"/>
        <w:rPr>
          <w:rFonts w:ascii="Times New Roman" w:hAnsi="Times New Roman"/>
        </w:rPr>
      </w:pPr>
      <w:r>
        <w:rPr>
          <w:rFonts w:ascii="Times New Roman" w:hAnsi="Times New Roman"/>
        </w:rPr>
        <w:t>BGP oraz BGPv6</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min. 512 interfejsów IP dla IPv4 oraz IPv6</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 xml:space="preserve">Sprzętowa tablica routingu o pojemności min. 15 tys. wpisów dla IPv4 oraz 7 tys. wpisów dla IPv6 </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balansowania ruchu ECMP</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redundancji routingu VRRPv3 dla IPv4 oraz IPv6 – min. 500 instancji</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UDP Forwarding / Obsługa DHCP Relay dla IPv4 oraz IPv6</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min. 24 instancji VRF</w:t>
      </w:r>
    </w:p>
    <w:p w:rsidR="001B050F" w:rsidRDefault="001B050F" w:rsidP="00980460">
      <w:pPr>
        <w:pStyle w:val="ListParagraph"/>
        <w:numPr>
          <w:ilvl w:val="0"/>
          <w:numId w:val="28"/>
        </w:numPr>
        <w:spacing w:after="0" w:line="240" w:lineRule="auto"/>
        <w:rPr>
          <w:rFonts w:ascii="Times New Roman" w:hAnsi="Times New Roman"/>
        </w:rPr>
      </w:pPr>
      <w:r w:rsidRPr="672BF02A">
        <w:rPr>
          <w:rFonts w:ascii="Times New Roman" w:hAnsi="Times New Roman"/>
        </w:rPr>
        <w:t>Możliwość uruchomienia protokołów dynamicznego routingu w ramach serwisu L3 uruchomionego w ramach Fabric lub technologii równoważnej</w:t>
      </w:r>
    </w:p>
    <w:p w:rsidR="001B050F" w:rsidRDefault="001B050F" w:rsidP="00980460">
      <w:pPr>
        <w:pStyle w:val="ListParagraph"/>
        <w:rPr>
          <w:rFonts w:ascii="Times New Roman" w:hAnsi="Times New Roman"/>
        </w:rPr>
      </w:pPr>
    </w:p>
    <w:p w:rsidR="001B050F" w:rsidRDefault="001B050F" w:rsidP="00980460">
      <w:pPr>
        <w:pStyle w:val="ListParagraph"/>
        <w:ind w:left="0"/>
        <w:rPr>
          <w:rFonts w:ascii="Times New Roman" w:hAnsi="Times New Roman"/>
          <w:b/>
          <w:bCs/>
          <w:lang w:val="en-US"/>
        </w:rPr>
      </w:pPr>
      <w:r>
        <w:rPr>
          <w:rFonts w:ascii="Times New Roman" w:hAnsi="Times New Roman"/>
          <w:b/>
          <w:bCs/>
          <w:lang w:val="en-US"/>
        </w:rPr>
        <w:t>Wsparcie Multicast</w:t>
      </w:r>
    </w:p>
    <w:p w:rsidR="001B050F" w:rsidRDefault="001B050F" w:rsidP="00980460">
      <w:pPr>
        <w:pStyle w:val="ListParagraph"/>
        <w:ind w:left="0"/>
        <w:rPr>
          <w:rFonts w:ascii="Times New Roman" w:hAnsi="Times New Roman"/>
          <w:b/>
          <w:bCs/>
          <w:lang w:val="en-US"/>
        </w:rPr>
      </w:pP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Obsługa IGMPv1, IGMPv2 oraz IGMPv3</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Obsługa IGMP Snooping</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Obsługa min. 4000 interfejsów IGMP</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Obsługa protokołu routing Multicast PIM oraz PIM-SSM</w:t>
      </w:r>
    </w:p>
    <w:p w:rsidR="001B050F" w:rsidRPr="00980460" w:rsidRDefault="001B050F" w:rsidP="00980460">
      <w:pPr>
        <w:pStyle w:val="ListParagraph"/>
        <w:numPr>
          <w:ilvl w:val="0"/>
          <w:numId w:val="28"/>
        </w:numPr>
        <w:spacing w:after="0" w:line="240" w:lineRule="auto"/>
        <w:rPr>
          <w:rFonts w:ascii="Times New Roman" w:hAnsi="Times New Roman"/>
        </w:rPr>
      </w:pPr>
      <w:r w:rsidRPr="00980460">
        <w:rPr>
          <w:rFonts w:ascii="Times New Roman" w:hAnsi="Times New Roman"/>
        </w:rPr>
        <w:t>Wsparcie multicast w rozwiązaniu Fabric lub równoważnym</w:t>
      </w:r>
    </w:p>
    <w:p w:rsidR="001B050F" w:rsidRPr="00980460" w:rsidRDefault="001B050F" w:rsidP="00980460">
      <w:pPr>
        <w:rPr>
          <w:rFonts w:ascii="Times New Roman" w:hAnsi="Times New Roman"/>
        </w:rPr>
      </w:pPr>
    </w:p>
    <w:p w:rsidR="001B050F" w:rsidRDefault="001B050F" w:rsidP="00980460">
      <w:pPr>
        <w:rPr>
          <w:rFonts w:ascii="Times New Roman" w:hAnsi="Times New Roman"/>
          <w:b/>
          <w:bCs/>
          <w:lang w:val="en-US"/>
        </w:rPr>
      </w:pPr>
      <w:r>
        <w:rPr>
          <w:rFonts w:ascii="Times New Roman" w:hAnsi="Times New Roman"/>
          <w:b/>
          <w:bCs/>
          <w:lang w:val="en-US"/>
        </w:rPr>
        <w:t>Bezpieczeństwo</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Obsługa DHCP snooping</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Obsługa Dynamic ARP Inspection</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 xml:space="preserve">Obsługa MAC Security </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Obsługa IEEE 802.1x</w:t>
      </w:r>
    </w:p>
    <w:p w:rsidR="001B050F" w:rsidRDefault="001B050F" w:rsidP="00980460">
      <w:pPr>
        <w:rPr>
          <w:rFonts w:ascii="Times New Roman" w:hAnsi="Times New Roman"/>
          <w:b/>
          <w:bCs/>
          <w:lang w:val="en-US"/>
        </w:rPr>
      </w:pPr>
    </w:p>
    <w:p w:rsidR="001B050F" w:rsidRDefault="001B050F" w:rsidP="00980460">
      <w:pPr>
        <w:rPr>
          <w:rFonts w:ascii="Times New Roman" w:hAnsi="Times New Roman"/>
          <w:b/>
          <w:bCs/>
          <w:lang w:val="en-US"/>
        </w:rPr>
      </w:pPr>
      <w:r w:rsidRPr="672BF02A">
        <w:rPr>
          <w:rFonts w:ascii="Times New Roman" w:hAnsi="Times New Roman"/>
          <w:b/>
          <w:bCs/>
          <w:lang w:val="en-US"/>
        </w:rPr>
        <w:t>Wsparcie wirtualizacji – Fabric lub równoważne</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 xml:space="preserve">Wsparcie dla standardu IEEE 802.1aq / RFC 6329 Shortest Path Bridging </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dla standardu IEEE 802.1ah Provider Backbone Bridging</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Wsparcie dla standardu IEEE 802.1ag Connectivity Fault Management</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mechanizmu kontroli usług pomiędzy różnymi IS-IS Area – przepuszczania lub blokowanie wskazanych serwisów L2 i L3 pomiędzy różnymi obszarami sieci</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mechanizmu kontroli usług pomiędzy różnymi IS-IS Area</w:t>
      </w:r>
    </w:p>
    <w:p w:rsidR="001B050F" w:rsidRDefault="001B050F" w:rsidP="00980460">
      <w:pPr>
        <w:pStyle w:val="ListParagraph"/>
        <w:numPr>
          <w:ilvl w:val="0"/>
          <w:numId w:val="28"/>
        </w:numPr>
        <w:spacing w:after="0" w:line="240" w:lineRule="auto"/>
        <w:rPr>
          <w:rFonts w:ascii="Times New Roman" w:hAnsi="Times New Roman"/>
        </w:rPr>
      </w:pPr>
      <w:r w:rsidRPr="672BF02A">
        <w:rPr>
          <w:rFonts w:ascii="Times New Roman" w:hAnsi="Times New Roman"/>
        </w:rPr>
        <w:t>Wbudowane mechanizmy automatycznej konfiguracji Fabric lub technologii równoważnej – tworzenie nowej konfiguracji jak i dodawanie kolejnych urządzeń do Fabric lub technologii równoważnej</w:t>
      </w:r>
    </w:p>
    <w:p w:rsidR="001B050F" w:rsidRDefault="001B050F" w:rsidP="00980460">
      <w:pPr>
        <w:pStyle w:val="ListParagraph"/>
        <w:numPr>
          <w:ilvl w:val="0"/>
          <w:numId w:val="28"/>
        </w:numPr>
        <w:spacing w:after="0" w:line="240" w:lineRule="auto"/>
        <w:rPr>
          <w:rFonts w:ascii="Times New Roman" w:hAnsi="Times New Roman"/>
        </w:rPr>
      </w:pPr>
      <w:r w:rsidRPr="672BF02A">
        <w:rPr>
          <w:rFonts w:ascii="Times New Roman" w:hAnsi="Times New Roman"/>
        </w:rPr>
        <w:t>Obsługa min. 100 tys. MAC w ramach szkieletu Fabric lub technologii równoważnej</w:t>
      </w:r>
    </w:p>
    <w:p w:rsidR="001B050F" w:rsidRDefault="001B050F" w:rsidP="00980460">
      <w:pPr>
        <w:pStyle w:val="ListParagraph"/>
        <w:numPr>
          <w:ilvl w:val="0"/>
          <w:numId w:val="28"/>
        </w:numPr>
        <w:spacing w:after="0" w:line="240" w:lineRule="auto"/>
        <w:rPr>
          <w:rFonts w:ascii="Times New Roman" w:hAnsi="Times New Roman"/>
        </w:rPr>
      </w:pPr>
      <w:r w:rsidRPr="672BF02A">
        <w:rPr>
          <w:rFonts w:ascii="Times New Roman" w:hAnsi="Times New Roman"/>
        </w:rPr>
        <w:t>Obsługa min. 500 urządzeń w ramach Fabric lub technologii równoważnej</w:t>
      </w:r>
    </w:p>
    <w:p w:rsidR="001B050F" w:rsidRDefault="001B050F" w:rsidP="00980460">
      <w:pPr>
        <w:pStyle w:val="ListParagraph"/>
        <w:numPr>
          <w:ilvl w:val="0"/>
          <w:numId w:val="28"/>
        </w:numPr>
        <w:spacing w:after="0" w:line="240" w:lineRule="auto"/>
        <w:rPr>
          <w:rFonts w:ascii="Times New Roman" w:hAnsi="Times New Roman"/>
        </w:rPr>
      </w:pPr>
      <w:r w:rsidRPr="672BF02A">
        <w:rPr>
          <w:rFonts w:ascii="Times New Roman" w:hAnsi="Times New Roman"/>
        </w:rPr>
        <w:t>Obsługa min. 4000 serwisów L2 w ramach Fabric lub technologii równoważnej</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multicast w ramach serwisów L2</w:t>
      </w:r>
    </w:p>
    <w:p w:rsidR="001B050F" w:rsidRDefault="001B050F" w:rsidP="00980460">
      <w:pPr>
        <w:pStyle w:val="ListParagraph"/>
        <w:numPr>
          <w:ilvl w:val="0"/>
          <w:numId w:val="28"/>
        </w:numPr>
        <w:spacing w:after="0" w:line="240" w:lineRule="auto"/>
        <w:rPr>
          <w:rFonts w:ascii="Times New Roman" w:hAnsi="Times New Roman"/>
          <w:lang w:val="en-US"/>
        </w:rPr>
      </w:pPr>
      <w:r>
        <w:rPr>
          <w:rFonts w:ascii="Times New Roman" w:hAnsi="Times New Roman"/>
          <w:lang w:val="en-US"/>
        </w:rPr>
        <w:t xml:space="preserve">Obsługa 802.1Qcj – Automatic Attachment to Provider Backbone Bridging </w:t>
      </w:r>
    </w:p>
    <w:p w:rsidR="001B050F" w:rsidRPr="00980460" w:rsidRDefault="001B050F" w:rsidP="00980460">
      <w:pPr>
        <w:pStyle w:val="ListParagraph"/>
        <w:numPr>
          <w:ilvl w:val="0"/>
          <w:numId w:val="28"/>
        </w:numPr>
        <w:spacing w:after="0" w:line="240" w:lineRule="auto"/>
        <w:rPr>
          <w:rFonts w:ascii="Times New Roman" w:hAnsi="Times New Roman"/>
        </w:rPr>
      </w:pPr>
      <w:r w:rsidRPr="00980460">
        <w:rPr>
          <w:rFonts w:ascii="Times New Roman" w:hAnsi="Times New Roman"/>
        </w:rPr>
        <w:t>Wsparcie Remote Mirroring w ramach Fabric lub technologii równoważnej</w:t>
      </w:r>
    </w:p>
    <w:p w:rsidR="001B050F" w:rsidRDefault="001B050F" w:rsidP="00980460">
      <w:pPr>
        <w:pStyle w:val="ListParagraph"/>
        <w:numPr>
          <w:ilvl w:val="0"/>
          <w:numId w:val="28"/>
        </w:numPr>
        <w:spacing w:after="0" w:line="240" w:lineRule="auto"/>
        <w:rPr>
          <w:rFonts w:ascii="Times New Roman" w:hAnsi="Times New Roman"/>
        </w:rPr>
      </w:pPr>
      <w:r w:rsidRPr="672BF02A">
        <w:rPr>
          <w:rFonts w:ascii="Times New Roman" w:hAnsi="Times New Roman"/>
        </w:rPr>
        <w:t>Wsparcie mechanizmów rozszerzenia sieci Fabric lub równoważnej na inne lokalizacje poprzez dostępną sieć IP</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VXLAN</w:t>
      </w:r>
    </w:p>
    <w:p w:rsidR="001B050F" w:rsidRDefault="001B050F" w:rsidP="00980460">
      <w:pPr>
        <w:rPr>
          <w:rFonts w:ascii="Times New Roman" w:hAnsi="Times New Roman"/>
        </w:rPr>
      </w:pPr>
    </w:p>
    <w:p w:rsidR="001B050F" w:rsidRPr="004E278C" w:rsidRDefault="001B050F" w:rsidP="00980460">
      <w:pPr>
        <w:rPr>
          <w:rFonts w:ascii="Times New Roman" w:hAnsi="Times New Roman"/>
          <w:b/>
          <w:bCs/>
          <w:lang w:val="en-US"/>
        </w:rPr>
      </w:pPr>
      <w:r>
        <w:rPr>
          <w:rFonts w:ascii="Times New Roman" w:hAnsi="Times New Roman"/>
          <w:b/>
          <w:bCs/>
          <w:lang w:val="en-US"/>
        </w:rPr>
        <w:t>Wsparcie telemetrii</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Sprzętowo wspomagana obsługa IPFIX w z prędkością łącza (ang. line-rate)</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wykrywania aplikacji działających w sieci na warstiwe 7 modelu OSI</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sFlow</w:t>
      </w:r>
    </w:p>
    <w:p w:rsidR="001B050F" w:rsidRDefault="001B050F" w:rsidP="00980460">
      <w:pPr>
        <w:rPr>
          <w:rFonts w:ascii="Times New Roman" w:hAnsi="Times New Roman"/>
        </w:rPr>
      </w:pPr>
    </w:p>
    <w:p w:rsidR="001B050F" w:rsidRPr="004E278C" w:rsidRDefault="001B050F" w:rsidP="00980460">
      <w:pPr>
        <w:rPr>
          <w:rFonts w:ascii="Times New Roman" w:hAnsi="Times New Roman"/>
          <w:b/>
          <w:bCs/>
        </w:rPr>
      </w:pPr>
      <w:r>
        <w:rPr>
          <w:rFonts w:ascii="Times New Roman" w:hAnsi="Times New Roman"/>
          <w:b/>
          <w:bCs/>
        </w:rPr>
        <w:t>Zarządzania i inne</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Wsparcie zarządzania poprzez protokół SNMPv3</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SSHv2</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NTPv4</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Zarządzanie poprzez przeglądarkę www i protokół HTTPS</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LLDP oraz LLDP-MED – IEEE 802.1AB</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 xml:space="preserve">Obsługa RADIUS </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TACACS+</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Obsługa SYSLOG</w:t>
      </w:r>
    </w:p>
    <w:p w:rsidR="001B050F" w:rsidRDefault="001B050F" w:rsidP="00980460">
      <w:pPr>
        <w:pStyle w:val="ListParagraph"/>
        <w:numPr>
          <w:ilvl w:val="0"/>
          <w:numId w:val="28"/>
        </w:numPr>
        <w:spacing w:after="0" w:line="240" w:lineRule="auto"/>
        <w:rPr>
          <w:rFonts w:ascii="Times New Roman" w:hAnsi="Times New Roman"/>
        </w:rPr>
      </w:pPr>
      <w:r>
        <w:rPr>
          <w:rFonts w:ascii="Times New Roman" w:hAnsi="Times New Roman"/>
        </w:rPr>
        <w:t>Możliwość uruchomienia na przełączniku dodatkowych maszyn wirtualnych – możliwość rozszerzenia poprzez licencję</w:t>
      </w:r>
    </w:p>
    <w:p w:rsidR="001B050F" w:rsidRDefault="001B050F" w:rsidP="00980460">
      <w:pPr>
        <w:rPr>
          <w:rFonts w:ascii="Times New Roman" w:hAnsi="Times New Roman"/>
        </w:rPr>
      </w:pPr>
    </w:p>
    <w:p w:rsidR="001B050F" w:rsidRDefault="001B050F" w:rsidP="00980460">
      <w:pPr>
        <w:pStyle w:val="ListParagraph"/>
        <w:numPr>
          <w:ilvl w:val="0"/>
          <w:numId w:val="33"/>
        </w:numPr>
        <w:spacing w:after="0" w:line="240" w:lineRule="auto"/>
        <w:rPr>
          <w:rFonts w:ascii="Times New Roman" w:hAnsi="Times New Roman"/>
          <w:b/>
          <w:bCs/>
        </w:rPr>
      </w:pPr>
      <w:r w:rsidRPr="672BF02A">
        <w:rPr>
          <w:rFonts w:ascii="Times New Roman" w:hAnsi="Times New Roman"/>
          <w:b/>
          <w:bCs/>
        </w:rPr>
        <w:t>Przełącznik Typ 2 – 1 szt.</w:t>
      </w:r>
    </w:p>
    <w:p w:rsidR="001B050F" w:rsidRDefault="001B050F" w:rsidP="00980460">
      <w:pPr>
        <w:rPr>
          <w:rFonts w:ascii="Times New Roman" w:hAnsi="Times New Roman"/>
        </w:rPr>
      </w:pP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Przełącznik wyposażony w 24 porty 10/100/1000BASE-T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Porty 10/100/1000BASE-T muszą pracować w trybie Full/Half Duplex</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Przełącznik musi wspierać IEEE 802.3az Energy Efficient Ethernet</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Przełącznik musi być wyposażony w min. 4 porty SFP+ 1/10 Gb/s do połączenia przełącznika lub stosu przełączników do szkieletu sieci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Wszystkie porty przełącznika mają mieć możliwość wsparcia szyfracji MACsec 128/256-bit, która może być wbudowana lub zostać uruchomiona po dostarczeniu dodatkowej licencji – licencja nie jest aktualnie wymagana</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Wszystkie porty muszą być aktywne - jeśli wymagają dodatkowych licencji zgodnie z powyższymi wymaganiami co do prędkości i liczby portów to licencje te muszą być dostarczone</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Wysokość urządzenia 1U montowana w standardowym </w:t>
      </w:r>
      <w:smartTag w:uri="urn:schemas-microsoft-com:office:smarttags" w:element="metricconverter">
        <w:smartTagPr>
          <w:attr w:name="ProductID" w:val="19”"/>
        </w:smartTagPr>
        <w:r>
          <w:rPr>
            <w:rFonts w:ascii="Times New Roman" w:hAnsi="Times New Roman"/>
          </w:rPr>
          <w:t>19”</w:t>
        </w:r>
      </w:smartTag>
      <w:r>
        <w:rPr>
          <w:rFonts w:ascii="Times New Roman" w:hAnsi="Times New Roman"/>
        </w:rPr>
        <w:t xml:space="preserve"> Rack</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Przełącznik musi posiadać dwa zasilacze 230V, które umożliwiają uzyskanie redundancji zasilania. Niedopuszczalna jest instalacja zasilaczy zewnętrznych.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Przełącznik musi posiadać dedykowane porty (niezależne od wyspecyfikowanych powyżej) do łączenia przełączników w stos z wydajnością min. 80 Gb/s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Porty stakujące, w przypadku niewykorzystania ich do łączenia przełączników w stos, muszą mieć możliwość pracy jako standardowe porty SFP+ z przepustowością 10 Gb/s</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łączenia do 8 przełączników w stos</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Nieblokująca architektura o wydajności przełączania min. 208 Gb/s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Szybkość przełączania min. 154 Milionów pakietów na sekundę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Temperatura pracy przełącznika w zakresie min. 0</w:t>
      </w:r>
      <w:r>
        <w:rPr>
          <w:rFonts w:ascii="Times New Roman" w:hAnsi="Times New Roman"/>
          <w:vertAlign w:val="superscript"/>
        </w:rPr>
        <w:t>o</w:t>
      </w:r>
      <w:r>
        <w:rPr>
          <w:rFonts w:ascii="Times New Roman" w:hAnsi="Times New Roman"/>
        </w:rPr>
        <w:t xml:space="preserve"> do 50</w:t>
      </w:r>
      <w:r>
        <w:rPr>
          <w:rFonts w:ascii="Times New Roman" w:hAnsi="Times New Roman"/>
          <w:vertAlign w:val="superscript"/>
        </w:rPr>
        <w:t>o</w:t>
      </w:r>
      <w:r>
        <w:rPr>
          <w:rFonts w:ascii="Times New Roman" w:hAnsi="Times New Roman"/>
        </w:rPr>
        <w:t xml:space="preserve"> C</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Tablica MAC adresów min. 32 tys.</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Pamięć operacyjna: min. 1 GB pamięci DRAM</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Pamięć flash: min. 1 GB pamięci Flash</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sieci wirtualnych IEEE 802.1Q – min. 4094</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funkcjonalności Private VLAN - blokowanie ruchu pomiędzy klientami z umożliwieniem łączności do wspólnych zasobów sieci</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Wsparcie dla ramek Jumbo Frames (min. 9216 bajtów)</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Q-in-Q IEEE 802.1ad</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Quality of Service</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Rozpoznawanie i realizacja priorytetów ustawionych w ramach IEEE 802.1p</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Rozpoznawanie i realizacja priorytetów ustawionych w ramach DiffServ</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8 kolejek priorytetów na każdym porcie wyjściowym</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Obsługa kolejek Strict Priority</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Obsługa kolejek Weighted Round Robin</w:t>
      </w:r>
    </w:p>
    <w:p w:rsidR="001B050F" w:rsidRDefault="001B050F" w:rsidP="00980460">
      <w:pPr>
        <w:numPr>
          <w:ilvl w:val="1"/>
          <w:numId w:val="29"/>
        </w:numPr>
        <w:spacing w:after="0" w:line="240" w:lineRule="auto"/>
        <w:rPr>
          <w:rFonts w:ascii="Times New Roman" w:hAnsi="Times New Roman"/>
          <w:lang w:val="en-US"/>
        </w:rPr>
      </w:pPr>
      <w:r>
        <w:rPr>
          <w:rFonts w:ascii="Times New Roman" w:hAnsi="Times New Roman"/>
          <w:lang w:val="en-US"/>
        </w:rPr>
        <w:t>Obsługa WRED (Weighted Random Early Detection)</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Link Layer Discovery Protocol LLDP IEEE 802.1AB</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 xml:space="preserve">Obsługa LLDP Media Endpoint Discovery (LLDP-MED)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CDPv2 z obsługą Voice VLAN</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Przełącznik wyposażony w modularny system operacyjny z ochroną pamięci, procesów oraz zasobów procesora</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instalacji min. dwóch wersji oprogramowania – firmware</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Obsługa tzw. Secure Boot – kryptograficzne sprawdzanie instalowanego na przełączniku oprogramowania zapobiegające jego podmianie na oprogramowanie nieautoryzowane.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przechowywania min. kilkunastu wersji konfiguracji w plikach tekstowych w pamięci Flash</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Możliwość monitorowania zajętości CPU oraz pamięci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Lokalna i zdalna możliwość monitoringu pakietów (Local and Remote Mirroring)</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Wirtualnych Routerów - możliwość uruchomienia oddzielnych procesów protokołu dynamicznego routingu z oddzielnymi tablicami. Możliwość użycia tych samych podsieci w różnych wirtualnych routerach.</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Wbudowany dodatkowy port Gigabit Ethernet do zarządzania poza pasmem - out of band management.</w:t>
      </w:r>
    </w:p>
    <w:p w:rsidR="001B050F" w:rsidRDefault="001B050F" w:rsidP="00980460">
      <w:pPr>
        <w:pStyle w:val="ListParagraph"/>
        <w:numPr>
          <w:ilvl w:val="0"/>
          <w:numId w:val="29"/>
        </w:numPr>
        <w:spacing w:after="0" w:line="240" w:lineRule="auto"/>
        <w:rPr>
          <w:rFonts w:ascii="Times New Roman" w:hAnsi="Times New Roman"/>
        </w:rPr>
      </w:pPr>
      <w:r>
        <w:rPr>
          <w:rFonts w:ascii="Times New Roman" w:hAnsi="Times New Roman"/>
        </w:rPr>
        <w:t>Dedykowany port konsoli szeregowej RJ45</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Wbudowany port USB pozwalający na łatwe przenoszenie konfiguracji oraz oprogramowania przełącznika</w:t>
      </w:r>
    </w:p>
    <w:p w:rsidR="001B050F" w:rsidRDefault="001B050F" w:rsidP="00980460">
      <w:pPr>
        <w:rPr>
          <w:rFonts w:ascii="Times New Roman" w:hAnsi="Times New Roman"/>
        </w:rPr>
      </w:pPr>
    </w:p>
    <w:p w:rsidR="001B050F" w:rsidRPr="004E278C" w:rsidRDefault="001B050F" w:rsidP="00980460">
      <w:pPr>
        <w:rPr>
          <w:rFonts w:ascii="Times New Roman" w:hAnsi="Times New Roman"/>
          <w:b/>
        </w:rPr>
      </w:pPr>
      <w:r>
        <w:rPr>
          <w:rFonts w:ascii="Times New Roman" w:hAnsi="Times New Roman"/>
          <w:b/>
        </w:rPr>
        <w:t>Obsługa Routingu IPv4</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Sprzętowa obsługa routingu IPv4 - forwarding</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Pojemność sprzętowej tabeli routingu min. 12 000 wpisów</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Routing statyczny</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routingu dynamicznego IPv4</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RIP v1/v2</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OSPFv2 - możliwość rozszerzenia przez licencje</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 xml:space="preserve">BGPv4 - możliwość rozszerzenia przez licencje </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IS-IS - możliwość rozszerzenia przez licencje</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Policy Based Routing dla IPv4</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DHCP/BootP Relay dla IPv4 z możliwością wysłania zapytań jednocześnie do min. 4 serwerów</w:t>
      </w:r>
    </w:p>
    <w:p w:rsidR="001B050F" w:rsidRDefault="001B050F" w:rsidP="00980460">
      <w:pPr>
        <w:rPr>
          <w:rFonts w:ascii="Times New Roman" w:hAnsi="Times New Roman"/>
          <w:b/>
        </w:rPr>
      </w:pPr>
    </w:p>
    <w:p w:rsidR="001B050F" w:rsidRPr="004E278C" w:rsidRDefault="001B050F" w:rsidP="00980460">
      <w:pPr>
        <w:rPr>
          <w:rFonts w:ascii="Times New Roman" w:hAnsi="Times New Roman"/>
          <w:b/>
        </w:rPr>
      </w:pPr>
      <w:r>
        <w:rPr>
          <w:rFonts w:ascii="Times New Roman" w:hAnsi="Times New Roman"/>
          <w:b/>
        </w:rPr>
        <w:t>Obsługa Routingu IPv6</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Sprzętowa obsługa routingu IPv6 - forwarding</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Pojemność tabeli routingu min. 6 000 wpisów</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Routing statyczny</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routingu dynamicznego dla IPv6</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RIPng</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OSPF v3 – możliwość rozszerzenia przez licencje</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BGPv4 – możliwość rozszerzenia przez licencje</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IS-IS – możliwość rozszerzenia przez licencje</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6to4 (RFC 3056)</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MLDv1 (Multicast Listener Discovery version 1)</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Obsłgua MLDv2 (Multicast Listener Discovery version 2)</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Policy Based Routing dla IPv6</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Opcja IPv6 Router Advertisement dla DNS - RFC 6106</w:t>
      </w:r>
    </w:p>
    <w:p w:rsidR="001B050F" w:rsidRDefault="001B050F" w:rsidP="00980460">
      <w:pPr>
        <w:rPr>
          <w:rFonts w:ascii="Times New Roman" w:hAnsi="Times New Roman"/>
          <w:lang w:val="en-US"/>
        </w:rPr>
      </w:pPr>
    </w:p>
    <w:p w:rsidR="001B050F" w:rsidRPr="004E278C" w:rsidRDefault="001B050F" w:rsidP="00980460">
      <w:pPr>
        <w:rPr>
          <w:rFonts w:ascii="Times New Roman" w:hAnsi="Times New Roman"/>
          <w:b/>
        </w:rPr>
      </w:pPr>
      <w:r>
        <w:rPr>
          <w:rFonts w:ascii="Times New Roman" w:hAnsi="Times New Roman"/>
          <w:b/>
        </w:rPr>
        <w:t>Obsługa Multicastów</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Statyczne przyłączanie do grupy multicast</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Filtrowanie IGMP</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Obsługa PIM-SM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PIM-DM – możliwość rozszerzenia przez licencje</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PIM-SSM – możliwość rozszerzenia przez licencje</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rPr>
        <w:t>Obsługa Multicast VLAN Registration - MVR</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IGMP v1 - RFC 1112</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IGMP v2 - RFC 2236</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IGMP v3 - RFC 3376</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 xml:space="preserve">Obsługa IGMP v1/v2/v3 snooping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konfiguracji statycznych tras dla Routingu Multicastów</w:t>
      </w:r>
    </w:p>
    <w:p w:rsidR="001B050F" w:rsidRDefault="001B050F" w:rsidP="00980460">
      <w:pPr>
        <w:rPr>
          <w:rFonts w:ascii="Times New Roman" w:hAnsi="Times New Roman"/>
        </w:rPr>
      </w:pPr>
    </w:p>
    <w:p w:rsidR="001B050F" w:rsidRDefault="001B050F" w:rsidP="00980460">
      <w:pPr>
        <w:rPr>
          <w:rFonts w:ascii="Times New Roman" w:hAnsi="Times New Roman"/>
          <w:b/>
          <w:lang w:val="en-US"/>
        </w:rPr>
      </w:pPr>
      <w:r>
        <w:rPr>
          <w:rFonts w:ascii="Times New Roman" w:hAnsi="Times New Roman"/>
          <w:b/>
        </w:rPr>
        <w:t>Bezpieczeństwo</w:t>
      </w:r>
    </w:p>
    <w:p w:rsidR="001B050F" w:rsidRDefault="001B050F" w:rsidP="00980460">
      <w:pPr>
        <w:rPr>
          <w:rFonts w:ascii="Times New Roman" w:hAnsi="Times New Roman"/>
          <w:b/>
        </w:rPr>
      </w:pP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logowania do sieci Network Login</w:t>
      </w:r>
    </w:p>
    <w:p w:rsidR="001B050F" w:rsidRDefault="001B050F" w:rsidP="00980460">
      <w:pPr>
        <w:numPr>
          <w:ilvl w:val="1"/>
          <w:numId w:val="30"/>
        </w:numPr>
        <w:spacing w:after="0" w:line="240" w:lineRule="auto"/>
        <w:rPr>
          <w:rFonts w:ascii="Times New Roman" w:hAnsi="Times New Roman"/>
          <w:lang w:val="en-US"/>
        </w:rPr>
      </w:pPr>
      <w:r>
        <w:rPr>
          <w:rFonts w:ascii="Times New Roman" w:hAnsi="Times New Roman"/>
        </w:rPr>
        <w:t>IEEE 802.1x based Network Login</w:t>
      </w:r>
    </w:p>
    <w:p w:rsidR="001B050F" w:rsidRDefault="001B050F" w:rsidP="00980460">
      <w:pPr>
        <w:numPr>
          <w:ilvl w:val="1"/>
          <w:numId w:val="30"/>
        </w:numPr>
        <w:spacing w:after="0" w:line="240" w:lineRule="auto"/>
        <w:rPr>
          <w:rFonts w:ascii="Times New Roman" w:hAnsi="Times New Roman"/>
        </w:rPr>
      </w:pPr>
      <w:r>
        <w:rPr>
          <w:rFonts w:ascii="Times New Roman" w:hAnsi="Times New Roman"/>
        </w:rPr>
        <w:t>MAC based Network Login</w:t>
      </w:r>
    </w:p>
    <w:p w:rsidR="001B050F" w:rsidRDefault="001B050F" w:rsidP="00980460">
      <w:pPr>
        <w:numPr>
          <w:ilvl w:val="1"/>
          <w:numId w:val="30"/>
        </w:numPr>
        <w:spacing w:after="0" w:line="240" w:lineRule="auto"/>
        <w:rPr>
          <w:rFonts w:ascii="Times New Roman" w:hAnsi="Times New Roman"/>
        </w:rPr>
      </w:pPr>
      <w:r>
        <w:rPr>
          <w:rFonts w:ascii="Times New Roman" w:hAnsi="Times New Roman"/>
        </w:rPr>
        <w:t xml:space="preserve">Web-based Network Login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wielu klientów Network Login na jednym porcie (Multiple supplicants)</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logowania do sieci z wykorzystaniem IEEE 802.1x oraz MAC authentication na portach pracujących w trybie Link Aggregation</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Przydział sieci VLAN, ACL/QoS, dla uwierzytelnionego użytkownika lub urządzenia, podczas logowania do sieci IEEE 802.1x, MAC authentication - RFC 3580</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Automatyczne wytworzenie sieci VLAN przesłanej podczas logowania IEEE 802.1x lub MAC authentication w ramach RFC 3580 wraz z automatycznym dodaniem tej sieci VLAN na wskazanych portach uplink lub portach dołączonych do przełączników obsługujących IEEE 802.1Qcj – Automatic Attachment to Provider Backbone Bridging</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Automatyczne włączenie DHCP snooping oraz ARP Inspection dla klienta logującego się z wykorzystaniem IEEE 802.1x lub MAC authentication – poprzez RADIUS VSA</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Guest VLAN dla IEEE 802.1x</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Możliwość przekierowania na Captive Portal podczas logowania do sieci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wymuszenia autoryzacji w celu zmiany autoryzacji (VLAN, ACL, QoS) bez konieczności wyłączania i włączania portu – CoA RFC 5176</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TACACS+ (RFC 1492)</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RADIUS Authentication (RFC 2138)</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RADIUS Accounting (RFC 2139)</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rPr>
        <w:t>RADIUS per-command Authentication</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RADIUS over TLS (RadSec) – RFC 6614</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Bezpieczeństwo MAC adresów</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ograniczenie liczby MAC adresów na porcie</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zatrzaśnięcie MAC adresu na porcie</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możliwość wpisania statycznych MAC adresów na port/vlan</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wyłączenia MAC learning</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Zabezpieczenie przełącznika przed atakami DoS</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Networks Ingress Filtering RFC 2267</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SYN Attack Protection</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Zabezpieczenie CPU przełącznika poprzez ograniczenie ruchu do systemu zarządzania</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Dwukierunkowe (ingress oraz egress) listy kontroli dostępu ACL pracujące na warstwie 2, 3 i 4</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 xml:space="preserve">Adres MAC źródłowy i docelowy plus maska </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Adres IP źródłowy i docelowy plus maska dla IPv4 oraz IPv6</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Protokół - np. UDP, TCP, ICMP, IGMP, OSPF, PIM, IPv6 itd.</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Numery portów źródłowych i docelowych TCP, UDP</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Zakresy portów źródłowych i docelowych TCP, UDP</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Identyfikator sieci VLAN - VLAN ID</w:t>
      </w:r>
    </w:p>
    <w:p w:rsidR="001B050F" w:rsidRDefault="001B050F" w:rsidP="00980460">
      <w:pPr>
        <w:numPr>
          <w:ilvl w:val="1"/>
          <w:numId w:val="29"/>
        </w:numPr>
        <w:spacing w:after="0" w:line="240" w:lineRule="auto"/>
        <w:rPr>
          <w:rFonts w:ascii="Times New Roman" w:hAnsi="Times New Roman"/>
          <w:lang w:val="en-US"/>
        </w:rPr>
      </w:pPr>
      <w:r>
        <w:rPr>
          <w:rFonts w:ascii="Times New Roman" w:hAnsi="Times New Roman"/>
          <w:lang w:val="en-US"/>
        </w:rPr>
        <w:t>Quality of Service IEEE 802.1p oraz DiffServ</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Flagi TCP</w:t>
      </w:r>
    </w:p>
    <w:p w:rsidR="001B050F" w:rsidRDefault="001B050F" w:rsidP="00980460">
      <w:pPr>
        <w:numPr>
          <w:ilvl w:val="1"/>
          <w:numId w:val="29"/>
        </w:numPr>
        <w:spacing w:after="0" w:line="240" w:lineRule="auto"/>
        <w:rPr>
          <w:rFonts w:ascii="Times New Roman" w:hAnsi="Times New Roman"/>
        </w:rPr>
      </w:pPr>
      <w:r>
        <w:rPr>
          <w:rFonts w:ascii="Times New Roman" w:hAnsi="Times New Roman"/>
        </w:rPr>
        <w:t xml:space="preserve">Obsługa fragmentów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Dwukierunkowe listy kontroli dostępu ACL realizowane w sprzęcie bez zmniejszania wydajności przełącznika</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konfiguracji min. 8 000 reguł na wejściu i 1 000  reguł na wyjściu</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bezpiecznego transferu plików SCP/SFTP</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DHCP Option 82</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 xml:space="preserve">Obsługa IP Security – Trusted DHCP Server </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IP Security – DHCP Snooping and Guard</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IP Security - Gratuitous ARP Protection</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IP Security – DHCP Secured ARP/ARP Validation</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IP Security – IP Source guard</w:t>
      </w:r>
    </w:p>
    <w:p w:rsidR="001B050F" w:rsidRDefault="001B050F" w:rsidP="00980460">
      <w:pPr>
        <w:numPr>
          <w:ilvl w:val="0"/>
          <w:numId w:val="29"/>
        </w:numPr>
        <w:spacing w:after="0" w:line="240" w:lineRule="auto"/>
        <w:rPr>
          <w:rFonts w:ascii="Times New Roman" w:eastAsia="SimHei" w:hAnsi="Times New Roman"/>
        </w:rPr>
      </w:pPr>
      <w:r>
        <w:rPr>
          <w:rFonts w:ascii="Times New Roman" w:hAnsi="Times New Roman"/>
        </w:rPr>
        <w:t>Ograniczanie przepustowości (rate limiting) na portach wyjściowych</w:t>
      </w:r>
      <w:r>
        <w:rPr>
          <w:rFonts w:ascii="Times New Roman" w:eastAsia="SimHei" w:hAnsi="Times New Roman"/>
        </w:rPr>
        <w:t xml:space="preserve"> oraz ruchu wybranego poprzez ACL</w:t>
      </w:r>
    </w:p>
    <w:p w:rsidR="001B050F" w:rsidRDefault="001B050F" w:rsidP="00980460">
      <w:pPr>
        <w:numPr>
          <w:ilvl w:val="0"/>
          <w:numId w:val="29"/>
        </w:numPr>
        <w:spacing w:after="0" w:line="240" w:lineRule="auto"/>
        <w:rPr>
          <w:rFonts w:ascii="Times New Roman" w:eastAsia="SimHei" w:hAnsi="Times New Roman"/>
        </w:rPr>
      </w:pPr>
      <w:r>
        <w:rPr>
          <w:rFonts w:ascii="Times New Roman" w:eastAsia="SimHei" w:hAnsi="Times New Roman"/>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p w:rsidR="001B050F" w:rsidRDefault="001B050F" w:rsidP="00980460">
      <w:pPr>
        <w:rPr>
          <w:rFonts w:ascii="Times New Roman" w:hAnsi="Times New Roman"/>
        </w:rPr>
      </w:pPr>
    </w:p>
    <w:p w:rsidR="001B050F" w:rsidRDefault="001B050F" w:rsidP="00980460">
      <w:pPr>
        <w:rPr>
          <w:rFonts w:ascii="Times New Roman" w:hAnsi="Times New Roman"/>
          <w:b/>
        </w:rPr>
      </w:pPr>
      <w:r>
        <w:rPr>
          <w:rFonts w:ascii="Times New Roman" w:hAnsi="Times New Roman"/>
          <w:b/>
        </w:rPr>
        <w:t>Bezpieczeństwo sieciowe</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konfiguracji portu głównego i zapasowego</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Obsługa redundancji routingu VRRP </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STP (Spinning Tree Protocol) IEEE 802.1D</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RSTP (Rapid Spanning Tree Protocol) IEEE 802.1w</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MSTP (Multiple Spanning Tree Protocol) IEEE 802.1s</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PVST+</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ERPS / G.8032</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Obsuga Link Aggregation IEEE 802.3ad wraz z LACP - 128 grup po 8 portów</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MLAG - połączenie link aggregation IEEE 802.3ad do dwóch niezależnych przełączników</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rPr>
        <w:t>Obsługa LACP w ramach MLAG</w:t>
      </w:r>
    </w:p>
    <w:p w:rsidR="001B050F" w:rsidRDefault="001B050F" w:rsidP="00980460">
      <w:pPr>
        <w:ind w:left="360"/>
        <w:rPr>
          <w:rFonts w:ascii="Times New Roman" w:hAnsi="Times New Roman"/>
        </w:rPr>
      </w:pPr>
    </w:p>
    <w:p w:rsidR="001B050F" w:rsidRDefault="001B050F" w:rsidP="004E278C">
      <w:pPr>
        <w:rPr>
          <w:rFonts w:ascii="Times New Roman" w:hAnsi="Times New Roman"/>
          <w:b/>
        </w:rPr>
      </w:pPr>
      <w:r>
        <w:rPr>
          <w:rFonts w:ascii="Times New Roman" w:hAnsi="Times New Roman"/>
          <w:b/>
        </w:rPr>
        <w:t>Zarządzanie</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synchronizacji czasu SNTP lub NTP</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Zarządzanie przez SNMP v1/v2/v3</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Zarządzanie przez przeglądarkę WWW – protokół http i https</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zarządzania przez protokół XML</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Telnet Serwer/Klient dla IPv4 / IPv6</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SSH2 Serwer/Klient dla IPv4 / IPv6</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Ping dla IPv4 / IPv6</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Traceroute dla IPv4 / IPv6</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SYSLOG z możliwością definiowania wielu serwerów</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Sprzętowa obsługa sFlow</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Obsługa RMON min. 4 grupy: Status, History, Alarms, Events (RFC 1757)</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RMON2 (RFC 2021)</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autentykacji poprzez certyfikaty X509v3 dla protokołów SSH, Syslog oraz RADIUS</w:t>
      </w:r>
    </w:p>
    <w:p w:rsidR="001B050F" w:rsidRDefault="001B050F" w:rsidP="00980460">
      <w:pPr>
        <w:rPr>
          <w:rFonts w:ascii="Times New Roman" w:hAnsi="Times New Roman"/>
        </w:rPr>
      </w:pPr>
    </w:p>
    <w:p w:rsidR="001B050F" w:rsidRPr="004E278C" w:rsidRDefault="001B050F" w:rsidP="00980460">
      <w:pPr>
        <w:rPr>
          <w:rFonts w:ascii="Times New Roman" w:hAnsi="Times New Roman"/>
          <w:b/>
        </w:rPr>
      </w:pPr>
      <w:r>
        <w:rPr>
          <w:rFonts w:ascii="Times New Roman" w:hAnsi="Times New Roman"/>
          <w:b/>
        </w:rPr>
        <w:t>Inne</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Współpraca z systemem kontroli dostępu oferowanym przez producenta przełączników.</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Wbudowany DHCP Serwer i klient z możliwością definicji opcji (np. opcje 43, 60, 78 itp.)</w:t>
      </w:r>
    </w:p>
    <w:p w:rsidR="001B050F" w:rsidRDefault="001B050F" w:rsidP="00980460">
      <w:pPr>
        <w:numPr>
          <w:ilvl w:val="0"/>
          <w:numId w:val="29"/>
        </w:numPr>
        <w:spacing w:after="0" w:line="240" w:lineRule="auto"/>
        <w:rPr>
          <w:rFonts w:ascii="Times New Roman" w:hAnsi="Times New Roman"/>
          <w:lang w:val="en-US"/>
        </w:rPr>
      </w:pPr>
      <w:r>
        <w:rPr>
          <w:rFonts w:ascii="Times New Roman" w:hAnsi="Times New Roman"/>
          <w:lang w:val="en-US"/>
        </w:rPr>
        <w:t>Wsparcie standardu IEEE 802.1Qcj – Automatic Attachment to Provider Backbone Bridging</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Obsługa skryptów CLI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funkcji TCL/Tk w skryptach CLI</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Obsługa skryptów Python</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Możliwość edycji skyptów i ACL bezpośrednio na urządzeniu (system operacyjny musi zawierać edytor plików tekstowych)</w:t>
      </w:r>
    </w:p>
    <w:p w:rsidR="001B050F" w:rsidRDefault="001B050F" w:rsidP="00980460">
      <w:pPr>
        <w:numPr>
          <w:ilvl w:val="0"/>
          <w:numId w:val="29"/>
        </w:numPr>
        <w:spacing w:after="0" w:line="240" w:lineRule="auto"/>
        <w:jc w:val="both"/>
        <w:rPr>
          <w:rFonts w:ascii="Times New Roman" w:hAnsi="Times New Roman"/>
        </w:rPr>
      </w:pPr>
      <w:r>
        <w:rPr>
          <w:rFonts w:ascii="Times New Roman" w:hAnsi="Times New Roman"/>
        </w:rPr>
        <w:t xml:space="preserve">Możliwość rozbudowy przełącznika o „wyniesione” porty (urządzenia) zarządzane z przełącznika – przykładowo zamiast prostych niezarządzalnych 8 portowych przełączników, urządzenie zarządzalne z przełącznika nadrzędnego. </w:t>
      </w:r>
    </w:p>
    <w:p w:rsidR="001B050F" w:rsidRDefault="001B050F" w:rsidP="00980460">
      <w:pPr>
        <w:numPr>
          <w:ilvl w:val="0"/>
          <w:numId w:val="29"/>
        </w:numPr>
        <w:spacing w:after="0" w:line="240" w:lineRule="auto"/>
        <w:rPr>
          <w:rFonts w:ascii="Times New Roman" w:hAnsi="Times New Roman"/>
        </w:rPr>
      </w:pPr>
      <w:r>
        <w:rPr>
          <w:rFonts w:ascii="Times New Roman" w:hAnsi="Times New Roman"/>
        </w:rPr>
        <w:t xml:space="preserve">Możliwość uruchamiania skryptów </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Ręcznie</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O określonym czasie lub co wskazany okres czasu</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 xml:space="preserve">Na podstawie wpisów w logu systemowym </w:t>
      </w:r>
    </w:p>
    <w:p w:rsidR="001B050F" w:rsidRDefault="001B050F" w:rsidP="00980460">
      <w:pPr>
        <w:rPr>
          <w:rFonts w:ascii="Times New Roman" w:hAnsi="Times New Roman"/>
          <w:b/>
          <w:bCs/>
        </w:rPr>
      </w:pPr>
    </w:p>
    <w:p w:rsidR="001B050F" w:rsidRDefault="001B050F" w:rsidP="00980460">
      <w:pPr>
        <w:pStyle w:val="ListParagraph"/>
        <w:numPr>
          <w:ilvl w:val="0"/>
          <w:numId w:val="33"/>
        </w:numPr>
        <w:spacing w:after="0" w:line="240" w:lineRule="auto"/>
        <w:rPr>
          <w:rFonts w:ascii="Times New Roman" w:hAnsi="Times New Roman"/>
          <w:b/>
          <w:bCs/>
        </w:rPr>
      </w:pPr>
      <w:r w:rsidRPr="672BF02A">
        <w:rPr>
          <w:rFonts w:ascii="Times New Roman" w:hAnsi="Times New Roman"/>
          <w:b/>
          <w:bCs/>
        </w:rPr>
        <w:t>Przełącznik Typ 3 – 6 szt.</w:t>
      </w:r>
    </w:p>
    <w:p w:rsidR="001B050F" w:rsidRDefault="001B050F" w:rsidP="00980460">
      <w:pPr>
        <w:rPr>
          <w:rFonts w:ascii="Times New Roman" w:hAnsi="Times New Roman"/>
        </w:rPr>
      </w:pP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Przełącznik wyposażony w 24 porty PoE+ 10/100/1000BASE-T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Porty 10/100/1000BASE-T muszą pracować w trybie Full/Half Duplex</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Przełącznik musi wspierać IEEE 802.3az Energy Efficient Ethernet</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Przełącznik musi być wyposażony w min. 4 porty SFP+ 1/10 Gb/s do połączenia przełącznika lub stosu przełączników do szkieletu sieci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Wszystkie porty przełącznika mają mieć możliwość wsparcia szyfracji MACsec 128/256-bit, która może być wbudowana lub zostać uruchomiona po dostarczeniu dodatkowej licencji – licencja nie jest aktualnie wymagana</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Wszystkie porty muszą być aktywne - jeśli wymagają dodatkowych licencji zgodnie z powyższymi wymaganiami co do prędkości i liczby portów to licencje te muszą być dostarczone</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Wysokość urządzenia 1U montowana w standardowym </w:t>
      </w:r>
      <w:smartTag w:uri="urn:schemas-microsoft-com:office:smarttags" w:element="metricconverter">
        <w:smartTagPr>
          <w:attr w:name="ProductID" w:val="19”"/>
        </w:smartTagPr>
        <w:r>
          <w:rPr>
            <w:rFonts w:ascii="Times New Roman" w:hAnsi="Times New Roman"/>
          </w:rPr>
          <w:t>19”</w:t>
        </w:r>
      </w:smartTag>
      <w:r>
        <w:rPr>
          <w:rFonts w:ascii="Times New Roman" w:hAnsi="Times New Roman"/>
        </w:rPr>
        <w:t xml:space="preserve"> Rack</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Przełącznik musi posiadać dwa zasilacze 230V, które umożliwiają uzyskanie redundancji zasilania. Niedopuszczalna jest instalacja zasilaczy zewnętrznych.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PoE+ zgodne ze standardem IEEE 802.3at.</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Budżet mocy dla PoE+ min. 380W z jednego i 740W z dwóch zasilaczy.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konfiguracji priorytetów wyłączenia PoE+ w przypadku braku budżetu mocy wynikającego np. z uszkodzenia pojedynczego zasilacza.</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Przełącznik musi posiadać dedykowane porty (niezależne od wyspecyfikowanych powyżej) do łączenia przełączników w stos z wydajnością min. 80 Gb/s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Porty stakujące, w przypadku niewykorzystania ich do łączenia przełączników w stos, muszą mieć możliwość pracy jako standardowe porty SFP+ z przepustowością 10 Gb/s</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łączenia do 8 przełączników w stos</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Nieblokująca architektura o wydajności przełączania min. 208 Gb/s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Szybkość przełączania min. 154 Milionów pakietów na sekundę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Temperatura pracy przełącznika w zakresie min. 0</w:t>
      </w:r>
      <w:r>
        <w:rPr>
          <w:rFonts w:ascii="Times New Roman" w:hAnsi="Times New Roman"/>
          <w:vertAlign w:val="superscript"/>
        </w:rPr>
        <w:t>o</w:t>
      </w:r>
      <w:r>
        <w:rPr>
          <w:rFonts w:ascii="Times New Roman" w:hAnsi="Times New Roman"/>
        </w:rPr>
        <w:t xml:space="preserve"> do 50</w:t>
      </w:r>
      <w:r>
        <w:rPr>
          <w:rFonts w:ascii="Times New Roman" w:hAnsi="Times New Roman"/>
          <w:vertAlign w:val="superscript"/>
        </w:rPr>
        <w:t>o</w:t>
      </w:r>
      <w:r>
        <w:rPr>
          <w:rFonts w:ascii="Times New Roman" w:hAnsi="Times New Roman"/>
        </w:rPr>
        <w:t xml:space="preserve"> C</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Tablica MAC adresów min. 32 tys.</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Pamięć operacyjna: min. 1 GB pamięci DRAM</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Pamięć flash: min. 1 GB pamięci Flash</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sieci wirtualnych IEEE 802.1Q – min. 4094</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funkcjonalności Private VLAN - blokowanie ruchu pomiędzy klientami z umożliwieniem łączności do wspólnych zasobów sieci</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Wsparcie dla ramek Jumbo Frames (min. 9216 bajtów)</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Q-in-Q IEEE 802.1ad</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Quality of Service</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Rozpoznawanie i realizacja priorytetów ustawionych w ramach IEEE 802.1p</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Rozpoznawanie i realizacja priorytetów ustawionych w ramach DiffServ</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8 kolejek priorytetów na każdym porcie wyjściowym</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Obsługa kolejek Strict Priority</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Obsługa kolejek Weighted Round Robin</w:t>
      </w:r>
    </w:p>
    <w:p w:rsidR="001B050F" w:rsidRDefault="001B050F" w:rsidP="00980460">
      <w:pPr>
        <w:numPr>
          <w:ilvl w:val="1"/>
          <w:numId w:val="34"/>
        </w:numPr>
        <w:spacing w:after="0" w:line="240" w:lineRule="auto"/>
        <w:rPr>
          <w:rFonts w:ascii="Times New Roman" w:hAnsi="Times New Roman"/>
          <w:lang w:val="en-US"/>
        </w:rPr>
      </w:pPr>
      <w:r>
        <w:rPr>
          <w:rFonts w:ascii="Times New Roman" w:hAnsi="Times New Roman"/>
          <w:lang w:val="en-US"/>
        </w:rPr>
        <w:t>Obsługa WRED (Weighted Random Early Detection)</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Link Layer Discovery Protocol LLDP IEEE 802.1AB</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 xml:space="preserve">Obsługa LLDP Media Endpoint Discovery (LLDP-MED)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CDPv2 z obsługą Voice VLAN</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Przełącznik wyposażony w modularny system operacyjny z ochroną pamięci, procesów oraz zasobów procesora</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instalacji min. dwóch wersji oprogramowania – firmware</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Obsługa tzw. Secure Boot – kryptograficzne sprawdzanie instalowanego na przełączniku oprogramowania zapobiegające jego podmianie na oprogramowanie nieautoryzowane.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przechowywania min. kilkunastu wersji konfiguracji w plikach tekstowych w pamięci Flash</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Możliwość monitorowania zajętości CPU oraz pamięci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Lokalna i zdalna możliwość monitoringu pakietów (Local and Remote Mirroring)</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Wirtualnych Routerów - możliwość uruchomienia oddzielnych procesów protokołu dynamicznego routingu z oddzielnymi tablicami. Możliwość użycia tych samych podsieci w różnych wirtualnych routerach.</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Wbudowany dodatkowy port Gigabit Ethernet do zarządzania poza pasmem - out of band management.</w:t>
      </w:r>
    </w:p>
    <w:p w:rsidR="001B050F" w:rsidRDefault="001B050F" w:rsidP="00980460">
      <w:pPr>
        <w:pStyle w:val="ListParagraph"/>
        <w:numPr>
          <w:ilvl w:val="0"/>
          <w:numId w:val="34"/>
        </w:numPr>
        <w:spacing w:after="0" w:line="240" w:lineRule="auto"/>
        <w:rPr>
          <w:rFonts w:ascii="Times New Roman" w:hAnsi="Times New Roman"/>
        </w:rPr>
      </w:pPr>
      <w:r>
        <w:rPr>
          <w:rFonts w:ascii="Times New Roman" w:hAnsi="Times New Roman"/>
        </w:rPr>
        <w:t>Dedykowany port konsoli szeregowej RJ45</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Wbudowany port USB pozwalający na łatwe przenoszenie konfiguracji oraz oprogramowania przełącznika</w:t>
      </w:r>
    </w:p>
    <w:p w:rsidR="001B050F" w:rsidRDefault="001B050F" w:rsidP="00980460">
      <w:pPr>
        <w:rPr>
          <w:rFonts w:ascii="Times New Roman" w:hAnsi="Times New Roman"/>
        </w:rPr>
      </w:pPr>
    </w:p>
    <w:p w:rsidR="001B050F" w:rsidRPr="004E278C" w:rsidRDefault="001B050F" w:rsidP="00980460">
      <w:pPr>
        <w:rPr>
          <w:rFonts w:ascii="Times New Roman" w:hAnsi="Times New Roman"/>
          <w:b/>
        </w:rPr>
      </w:pPr>
      <w:r>
        <w:rPr>
          <w:rFonts w:ascii="Times New Roman" w:hAnsi="Times New Roman"/>
          <w:b/>
        </w:rPr>
        <w:t>Obsługa Routingu IPv4</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Sprzętowa obsługa routingu IPv4 - forwarding</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Pojemność sprzętowej tabeli routingu min. 12 000 wpisów</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Routing statyczny</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routingu dynamicznego IPv4</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RIP v1/v2</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OSPFv2 - możliwość rozszerzenia przez licencje</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 xml:space="preserve">BGPv4 - możliwość rozszerzenia przez licencje </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IS-IS - możliwość rozszerzenia przez licencje</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Policy Based Routing dla IPv4</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DHCP/BootP Relay dla IPv4 z możliwością wysłania zapytań jednocześnie do min. 4 serwerów</w:t>
      </w:r>
    </w:p>
    <w:p w:rsidR="001B050F" w:rsidRDefault="001B050F" w:rsidP="00980460">
      <w:pPr>
        <w:rPr>
          <w:rFonts w:ascii="Times New Roman" w:hAnsi="Times New Roman"/>
          <w:b/>
        </w:rPr>
      </w:pPr>
    </w:p>
    <w:p w:rsidR="001B050F" w:rsidRPr="004E278C" w:rsidRDefault="001B050F" w:rsidP="00980460">
      <w:pPr>
        <w:rPr>
          <w:rFonts w:ascii="Times New Roman" w:hAnsi="Times New Roman"/>
          <w:b/>
        </w:rPr>
      </w:pPr>
      <w:r>
        <w:rPr>
          <w:rFonts w:ascii="Times New Roman" w:hAnsi="Times New Roman"/>
          <w:b/>
        </w:rPr>
        <w:t>Obsługa Routingu IPv6</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Sprzętowa obsługa routingu IPv6 - forwarding</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Pojemność tabeli routingu min. 6 000 wpisów</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Routing statyczny</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routingu dynamicznego dla IPv6</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RIPng</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OSPF v3 – możliwość rozszerzenia przez licencje</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BGPv4 – możliwość rozszerzenia przez licencje</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IS-IS – możliwość rozszerzenia przez licencje</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6to4 (RFC 3056)</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MLDv1 (Multicast Listener Discovery version 1)</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Obsłgua MLDv2 (Multicast Listener Discovery version 2)</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Policy Based Routing dla IPv6</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Opcja IPv6 Router Advertisement dla DNS - RFC 6106</w:t>
      </w:r>
    </w:p>
    <w:p w:rsidR="001B050F" w:rsidRDefault="001B050F" w:rsidP="00980460">
      <w:pPr>
        <w:rPr>
          <w:rFonts w:ascii="Times New Roman" w:hAnsi="Times New Roman"/>
          <w:lang w:val="en-US"/>
        </w:rPr>
      </w:pPr>
    </w:p>
    <w:p w:rsidR="001B050F" w:rsidRPr="004E278C" w:rsidRDefault="001B050F" w:rsidP="00980460">
      <w:pPr>
        <w:rPr>
          <w:rFonts w:ascii="Times New Roman" w:hAnsi="Times New Roman"/>
          <w:b/>
        </w:rPr>
      </w:pPr>
      <w:r>
        <w:rPr>
          <w:rFonts w:ascii="Times New Roman" w:hAnsi="Times New Roman"/>
          <w:b/>
        </w:rPr>
        <w:t>Obsługa Multicastów</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Statyczne przyłączanie do grupy multicast</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Filtrowanie IGMP</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Obsługa PIM-SM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PIM-DM – możliwość rozszerzenia przez licencje</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PIM-SSM – możliwość rozszerzenia przez licencje</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rPr>
        <w:t>Obsługa Multicast VLAN Registration - MVR</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IGMP v1 - RFC 1112</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IGMP v2 - RFC 2236</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IGMP v3 - RFC 3376</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 xml:space="preserve">Obsługa IGMP v1/v2/v3 snooping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konfiguracji statycznych tras dla Routingu Multicastów</w:t>
      </w:r>
    </w:p>
    <w:p w:rsidR="001B050F" w:rsidRDefault="001B050F" w:rsidP="00980460">
      <w:pPr>
        <w:rPr>
          <w:rFonts w:ascii="Times New Roman" w:hAnsi="Times New Roman"/>
        </w:rPr>
      </w:pPr>
    </w:p>
    <w:p w:rsidR="001B050F" w:rsidRDefault="001B050F" w:rsidP="00980460">
      <w:pPr>
        <w:rPr>
          <w:rFonts w:ascii="Times New Roman" w:hAnsi="Times New Roman"/>
          <w:b/>
          <w:lang w:val="en-US"/>
        </w:rPr>
      </w:pPr>
      <w:r>
        <w:rPr>
          <w:rFonts w:ascii="Times New Roman" w:hAnsi="Times New Roman"/>
          <w:b/>
        </w:rPr>
        <w:t>Bezpieczeństwo</w:t>
      </w:r>
    </w:p>
    <w:p w:rsidR="001B050F" w:rsidRDefault="001B050F" w:rsidP="00980460">
      <w:pPr>
        <w:rPr>
          <w:rFonts w:ascii="Times New Roman" w:hAnsi="Times New Roman"/>
          <w:b/>
        </w:rPr>
      </w:pP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logowania do sieci Network Login</w:t>
      </w:r>
    </w:p>
    <w:p w:rsidR="001B050F" w:rsidRDefault="001B050F" w:rsidP="00980460">
      <w:pPr>
        <w:numPr>
          <w:ilvl w:val="1"/>
          <w:numId w:val="30"/>
        </w:numPr>
        <w:spacing w:after="0" w:line="240" w:lineRule="auto"/>
        <w:rPr>
          <w:rFonts w:ascii="Times New Roman" w:hAnsi="Times New Roman"/>
          <w:lang w:val="en-US"/>
        </w:rPr>
      </w:pPr>
      <w:r>
        <w:rPr>
          <w:rFonts w:ascii="Times New Roman" w:hAnsi="Times New Roman"/>
        </w:rPr>
        <w:t>IEEE 802.1x based Network Login</w:t>
      </w:r>
    </w:p>
    <w:p w:rsidR="001B050F" w:rsidRDefault="001B050F" w:rsidP="00980460">
      <w:pPr>
        <w:numPr>
          <w:ilvl w:val="1"/>
          <w:numId w:val="30"/>
        </w:numPr>
        <w:spacing w:after="0" w:line="240" w:lineRule="auto"/>
        <w:rPr>
          <w:rFonts w:ascii="Times New Roman" w:hAnsi="Times New Roman"/>
        </w:rPr>
      </w:pPr>
      <w:r>
        <w:rPr>
          <w:rFonts w:ascii="Times New Roman" w:hAnsi="Times New Roman"/>
        </w:rPr>
        <w:t>MAC based Network Login</w:t>
      </w:r>
    </w:p>
    <w:p w:rsidR="001B050F" w:rsidRDefault="001B050F" w:rsidP="00980460">
      <w:pPr>
        <w:numPr>
          <w:ilvl w:val="1"/>
          <w:numId w:val="30"/>
        </w:numPr>
        <w:spacing w:after="0" w:line="240" w:lineRule="auto"/>
        <w:rPr>
          <w:rFonts w:ascii="Times New Roman" w:hAnsi="Times New Roman"/>
        </w:rPr>
      </w:pPr>
      <w:r>
        <w:rPr>
          <w:rFonts w:ascii="Times New Roman" w:hAnsi="Times New Roman"/>
        </w:rPr>
        <w:t xml:space="preserve">Web-based Network Login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wielu klientów Network Login na jednym porcie (Multiple supplicants)</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logowania do sieci z wykorzystaniem IEEE 802.1x oraz MAC authentication na portach pracujących w trybie Link Aggregation</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Przydział sieci VLAN, ACL/QoS, dla uwierzytelnionego użytkownika lub urządzenia, podczas logowania do sieci IEEE 802.1x, MAC authentication - RFC 3580</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Automatyczne wytworzenie sieci VLAN przesłanej podczas logowania IEEE 802.1x lub MAC authentication w ramach RFC 3580 wraz z automatycznym dodaniem tej sieci VLAN na wskazanych portach uplink lub portach dołączonych do przełączników obsługujących IEEE 802.1Qcj – Automatic Attachment to Provider Backbone Bridging</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Automatyczne włączenie DHCP snooping oraz ARP Inspection dla klienta logującego się z wykorzystaniem IEEE 802.1x lub MAC authentication – poprzez RADIUS VSA</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Guest VLAN dla IEEE 802.1x</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Możliwość przekierowania na Captive Portal podczas logowania do sieci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wymuszenia autoryzacji w celu zmiany autoryzacji (VLAN, ACL, QoS) bez konieczności wyłączania i włączania portu – CoA RFC 5176</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TACACS+ (RFC 1492)</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RADIUS Authentication (RFC 2138)</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RADIUS Accounting (RFC 2139)</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rPr>
        <w:t>RADIUS per-command Authentication</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RADIUS over TLS (RadSec) – RFC 6614</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Bezpieczeństwo MAC adresów</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ograniczenie liczby MAC adresów na porcie</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zatrzaśnięcie MAC adresu na porcie</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możliwość wpisania statycznych MAC adresów na port/vlan</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wyłączenia MAC learning</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Zabezpieczenie przełącznika przed atakami DoS</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Networks Ingress Filtering RFC 2267</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SYN Attack Protection</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Zabezpieczenie CPU przełącznika poprzez ograniczenie ruchu do systemu zarządzania</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Dwukierunkowe (ingress oraz egress) listy kontroli dostępu ACL pracujące na warstwie 2, 3 i 4</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 xml:space="preserve">Adres MAC źródłowy i docelowy plus maska </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Adres IP źródłowy i docelowy plus maska dla IPv4 oraz IPv6</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Protokół - np. UDP, TCP, ICMP, IGMP, OSPF, PIM, IPv6 itd.</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Numery portów źródłowych i docelowych TCP, UDP</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Zakresy portów źródłowych i docelowych TCP, UDP</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Identyfikator sieci VLAN - VLAN ID</w:t>
      </w:r>
    </w:p>
    <w:p w:rsidR="001B050F" w:rsidRDefault="001B050F" w:rsidP="00980460">
      <w:pPr>
        <w:numPr>
          <w:ilvl w:val="1"/>
          <w:numId w:val="34"/>
        </w:numPr>
        <w:spacing w:after="0" w:line="240" w:lineRule="auto"/>
        <w:rPr>
          <w:rFonts w:ascii="Times New Roman" w:hAnsi="Times New Roman"/>
          <w:lang w:val="en-US"/>
        </w:rPr>
      </w:pPr>
      <w:r>
        <w:rPr>
          <w:rFonts w:ascii="Times New Roman" w:hAnsi="Times New Roman"/>
          <w:lang w:val="en-US"/>
        </w:rPr>
        <w:t>Quality of Service IEEE 802.1p oraz DiffServ</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Flagi TCP</w:t>
      </w:r>
    </w:p>
    <w:p w:rsidR="001B050F" w:rsidRDefault="001B050F" w:rsidP="00980460">
      <w:pPr>
        <w:numPr>
          <w:ilvl w:val="1"/>
          <w:numId w:val="34"/>
        </w:numPr>
        <w:spacing w:after="0" w:line="240" w:lineRule="auto"/>
        <w:rPr>
          <w:rFonts w:ascii="Times New Roman" w:hAnsi="Times New Roman"/>
        </w:rPr>
      </w:pPr>
      <w:r>
        <w:rPr>
          <w:rFonts w:ascii="Times New Roman" w:hAnsi="Times New Roman"/>
        </w:rPr>
        <w:t xml:space="preserve">Obsługa fragmentów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Dwukierunkowe listy kontroli dostępu ACL realizowane w sprzęcie bez zmniejszania wydajności przełącznika</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konfiguracji min. 8 000 reguł na wejściu i 1 000  reguł na wyjściu</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bezpiecznego transferu plików SCP/SFTP</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DHCP Option 82</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 xml:space="preserve">Obsługa IP Security – Trusted DHCP Server </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IP Security – DHCP Snooping and Guard</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IP Security - Gratuitous ARP Protection</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IP Security – DHCP Secured ARP/ARP Validation</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IP Security – IP Source guard</w:t>
      </w:r>
    </w:p>
    <w:p w:rsidR="001B050F" w:rsidRDefault="001B050F" w:rsidP="00980460">
      <w:pPr>
        <w:numPr>
          <w:ilvl w:val="0"/>
          <w:numId w:val="34"/>
        </w:numPr>
        <w:spacing w:after="0" w:line="240" w:lineRule="auto"/>
        <w:rPr>
          <w:rFonts w:ascii="Times New Roman" w:eastAsia="SimHei" w:hAnsi="Times New Roman"/>
        </w:rPr>
      </w:pPr>
      <w:r>
        <w:rPr>
          <w:rFonts w:ascii="Times New Roman" w:hAnsi="Times New Roman"/>
        </w:rPr>
        <w:t>Ograniczanie przepustowości (rate limiting) na portach wyjściowych</w:t>
      </w:r>
      <w:r>
        <w:rPr>
          <w:rFonts w:ascii="Times New Roman" w:eastAsia="SimHei" w:hAnsi="Times New Roman"/>
        </w:rPr>
        <w:t xml:space="preserve"> oraz ruchu wybranego poprzez ACL</w:t>
      </w:r>
    </w:p>
    <w:p w:rsidR="001B050F" w:rsidRDefault="001B050F" w:rsidP="00980460">
      <w:pPr>
        <w:numPr>
          <w:ilvl w:val="0"/>
          <w:numId w:val="34"/>
        </w:numPr>
        <w:spacing w:after="0" w:line="240" w:lineRule="auto"/>
        <w:rPr>
          <w:rFonts w:ascii="Times New Roman" w:eastAsia="SimHei" w:hAnsi="Times New Roman"/>
        </w:rPr>
      </w:pPr>
      <w:r>
        <w:rPr>
          <w:rFonts w:ascii="Times New Roman" w:eastAsia="SimHei" w:hAnsi="Times New Roman"/>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p w:rsidR="001B050F" w:rsidRDefault="001B050F" w:rsidP="00980460">
      <w:pPr>
        <w:rPr>
          <w:rFonts w:ascii="Times New Roman" w:hAnsi="Times New Roman"/>
        </w:rPr>
      </w:pPr>
    </w:p>
    <w:p w:rsidR="001B050F" w:rsidRDefault="001B050F" w:rsidP="00980460">
      <w:pPr>
        <w:rPr>
          <w:rFonts w:ascii="Times New Roman" w:hAnsi="Times New Roman"/>
          <w:b/>
        </w:rPr>
      </w:pPr>
      <w:r>
        <w:rPr>
          <w:rFonts w:ascii="Times New Roman" w:hAnsi="Times New Roman"/>
          <w:b/>
        </w:rPr>
        <w:t>Bezpieczeństwo sieciowe</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konfiguracji portu głównego i zapasowego</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Obsługa redundancji routingu VRRP </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STP (Spinning Tree Protocol) IEEE 802.1D</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RSTP (Rapid Spanning Tree Protocol) IEEE 802.1w</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MSTP (Multiple Spanning Tree Protocol) IEEE 802.1s</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PVST+</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ERPS / G.8032</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Obsuga Link Aggregation IEEE 802.3ad wraz z LACP - 128 grup po 8 portów</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MLAG - połączenie link aggregation IEEE 802.3ad do dwóch niezależnych przełączników</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rPr>
        <w:t>Obsługa LACP w ramach MLAG</w:t>
      </w:r>
    </w:p>
    <w:p w:rsidR="001B050F" w:rsidRDefault="001B050F" w:rsidP="00980460">
      <w:pPr>
        <w:ind w:left="360"/>
        <w:rPr>
          <w:rFonts w:ascii="Times New Roman" w:hAnsi="Times New Roman"/>
        </w:rPr>
      </w:pPr>
    </w:p>
    <w:p w:rsidR="001B050F" w:rsidRDefault="001B050F" w:rsidP="004E278C">
      <w:pPr>
        <w:rPr>
          <w:rFonts w:ascii="Times New Roman" w:hAnsi="Times New Roman"/>
          <w:b/>
        </w:rPr>
      </w:pPr>
      <w:r>
        <w:rPr>
          <w:rFonts w:ascii="Times New Roman" w:hAnsi="Times New Roman"/>
          <w:b/>
        </w:rPr>
        <w:t>Zarządzanie</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synchronizacji czasu SNTP lub NTP</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Zarządzanie przez SNMP v1/v2/v3</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Zarządzanie przez przeglądarkę WWW – protokół http i https</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zarządzania przez protokół XML</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Telnet Serwer/Klient dla IPv4 / IPv6</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SSH2 Serwer/Klient dla IPv4 / IPv6</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Ping dla IPv4 / IPv6</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Traceroute dla IPv4 / IPv6</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SYSLOG z możliwością definiowania wielu serwerów</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Sprzętowa obsługa sFlow</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Obsługa RMON min. 4 grupy: Status, History, Alarms, Events (RFC 1757)</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RMON2 (RFC 2021)</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autentykacji poprzez certyfikaty X509v3 dla protokołów SSH, Syslog oraz RADIUS</w:t>
      </w:r>
    </w:p>
    <w:p w:rsidR="001B050F" w:rsidRDefault="001B050F" w:rsidP="00980460">
      <w:pPr>
        <w:rPr>
          <w:rFonts w:ascii="Times New Roman" w:hAnsi="Times New Roman"/>
        </w:rPr>
      </w:pPr>
    </w:p>
    <w:p w:rsidR="001B050F" w:rsidRPr="004E278C" w:rsidRDefault="001B050F" w:rsidP="00980460">
      <w:pPr>
        <w:rPr>
          <w:rFonts w:ascii="Times New Roman" w:hAnsi="Times New Roman"/>
          <w:b/>
        </w:rPr>
      </w:pPr>
      <w:r>
        <w:rPr>
          <w:rFonts w:ascii="Times New Roman" w:hAnsi="Times New Roman"/>
          <w:b/>
        </w:rPr>
        <w:t>Inne</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Współpraca z systemem kontroli dostępu oferowanym przez producenta przełączników.</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Wbudowany DHCP Serwer i klient z możliwością definicji opcji (np. opcje 43, 60, 78 itp.)</w:t>
      </w:r>
    </w:p>
    <w:p w:rsidR="001B050F" w:rsidRDefault="001B050F" w:rsidP="00980460">
      <w:pPr>
        <w:numPr>
          <w:ilvl w:val="0"/>
          <w:numId w:val="34"/>
        </w:numPr>
        <w:spacing w:after="0" w:line="240" w:lineRule="auto"/>
        <w:rPr>
          <w:rFonts w:ascii="Times New Roman" w:hAnsi="Times New Roman"/>
          <w:lang w:val="en-US"/>
        </w:rPr>
      </w:pPr>
      <w:r>
        <w:rPr>
          <w:rFonts w:ascii="Times New Roman" w:hAnsi="Times New Roman"/>
          <w:lang w:val="en-US"/>
        </w:rPr>
        <w:t>Wsparcie standardu IEEE 802.1Qcj – Automatic Attachment to Provider Backbone Bridging</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Obsługa skryptów CLI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funkcji TCL/Tk w skryptach CLI</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Obsługa skryptów Python</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Możliwość edycji skyptów i ACL bezpośrednio na urządzeniu (system operacyjny musi zawierać edytor plików tekstowych)</w:t>
      </w:r>
    </w:p>
    <w:p w:rsidR="001B050F" w:rsidRDefault="001B050F" w:rsidP="00980460">
      <w:pPr>
        <w:numPr>
          <w:ilvl w:val="0"/>
          <w:numId w:val="34"/>
        </w:numPr>
        <w:spacing w:after="0" w:line="240" w:lineRule="auto"/>
        <w:jc w:val="both"/>
        <w:rPr>
          <w:rFonts w:ascii="Times New Roman" w:hAnsi="Times New Roman"/>
        </w:rPr>
      </w:pPr>
      <w:r>
        <w:rPr>
          <w:rFonts w:ascii="Times New Roman" w:hAnsi="Times New Roman"/>
        </w:rPr>
        <w:t xml:space="preserve">Możliwość rozbudowy przełącznika o „wyniesione” porty (urządzenia) zarządzane z przełącznika – przykładowo zamiast prostych niezarządzalnych 8 portowych przełączników, urządzenie zarządzalne z przełącznika nadrzędnego. </w:t>
      </w:r>
    </w:p>
    <w:p w:rsidR="001B050F" w:rsidRDefault="001B050F" w:rsidP="00980460">
      <w:pPr>
        <w:numPr>
          <w:ilvl w:val="0"/>
          <w:numId w:val="34"/>
        </w:numPr>
        <w:spacing w:after="0" w:line="240" w:lineRule="auto"/>
        <w:rPr>
          <w:rFonts w:ascii="Times New Roman" w:hAnsi="Times New Roman"/>
        </w:rPr>
      </w:pPr>
      <w:r>
        <w:rPr>
          <w:rFonts w:ascii="Times New Roman" w:hAnsi="Times New Roman"/>
        </w:rPr>
        <w:t xml:space="preserve">Możliwość uruchamiania skryptów </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Ręcznie</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O określonym czasie lub co wskazany okres czasu</w:t>
      </w:r>
    </w:p>
    <w:p w:rsidR="001B050F" w:rsidRDefault="001B050F" w:rsidP="004E278C">
      <w:pPr>
        <w:numPr>
          <w:ilvl w:val="1"/>
          <w:numId w:val="32"/>
        </w:numPr>
        <w:spacing w:after="0" w:line="240" w:lineRule="auto"/>
        <w:rPr>
          <w:rFonts w:ascii="Times New Roman" w:hAnsi="Times New Roman"/>
        </w:rPr>
      </w:pPr>
      <w:r>
        <w:rPr>
          <w:rFonts w:ascii="Times New Roman" w:hAnsi="Times New Roman"/>
        </w:rPr>
        <w:t xml:space="preserve">Na podstawie wpisów w logu systemowym </w:t>
      </w:r>
    </w:p>
    <w:p w:rsidR="001B050F" w:rsidRDefault="001B050F" w:rsidP="00980460">
      <w:pPr>
        <w:rPr>
          <w:rFonts w:ascii="Times New Roman" w:hAnsi="Times New Roman"/>
        </w:rPr>
      </w:pPr>
    </w:p>
    <w:p w:rsidR="001B050F" w:rsidRDefault="001B050F" w:rsidP="00980460">
      <w:pPr>
        <w:pStyle w:val="ListParagraph"/>
        <w:numPr>
          <w:ilvl w:val="0"/>
          <w:numId w:val="33"/>
        </w:numPr>
        <w:spacing w:after="0" w:line="240" w:lineRule="auto"/>
        <w:rPr>
          <w:rFonts w:ascii="Times New Roman" w:hAnsi="Times New Roman"/>
          <w:b/>
          <w:bCs/>
        </w:rPr>
      </w:pPr>
      <w:r w:rsidRPr="672BF02A">
        <w:rPr>
          <w:rFonts w:ascii="Times New Roman" w:hAnsi="Times New Roman"/>
          <w:b/>
          <w:bCs/>
        </w:rPr>
        <w:t>Przełącznik Typ 4 – 7 szt.</w:t>
      </w:r>
    </w:p>
    <w:p w:rsidR="001B050F" w:rsidRDefault="001B050F" w:rsidP="00980460">
      <w:pPr>
        <w:rPr>
          <w:rFonts w:ascii="Times New Roman" w:hAnsi="Times New Roman"/>
        </w:rPr>
      </w:pP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Przełącznik wyposażony w 48 portów 10/100/1000BASE-T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Porty 10/100/1000BASE-T muszą pracować w trybie Full/Half Duplex</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Przełącznik musi wspierać IEEE 802.3az Energy Efficient Ethernet</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Przełącznik musi być wyposażony w min. 4 porty SFP+ 1/10 Gb/s do połączenia przełącznika lub stosu przełączników do szkieletu sieci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Wszystkie porty przełącznika mają mieć możliwość wsparcia szyfracji MACsec 128/256-bit, która może być wbudowana lub zostać uruchomiona po dostarczeniu dodatkowej licencji – licencja nie jest aktualnie wymagana</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Wszystkie porty muszą być aktywne - jeśli wymagają dodatkowych licencji zgodnie z powyższymi wymaganiami co do prędkości i liczby portów to licencje te muszą być dostarczone</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Wysokość urządzenia 1U montowana w standardowym </w:t>
      </w:r>
      <w:smartTag w:uri="urn:schemas-microsoft-com:office:smarttags" w:element="metricconverter">
        <w:smartTagPr>
          <w:attr w:name="ProductID" w:val="19”"/>
        </w:smartTagPr>
        <w:r>
          <w:rPr>
            <w:rFonts w:ascii="Times New Roman" w:hAnsi="Times New Roman"/>
          </w:rPr>
          <w:t>19”</w:t>
        </w:r>
      </w:smartTag>
      <w:r>
        <w:rPr>
          <w:rFonts w:ascii="Times New Roman" w:hAnsi="Times New Roman"/>
        </w:rPr>
        <w:t xml:space="preserve"> Rack</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Przełącznik musi posiadać dwa zasilacze 230V, które umożliwiają uzyskanie redundancji zasilania. Niedopuszczalna jest instalacja zasilaczy zewnętrznych.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Przełącznik musi posiadać dedykowane porty (niezależne od wyspecyfikowanych powyżej) do łączenia przełączników w stos z wydajnością min. 80 Gb/s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Porty stakujące, w przypadku niewykorzystania ich do łączenia przełączników w stos, muszą mieć możliwość pracy jako standardowe porty SFP+ z przepustowością 10 Gb/s</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łączenia do 8 przełączników w stos</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Nieblokująca architektura o wydajności przełączania min. 256 Gb/s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Szybkość przełączania min. 190 Milionów pakietów na sekundę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Temperatura pracy przełącznika w zakresie min. 0</w:t>
      </w:r>
      <w:r>
        <w:rPr>
          <w:rFonts w:ascii="Times New Roman" w:hAnsi="Times New Roman"/>
          <w:vertAlign w:val="superscript"/>
        </w:rPr>
        <w:t>o</w:t>
      </w:r>
      <w:r>
        <w:rPr>
          <w:rFonts w:ascii="Times New Roman" w:hAnsi="Times New Roman"/>
        </w:rPr>
        <w:t xml:space="preserve"> do 50</w:t>
      </w:r>
      <w:r>
        <w:rPr>
          <w:rFonts w:ascii="Times New Roman" w:hAnsi="Times New Roman"/>
          <w:vertAlign w:val="superscript"/>
        </w:rPr>
        <w:t>o</w:t>
      </w:r>
      <w:r>
        <w:rPr>
          <w:rFonts w:ascii="Times New Roman" w:hAnsi="Times New Roman"/>
        </w:rPr>
        <w:t xml:space="preserve"> C</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Tablica MAC adresów min. 32 tys.</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Pamięć operacyjna: min. 1 GB pamięci DRAM</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Pamięć flash: min. 1 GB pamięci Flash</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sieci wirtualnych IEEE 802.1Q – min. 4094</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funkcjonalności Private VLAN - blokowanie ruchu pomiędzy klientami z umożliwieniem łączności do wspólnych zasobów sieci</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Wsparcie dla ramek Jumbo Frames (min. 9216 bajtów)</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Q-in-Q IEEE 802.1ad</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Quality of Service</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Rozpoznawanie i realizacja priorytetów ustawionych w ramach IEEE 802.1p</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Rozpoznawanie i realizacja priorytetów ustawionych w ramach DiffServ</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8 kolejek priorytetów na każdym porcie wyjściowym</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Obsługa kolejek Strict Priority</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Obsługa kolejek Weighted Round Robin</w:t>
      </w:r>
    </w:p>
    <w:p w:rsidR="001B050F" w:rsidRDefault="001B050F" w:rsidP="00980460">
      <w:pPr>
        <w:numPr>
          <w:ilvl w:val="1"/>
          <w:numId w:val="35"/>
        </w:numPr>
        <w:spacing w:after="0" w:line="240" w:lineRule="auto"/>
        <w:rPr>
          <w:rFonts w:ascii="Times New Roman" w:hAnsi="Times New Roman"/>
          <w:lang w:val="en-US"/>
        </w:rPr>
      </w:pPr>
      <w:r>
        <w:rPr>
          <w:rFonts w:ascii="Times New Roman" w:hAnsi="Times New Roman"/>
          <w:lang w:val="en-US"/>
        </w:rPr>
        <w:t>Obsługa WRED (Weighted Random Early Detection)</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Link Layer Discovery Protocol LLDP IEEE 802.1AB</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 xml:space="preserve">Obsługa LLDP Media Endpoint Discovery (LLDP-MED)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CDPv2 z obsługą Voice VLAN</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Przełącznik wyposażony w modularny system operacyjny z ochroną pamięci, procesów oraz zasobów procesora</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instalacji min. dwóch wersji oprogramowania – firmware</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Obsługa tzw. Secure Boot – kryptograficzne sprawdzanie instalowanego na przełączniku oprogramowania zapobiegające jego podmianie na oprogramowanie nieautoryzowane.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przechowywania min. kilkunastu wersji konfiguracji w plikach tekstowych w pamięci Flash</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Możliwość monitorowania zajętości CPU oraz pamięci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Lokalna i zdalna możliwość monitoringu pakietów (Local and Remote Mirroring)</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Wirtualnych Routerów - możliwość uruchomienia oddzielnych procesów protokołu dynamicznego routingu z oddzielnymi tablicami. Możliwość użycia tych samych podsieci w różnych wirtualnych routerach.</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Wbudowany dodatkowy port Gigabit Ethernet do zarządzania poza pasmem - out of band management.</w:t>
      </w:r>
    </w:p>
    <w:p w:rsidR="001B050F" w:rsidRDefault="001B050F" w:rsidP="00980460">
      <w:pPr>
        <w:pStyle w:val="ListParagraph"/>
        <w:numPr>
          <w:ilvl w:val="0"/>
          <w:numId w:val="35"/>
        </w:numPr>
        <w:spacing w:after="0" w:line="240" w:lineRule="auto"/>
        <w:rPr>
          <w:rFonts w:ascii="Times New Roman" w:hAnsi="Times New Roman"/>
        </w:rPr>
      </w:pPr>
      <w:r>
        <w:rPr>
          <w:rFonts w:ascii="Times New Roman" w:hAnsi="Times New Roman"/>
        </w:rPr>
        <w:t>Dedykowany port konsoli szeregowej RJ45</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Wbudowany port USB pozwalający na łatwe przenoszenie konfiguracji oraz oprogramowania przełącznika</w:t>
      </w:r>
    </w:p>
    <w:p w:rsidR="001B050F" w:rsidRDefault="001B050F" w:rsidP="00980460">
      <w:pPr>
        <w:rPr>
          <w:rFonts w:ascii="Times New Roman" w:hAnsi="Times New Roman"/>
        </w:rPr>
      </w:pPr>
    </w:p>
    <w:p w:rsidR="001B050F" w:rsidRDefault="001B050F" w:rsidP="00980460">
      <w:pPr>
        <w:rPr>
          <w:rFonts w:ascii="Times New Roman" w:hAnsi="Times New Roman"/>
          <w:b/>
        </w:rPr>
      </w:pPr>
      <w:r>
        <w:rPr>
          <w:rFonts w:ascii="Times New Roman" w:hAnsi="Times New Roman"/>
          <w:b/>
        </w:rPr>
        <w:t>Obsługa Routingu IPv4</w:t>
      </w:r>
    </w:p>
    <w:p w:rsidR="001B050F" w:rsidRDefault="001B050F" w:rsidP="00980460">
      <w:pPr>
        <w:rPr>
          <w:rFonts w:ascii="Times New Roman" w:hAnsi="Times New Roman"/>
        </w:rPr>
      </w:pPr>
    </w:p>
    <w:p w:rsidR="001B050F" w:rsidRDefault="001B050F" w:rsidP="00980460">
      <w:pPr>
        <w:numPr>
          <w:ilvl w:val="0"/>
          <w:numId w:val="35"/>
        </w:numPr>
        <w:spacing w:after="0" w:line="240" w:lineRule="auto"/>
        <w:rPr>
          <w:rFonts w:ascii="Times New Roman" w:hAnsi="Times New Roman"/>
        </w:rPr>
      </w:pPr>
      <w:r>
        <w:rPr>
          <w:rFonts w:ascii="Times New Roman" w:hAnsi="Times New Roman"/>
        </w:rPr>
        <w:t>Sprzętowa obsługa routingu IPv4 - forwarding</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Pojemność sprzętowej tabeli routingu min. 12 000 wpisów</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Routing statyczny</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routingu dynamicznego IPv4</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RIP v1/v2</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OSPFv2 - możliwość rozszerzenia przez licencje</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 xml:space="preserve">BGPv4 - możliwość rozszerzenia przez licencje </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IS-IS - możliwość rozszerzenia przez licencje</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Policy Based Routing dla IPv4</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DHCP/BootP Relay dla IPv4 z możliwością wysłania zapytań jednocześnie do min. 4 serwerów</w:t>
      </w:r>
    </w:p>
    <w:p w:rsidR="001B050F" w:rsidRDefault="001B050F" w:rsidP="00980460">
      <w:pPr>
        <w:rPr>
          <w:rFonts w:ascii="Times New Roman" w:hAnsi="Times New Roman"/>
          <w:b/>
        </w:rPr>
      </w:pPr>
    </w:p>
    <w:p w:rsidR="001B050F" w:rsidRPr="00A616CA" w:rsidRDefault="001B050F" w:rsidP="00980460">
      <w:pPr>
        <w:rPr>
          <w:rFonts w:ascii="Times New Roman" w:hAnsi="Times New Roman"/>
          <w:b/>
        </w:rPr>
      </w:pPr>
      <w:r>
        <w:rPr>
          <w:rFonts w:ascii="Times New Roman" w:hAnsi="Times New Roman"/>
          <w:b/>
        </w:rPr>
        <w:t>Obsługa Routingu IPv6</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Sprzętowa obsługa routingu IPv6 - forwarding</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Pojemność tabeli routingu min. 6 000 wpisów</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Routing statyczny</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routingu dynamicznego dla IPv6</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RIPng</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OSPF v3 – możliwość rozszerzenia przez licencje</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BGPv4 – możliwość rozszerzenia przez licencje</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IS-IS – możliwość rozszerzenia przez licencje</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6to4 (RFC 3056)</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MLDv1 (Multicast Listener Discovery version 1)</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Obsłgua MLDv2 (Multicast Listener Discovery version 2)</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Policy Based Routing dla IPv6</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Opcja IPv6 Router Advertisement dla DNS - RFC 6106</w:t>
      </w:r>
    </w:p>
    <w:p w:rsidR="001B050F" w:rsidRDefault="001B050F" w:rsidP="00980460">
      <w:pPr>
        <w:rPr>
          <w:rFonts w:ascii="Times New Roman" w:hAnsi="Times New Roman"/>
          <w:lang w:val="en-US"/>
        </w:rPr>
      </w:pPr>
    </w:p>
    <w:p w:rsidR="001B050F" w:rsidRPr="00A616CA" w:rsidRDefault="001B050F" w:rsidP="00980460">
      <w:pPr>
        <w:rPr>
          <w:rFonts w:ascii="Times New Roman" w:hAnsi="Times New Roman"/>
          <w:b/>
        </w:rPr>
      </w:pPr>
      <w:r>
        <w:rPr>
          <w:rFonts w:ascii="Times New Roman" w:hAnsi="Times New Roman"/>
          <w:b/>
        </w:rPr>
        <w:t>Obsługa Multicastów</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Statyczne przyłączanie do grupy multicast</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Filtrowanie IGMP</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Obsługa PIM-SM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PIM-DM – możliwość rozszerzenia przez licencje</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PIM-SSM – możliwość rozszerzenia przez licencje</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rPr>
        <w:t>Obsługa Multicast VLAN Registration - MVR</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IGMP v1 - RFC 1112</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IGMP v2 - RFC 2236</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IGMP v3 - RFC 3376</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 xml:space="preserve">Obsługa IGMP v1/v2/v3 snooping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konfiguracji statycznych tras dla Routingu Multicastów</w:t>
      </w:r>
    </w:p>
    <w:p w:rsidR="001B050F" w:rsidRDefault="001B050F" w:rsidP="00980460">
      <w:pPr>
        <w:rPr>
          <w:rFonts w:ascii="Times New Roman" w:hAnsi="Times New Roman"/>
        </w:rPr>
      </w:pPr>
    </w:p>
    <w:p w:rsidR="001B050F" w:rsidRPr="00A616CA" w:rsidRDefault="001B050F" w:rsidP="00980460">
      <w:pPr>
        <w:rPr>
          <w:rFonts w:ascii="Times New Roman" w:hAnsi="Times New Roman"/>
          <w:b/>
          <w:lang w:val="en-US"/>
        </w:rPr>
      </w:pPr>
      <w:r>
        <w:rPr>
          <w:rFonts w:ascii="Times New Roman" w:hAnsi="Times New Roman"/>
          <w:b/>
        </w:rPr>
        <w:t>Bezpieczeństwo</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logowania do sieci Network Login</w:t>
      </w:r>
    </w:p>
    <w:p w:rsidR="001B050F" w:rsidRDefault="001B050F" w:rsidP="00980460">
      <w:pPr>
        <w:numPr>
          <w:ilvl w:val="1"/>
          <w:numId w:val="30"/>
        </w:numPr>
        <w:spacing w:after="0" w:line="240" w:lineRule="auto"/>
        <w:rPr>
          <w:rFonts w:ascii="Times New Roman" w:hAnsi="Times New Roman"/>
          <w:lang w:val="en-US"/>
        </w:rPr>
      </w:pPr>
      <w:r>
        <w:rPr>
          <w:rFonts w:ascii="Times New Roman" w:hAnsi="Times New Roman"/>
        </w:rPr>
        <w:t>IEEE 802.1x based Network Login</w:t>
      </w:r>
    </w:p>
    <w:p w:rsidR="001B050F" w:rsidRDefault="001B050F" w:rsidP="00980460">
      <w:pPr>
        <w:numPr>
          <w:ilvl w:val="1"/>
          <w:numId w:val="30"/>
        </w:numPr>
        <w:spacing w:after="0" w:line="240" w:lineRule="auto"/>
        <w:rPr>
          <w:rFonts w:ascii="Times New Roman" w:hAnsi="Times New Roman"/>
        </w:rPr>
      </w:pPr>
      <w:r>
        <w:rPr>
          <w:rFonts w:ascii="Times New Roman" w:hAnsi="Times New Roman"/>
        </w:rPr>
        <w:t>MAC based Network Login</w:t>
      </w:r>
    </w:p>
    <w:p w:rsidR="001B050F" w:rsidRDefault="001B050F" w:rsidP="00980460">
      <w:pPr>
        <w:numPr>
          <w:ilvl w:val="1"/>
          <w:numId w:val="30"/>
        </w:numPr>
        <w:spacing w:after="0" w:line="240" w:lineRule="auto"/>
        <w:rPr>
          <w:rFonts w:ascii="Times New Roman" w:hAnsi="Times New Roman"/>
        </w:rPr>
      </w:pPr>
      <w:r>
        <w:rPr>
          <w:rFonts w:ascii="Times New Roman" w:hAnsi="Times New Roman"/>
        </w:rPr>
        <w:t xml:space="preserve">Web-based Network Login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wielu klientów Network Login na jednym porcie (Multiple supplicants)</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logowania do sieci z wykorzystaniem IEEE 802.1x oraz MAC authentication na portach pracujących w trybie Link Aggregation</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Przydział sieci VLAN, ACL/QoS, dla uwierzytelnionego użytkownika lub urządzenia, podczas logowania do sieci IEEE 802.1x, MAC authentication - RFC 3580</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Automatyczne wytworzenie sieci VLAN przesłanej podczas logowania IEEE 802.1x lub MAC authentication w ramach RFC 3580 wraz z automatycznym dodaniem tej sieci VLAN na wskazanych portach uplink lub portach dołączonych do przełączników obsługujących IEEE 802.1Qcj – Automatic Attachment to Provider Backbone Bridging</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Automatyczne włączenie DHCP snooping oraz ARP Inspection dla klienta logującego się z wykorzystaniem IEEE 802.1x lub MAC authentication – poprzez RADIUS VSA</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Guest VLAN dla IEEE 802.1x</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Możliwość przekierowania na Captive Portal podczas logowania do sieci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wymuszenia autoryzacji w celu zmiany autoryzacji (VLAN, ACL, QoS) bez konieczności wyłączania i włączania portu – CoA RFC 5176</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TACACS+ (RFC 1492)</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RADIUS Authentication (RFC 2138)</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RADIUS Accounting (RFC 2139)</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rPr>
        <w:t>RADIUS per-command Authentication</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RADIUS over TLS (RadSec) – RFC 6614</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Bezpieczeństwo MAC adresów</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ograniczenie liczby MAC adresów na porcie</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zatrzaśnięcie MAC adresu na porcie</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możliwość wpisania statycznych MAC adresów na port/vlan</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wyłączenia MAC learning</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Zabezpieczenie przełącznika przed atakami DoS</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Networks Ingress Filtering RFC 2267</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SYN Attack Protection</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Zabezpieczenie CPU przełącznika poprzez ograniczenie ruchu do systemu zarządzania</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Dwukierunkowe (ingress oraz egress) listy kontroli dostępu ACL pracujące na warstwie 2, 3 i 4</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 xml:space="preserve">Adres MAC źródłowy i docelowy plus maska </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Adres IP źródłowy i docelowy plus maska dla IPv4 oraz IPv6</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Protokół - np. UDP, TCP, ICMP, IGMP, OSPF, PIM, IPv6 itd.</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Numery portów źródłowych i docelowych TCP, UDP</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Zakresy portów źródłowych i docelowych TCP, UDP</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Identyfikator sieci VLAN - VLAN ID</w:t>
      </w:r>
    </w:p>
    <w:p w:rsidR="001B050F" w:rsidRDefault="001B050F" w:rsidP="00980460">
      <w:pPr>
        <w:numPr>
          <w:ilvl w:val="1"/>
          <w:numId w:val="35"/>
        </w:numPr>
        <w:spacing w:after="0" w:line="240" w:lineRule="auto"/>
        <w:rPr>
          <w:rFonts w:ascii="Times New Roman" w:hAnsi="Times New Roman"/>
          <w:lang w:val="en-US"/>
        </w:rPr>
      </w:pPr>
      <w:r>
        <w:rPr>
          <w:rFonts w:ascii="Times New Roman" w:hAnsi="Times New Roman"/>
          <w:lang w:val="en-US"/>
        </w:rPr>
        <w:t>Quality of Service IEEE 802.1p oraz DiffServ</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Flagi TCP</w:t>
      </w:r>
    </w:p>
    <w:p w:rsidR="001B050F" w:rsidRDefault="001B050F" w:rsidP="00980460">
      <w:pPr>
        <w:numPr>
          <w:ilvl w:val="1"/>
          <w:numId w:val="35"/>
        </w:numPr>
        <w:spacing w:after="0" w:line="240" w:lineRule="auto"/>
        <w:rPr>
          <w:rFonts w:ascii="Times New Roman" w:hAnsi="Times New Roman"/>
        </w:rPr>
      </w:pPr>
      <w:r>
        <w:rPr>
          <w:rFonts w:ascii="Times New Roman" w:hAnsi="Times New Roman"/>
        </w:rPr>
        <w:t xml:space="preserve">Obsługa fragmentów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Dwukierunkowe listy kontroli dostępu ACL realizowane w sprzęcie bez zmniejszania wydajności przełącznika</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konfiguracji min. 8 000 reguł na wejściu i 1 000  reguł na wyjściu</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bezpiecznego transferu plików SCP/SFTP</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DHCP Option 82</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 xml:space="preserve">Obsługa IP Security – Trusted DHCP Server </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IP Security – DHCP Snooping and Guard</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IP Security - Gratuitous ARP Protection</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IP Security – DHCP Secured ARP/ARP Validation</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IP Security – IP Source guard</w:t>
      </w:r>
    </w:p>
    <w:p w:rsidR="001B050F" w:rsidRDefault="001B050F" w:rsidP="00980460">
      <w:pPr>
        <w:numPr>
          <w:ilvl w:val="0"/>
          <w:numId w:val="35"/>
        </w:numPr>
        <w:spacing w:after="0" w:line="240" w:lineRule="auto"/>
        <w:rPr>
          <w:rFonts w:ascii="Times New Roman" w:eastAsia="SimHei" w:hAnsi="Times New Roman"/>
        </w:rPr>
      </w:pPr>
      <w:r>
        <w:rPr>
          <w:rFonts w:ascii="Times New Roman" w:hAnsi="Times New Roman"/>
        </w:rPr>
        <w:t>Ograniczanie przepustowości (rate limiting) na portach wyjściowych</w:t>
      </w:r>
      <w:r>
        <w:rPr>
          <w:rFonts w:ascii="Times New Roman" w:eastAsia="SimHei" w:hAnsi="Times New Roman"/>
        </w:rPr>
        <w:t xml:space="preserve"> oraz ruchu wybranego poprzez ACL</w:t>
      </w:r>
    </w:p>
    <w:p w:rsidR="001B050F" w:rsidRDefault="001B050F" w:rsidP="00980460">
      <w:pPr>
        <w:numPr>
          <w:ilvl w:val="0"/>
          <w:numId w:val="35"/>
        </w:numPr>
        <w:spacing w:after="0" w:line="240" w:lineRule="auto"/>
        <w:rPr>
          <w:rFonts w:ascii="Times New Roman" w:eastAsia="SimHei" w:hAnsi="Times New Roman"/>
        </w:rPr>
      </w:pPr>
      <w:r>
        <w:rPr>
          <w:rFonts w:ascii="Times New Roman" w:eastAsia="SimHei" w:hAnsi="Times New Roman"/>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p w:rsidR="001B050F" w:rsidRDefault="001B050F" w:rsidP="00980460">
      <w:pPr>
        <w:rPr>
          <w:rFonts w:ascii="Times New Roman" w:hAnsi="Times New Roman"/>
        </w:rPr>
      </w:pPr>
    </w:p>
    <w:p w:rsidR="001B050F" w:rsidRDefault="001B050F" w:rsidP="00980460">
      <w:pPr>
        <w:rPr>
          <w:rFonts w:ascii="Times New Roman" w:hAnsi="Times New Roman"/>
          <w:b/>
        </w:rPr>
      </w:pPr>
      <w:r>
        <w:rPr>
          <w:rFonts w:ascii="Times New Roman" w:hAnsi="Times New Roman"/>
          <w:b/>
        </w:rPr>
        <w:t>Bezpieczeństwo sieciowe</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konfiguracji portu głównego i zapasowego</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Obsługa redundancji routingu VRRP </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STP (Spinning Tree Protocol) IEEE 802.1D</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RSTP (Rapid Spanning Tree Protocol) IEEE 802.1w</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MSTP (Multiple Spanning Tree Protocol) IEEE 802.1s</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PVST+</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ERPS / G.8032</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Obsuga Link Aggregation IEEE 802.3ad wraz z LACP - 128 grup po 8 portów</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MLAG - połączenie link aggregation IEEE 802.3ad do dwóch niezależnych przełączników</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rPr>
        <w:t>Obsługa LACP w ramach MLAG</w:t>
      </w:r>
    </w:p>
    <w:p w:rsidR="001B050F" w:rsidRDefault="001B050F" w:rsidP="00980460">
      <w:pPr>
        <w:ind w:left="360"/>
        <w:rPr>
          <w:rFonts w:ascii="Times New Roman" w:hAnsi="Times New Roman"/>
        </w:rPr>
      </w:pPr>
    </w:p>
    <w:p w:rsidR="001B050F" w:rsidRDefault="001B050F" w:rsidP="00A616CA">
      <w:pPr>
        <w:rPr>
          <w:rFonts w:ascii="Times New Roman" w:hAnsi="Times New Roman"/>
          <w:b/>
        </w:rPr>
      </w:pPr>
      <w:r>
        <w:rPr>
          <w:rFonts w:ascii="Times New Roman" w:hAnsi="Times New Roman"/>
          <w:b/>
        </w:rPr>
        <w:t>Zarządzanie</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synchronizacji czasu SNTP lub NTP</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Zarządzanie przez SNMP v1/v2/v3</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Zarządzanie przez przeglądarkę WWW – protokół http i https</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zarządzania przez protokół XML</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Telnet Serwer/Klient dla IPv4 / IPv6</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SSH2 Serwer/Klient dla IPv4 / IPv6</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Ping dla IPv4 / IPv6</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Traceroute dla IPv4 / IPv6</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SYSLOG z możliwością definiowania wielu serwerów</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Sprzętowa obsługa sFlow</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Obsługa RMON min. 4 grupy: Status, History, Alarms, Events (RFC 1757)</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RMON2 (RFC 2021)</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autentykacji poprzez certyfikaty X509v3 dla protokołów SSH, Syslog oraz RADIUS</w:t>
      </w:r>
    </w:p>
    <w:p w:rsidR="001B050F" w:rsidRDefault="001B050F" w:rsidP="00980460">
      <w:pPr>
        <w:rPr>
          <w:rFonts w:ascii="Times New Roman" w:hAnsi="Times New Roman"/>
        </w:rPr>
      </w:pPr>
    </w:p>
    <w:p w:rsidR="001B050F" w:rsidRPr="00A616CA" w:rsidRDefault="001B050F" w:rsidP="00980460">
      <w:pPr>
        <w:rPr>
          <w:rFonts w:ascii="Times New Roman" w:hAnsi="Times New Roman"/>
          <w:b/>
        </w:rPr>
      </w:pPr>
      <w:r>
        <w:rPr>
          <w:rFonts w:ascii="Times New Roman" w:hAnsi="Times New Roman"/>
          <w:b/>
        </w:rPr>
        <w:t>Inne</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Współpraca z systemem kontroli dostępu oferowanym przez producenta przełączników.</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Wbudowany DHCP Serwer i klient z możliwością definicji opcji (np. opcje 43, 60, 78 itp.)</w:t>
      </w:r>
    </w:p>
    <w:p w:rsidR="001B050F" w:rsidRDefault="001B050F" w:rsidP="00980460">
      <w:pPr>
        <w:numPr>
          <w:ilvl w:val="0"/>
          <w:numId w:val="35"/>
        </w:numPr>
        <w:spacing w:after="0" w:line="240" w:lineRule="auto"/>
        <w:rPr>
          <w:rFonts w:ascii="Times New Roman" w:hAnsi="Times New Roman"/>
          <w:lang w:val="en-US"/>
        </w:rPr>
      </w:pPr>
      <w:r>
        <w:rPr>
          <w:rFonts w:ascii="Times New Roman" w:hAnsi="Times New Roman"/>
          <w:lang w:val="en-US"/>
        </w:rPr>
        <w:t>Wsparcie standardu IEEE 802.1Qcj – Automatic Attachment to Provider Backbone Bridging</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Obsługa skryptów CLI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funkcji TCL/Tk w skryptach CLI</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Obsługa skryptów Python</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Możliwość edycji skyptów i ACL bezpośrednio na urządzeniu (system operacyjny musi zawierać edytor plików tekstowych)</w:t>
      </w:r>
    </w:p>
    <w:p w:rsidR="001B050F" w:rsidRDefault="001B050F" w:rsidP="00980460">
      <w:pPr>
        <w:numPr>
          <w:ilvl w:val="0"/>
          <w:numId w:val="35"/>
        </w:numPr>
        <w:spacing w:after="0" w:line="240" w:lineRule="auto"/>
        <w:jc w:val="both"/>
        <w:rPr>
          <w:rFonts w:ascii="Times New Roman" w:hAnsi="Times New Roman"/>
        </w:rPr>
      </w:pPr>
      <w:r>
        <w:rPr>
          <w:rFonts w:ascii="Times New Roman" w:hAnsi="Times New Roman"/>
        </w:rPr>
        <w:t xml:space="preserve">Możliwość rozbudowy przełącznika o „wyniesione” porty (urządzenia) zarządzane z przełącznika – przykładowo zamiast prostych niezarządzalnych 8 portowych przełączników, urządzenie zarządzalne z przełącznika nadrzędnego. </w:t>
      </w:r>
    </w:p>
    <w:p w:rsidR="001B050F" w:rsidRDefault="001B050F" w:rsidP="00980460">
      <w:pPr>
        <w:numPr>
          <w:ilvl w:val="0"/>
          <w:numId w:val="35"/>
        </w:numPr>
        <w:spacing w:after="0" w:line="240" w:lineRule="auto"/>
        <w:rPr>
          <w:rFonts w:ascii="Times New Roman" w:hAnsi="Times New Roman"/>
        </w:rPr>
      </w:pPr>
      <w:r>
        <w:rPr>
          <w:rFonts w:ascii="Times New Roman" w:hAnsi="Times New Roman"/>
        </w:rPr>
        <w:t xml:space="preserve">Możliwość uruchamiania skryptów </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Ręcznie</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O określonym czasie lub co wskazany okres czasu</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 xml:space="preserve">Na podstawie wpisów w logu systemowym </w:t>
      </w:r>
    </w:p>
    <w:p w:rsidR="001B050F" w:rsidRDefault="001B050F" w:rsidP="00980460">
      <w:pPr>
        <w:rPr>
          <w:rFonts w:ascii="Times New Roman" w:hAnsi="Times New Roman"/>
          <w:b/>
          <w:bCs/>
        </w:rPr>
      </w:pPr>
    </w:p>
    <w:p w:rsidR="001B050F" w:rsidRDefault="001B050F" w:rsidP="00980460">
      <w:pPr>
        <w:pStyle w:val="ListParagraph"/>
        <w:numPr>
          <w:ilvl w:val="0"/>
          <w:numId w:val="33"/>
        </w:numPr>
        <w:spacing w:after="0" w:line="240" w:lineRule="auto"/>
        <w:rPr>
          <w:rFonts w:ascii="Times New Roman" w:hAnsi="Times New Roman"/>
          <w:b/>
          <w:bCs/>
        </w:rPr>
      </w:pPr>
      <w:r w:rsidRPr="672BF02A">
        <w:rPr>
          <w:rFonts w:ascii="Times New Roman" w:hAnsi="Times New Roman"/>
          <w:b/>
          <w:bCs/>
        </w:rPr>
        <w:t>Przełącznik Typ 5 – 8 szt.</w:t>
      </w:r>
    </w:p>
    <w:p w:rsidR="001B050F" w:rsidRDefault="001B050F" w:rsidP="00980460">
      <w:pPr>
        <w:rPr>
          <w:rFonts w:ascii="Times New Roman" w:hAnsi="Times New Roman"/>
        </w:rPr>
      </w:pP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Przełącznik wyposażony w 48 portów PoE+ 10/100/1000BASE-T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Porty 10/100/1000BASE-T muszą pracować w trybie Full/Half Duplex</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Przełącznik musi wspierać IEEE 802.3az Energy Efficient Ethernet</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Przełącznik musi być wyposażony w min. 4 porty SFP+ 1/10 Gb/s do połączenia przełącznika lub stosu przełączników do szkieletu sieci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Wszystkie porty przełącznika mają mieć możliwość wsparcia szyfracji MACsec 128/256-bit, która może być wbudowana lub zostać uruchomiona po dostarczeniu dodatkowej licencji – licencja nie jest aktualnie wymagana</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Wszystkie porty muszą być aktywne - jeśli wymagają dodatkowych licencji zgodnie z powyższymi wymaganiami co do prędkości i liczby portów to licencje te muszą być dostarczone</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Wysokość urządzenia 1U montowana w standardowym </w:t>
      </w:r>
      <w:smartTag w:uri="urn:schemas-microsoft-com:office:smarttags" w:element="metricconverter">
        <w:smartTagPr>
          <w:attr w:name="ProductID" w:val="19”"/>
        </w:smartTagPr>
        <w:r>
          <w:rPr>
            <w:rFonts w:ascii="Times New Roman" w:hAnsi="Times New Roman"/>
          </w:rPr>
          <w:t>19”</w:t>
        </w:r>
      </w:smartTag>
      <w:r>
        <w:rPr>
          <w:rFonts w:ascii="Times New Roman" w:hAnsi="Times New Roman"/>
        </w:rPr>
        <w:t xml:space="preserve"> Rack</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Przełącznik musi posiadać dwa zasilacze 230V, które umożliwiają uzyskanie redundancji zasilania. Niedopuszczalna jest instalacja zasilaczy zewnętrznych.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PoE+ zgodne ze standardem IEEE 802.3at.</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Budżet mocy dla PoE+ min. 740W z jednego i 1480W z dwóch zasilaczy.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konfiguracji priorytetów wyłączenia PoE+ w przypadku braku budżetu mocy wynikającego np. z uszkodzenia pojedynczego zasilacza.</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Przełącznik musi posiadać dedykowane porty (niezależne od wyspecyfikowanych powyżej) do łączenia przełączników w stos z wydajnością min. 80 Gb/s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Porty stakujące, w przypadku niewykorzystania ich do łączenia przełączników w stos, muszą mieć możliwość pracy jako standardowe porty SFP+ z przepustowością 10 Gb/s</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łączenia do 8 przełączników w stos</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Nieblokująca architektura o wydajności przełączania min. 256 Gb/s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Szybkość przełączania min. 190 Milionów pakietów na sekundę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Temperatura pracy przełącznika w zakresie min. 0</w:t>
      </w:r>
      <w:r>
        <w:rPr>
          <w:rFonts w:ascii="Times New Roman" w:hAnsi="Times New Roman"/>
          <w:vertAlign w:val="superscript"/>
        </w:rPr>
        <w:t>o</w:t>
      </w:r>
      <w:r>
        <w:rPr>
          <w:rFonts w:ascii="Times New Roman" w:hAnsi="Times New Roman"/>
        </w:rPr>
        <w:t xml:space="preserve"> do 50</w:t>
      </w:r>
      <w:r>
        <w:rPr>
          <w:rFonts w:ascii="Times New Roman" w:hAnsi="Times New Roman"/>
          <w:vertAlign w:val="superscript"/>
        </w:rPr>
        <w:t>o</w:t>
      </w:r>
      <w:r>
        <w:rPr>
          <w:rFonts w:ascii="Times New Roman" w:hAnsi="Times New Roman"/>
        </w:rPr>
        <w:t xml:space="preserve"> C</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Tablica MAC adresów min. 32 tys.</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Pamięć operacyjna: min. 1 GB pamięci DRAM</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Pamięć flash: min. 1 GB pamięci Flash</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sieci wirtualnych IEEE 802.1Q – min. 4094</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funkcjonalności Private VLAN - blokowanie ruchu pomiędzy klientami z umożliwieniem łączności do wspólnych zasobów sieci</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Wsparcie dla ramek Jumbo Frames (min. 9216 bajtów)</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Q-in-Q IEEE 802.1ad</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Quality of Service</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Rozpoznawanie i realizacja priorytetów ustawionych w ramach IEEE 802.1p</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Rozpoznawanie i realizacja priorytetów ustawionych w ramach DiffServ</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8 kolejek priorytetów na każdym porcie wyjściowym</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Obsługa kolejek Strict Priority</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Obsługa kolejek Weighted Round Robin</w:t>
      </w:r>
    </w:p>
    <w:p w:rsidR="001B050F" w:rsidRDefault="001B050F" w:rsidP="00980460">
      <w:pPr>
        <w:numPr>
          <w:ilvl w:val="1"/>
          <w:numId w:val="36"/>
        </w:numPr>
        <w:spacing w:after="0" w:line="240" w:lineRule="auto"/>
        <w:rPr>
          <w:rFonts w:ascii="Times New Roman" w:hAnsi="Times New Roman"/>
          <w:lang w:val="en-US"/>
        </w:rPr>
      </w:pPr>
      <w:r>
        <w:rPr>
          <w:rFonts w:ascii="Times New Roman" w:hAnsi="Times New Roman"/>
          <w:lang w:val="en-US"/>
        </w:rPr>
        <w:t>Obsługa WRED (Weighted Random Early Detection)</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Link Layer Discovery Protocol LLDP IEEE 802.1AB</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 xml:space="preserve">Obsługa LLDP Media Endpoint Discovery (LLDP-MED)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CDPv2 z obsługą Voice VLAN</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Przełącznik wyposażony w modularny system operacyjny z ochroną pamięci, procesów oraz zasobów procesora</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instalacji min. dwóch wersji oprogramowania – firmware</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Obsługa tzw. Secure Boot – kryptograficzne sprawdzanie instalowanego na przełączniku oprogramowania zapobiegające jego podmianie na oprogramowanie nieautoryzowane.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przechowywania min. kilkunastu wersji konfiguracji w plikach tekstowych w pamięci Flash</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Możliwość monitorowania zajętości CPU oraz pamięci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Lokalna i zdalna możliwość monitoringu pakietów (Local and Remote Mirroring)</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Wirtualnych Routerów - możliwość uruchomienia oddzielnych procesów protokołu dynamicznego routingu z oddzielnymi tablicami. Możliwość użycia tych samych podsieci w różnych wirtualnych routerach.</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Wbudowany dodatkowy port Gigabit Ethernet do zarządzania poza pasmem - out of band management.</w:t>
      </w:r>
    </w:p>
    <w:p w:rsidR="001B050F" w:rsidRDefault="001B050F" w:rsidP="00980460">
      <w:pPr>
        <w:pStyle w:val="ListParagraph"/>
        <w:numPr>
          <w:ilvl w:val="0"/>
          <w:numId w:val="36"/>
        </w:numPr>
        <w:spacing w:after="0" w:line="240" w:lineRule="auto"/>
        <w:rPr>
          <w:rFonts w:ascii="Times New Roman" w:hAnsi="Times New Roman"/>
        </w:rPr>
      </w:pPr>
      <w:r>
        <w:rPr>
          <w:rFonts w:ascii="Times New Roman" w:hAnsi="Times New Roman"/>
        </w:rPr>
        <w:t>Dedykowany port konsoli szeregowej RJ45</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Wbudowany port USB pozwalający na łatwe przenoszenie konfiguracji oraz oprogramowania przełącznika</w:t>
      </w:r>
    </w:p>
    <w:p w:rsidR="001B050F" w:rsidRDefault="001B050F" w:rsidP="00980460">
      <w:pPr>
        <w:rPr>
          <w:rFonts w:ascii="Times New Roman" w:hAnsi="Times New Roman"/>
        </w:rPr>
      </w:pPr>
    </w:p>
    <w:p w:rsidR="001B050F" w:rsidRPr="00A616CA" w:rsidRDefault="001B050F" w:rsidP="00980460">
      <w:pPr>
        <w:rPr>
          <w:rFonts w:ascii="Times New Roman" w:hAnsi="Times New Roman"/>
          <w:b/>
        </w:rPr>
      </w:pPr>
      <w:r>
        <w:rPr>
          <w:rFonts w:ascii="Times New Roman" w:hAnsi="Times New Roman"/>
          <w:b/>
        </w:rPr>
        <w:t>Obsługa Routingu IPv4</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Sprzętowa obsługa routingu IPv4 - forwarding</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Pojemność sprzętowej tabeli routingu min. 12 000 wpisów</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Routing statyczny</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routingu dynamicznego IPv4</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RIP v1/v2</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OSPFv2 - możliwość rozszerzenia przez licencje</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 xml:space="preserve">BGPv4 - możliwość rozszerzenia przez licencje </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IS-IS - możliwość rozszerzenia przez licencje</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Policy Based Routing dla IPv4</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DHCP/BootP Relay dla IPv4 z możliwością wysłania zapytań jednocześnie do min. 4 serwerów</w:t>
      </w:r>
    </w:p>
    <w:p w:rsidR="001B050F" w:rsidRDefault="001B050F" w:rsidP="00980460">
      <w:pPr>
        <w:rPr>
          <w:rFonts w:ascii="Times New Roman" w:hAnsi="Times New Roman"/>
          <w:b/>
        </w:rPr>
      </w:pPr>
    </w:p>
    <w:p w:rsidR="001B050F" w:rsidRPr="00A616CA" w:rsidRDefault="001B050F" w:rsidP="00980460">
      <w:pPr>
        <w:rPr>
          <w:rFonts w:ascii="Times New Roman" w:hAnsi="Times New Roman"/>
          <w:b/>
        </w:rPr>
      </w:pPr>
      <w:r>
        <w:rPr>
          <w:rFonts w:ascii="Times New Roman" w:hAnsi="Times New Roman"/>
          <w:b/>
        </w:rPr>
        <w:t>Obsługa Routingu IPv6</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Sprzętowa obsługa routingu IPv6 - forwarding</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Pojemność tabeli routingu min. 6 000 wpisów</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Routing statyczny</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routingu dynamicznego dla IPv6</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RIPng</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OSPF v3 – możliwość rozszerzenia przez licencje</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BGPv4 – możliwość rozszerzenia przez licencje</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IS-IS – możliwość rozszerzenia przez licencje</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6to4 (RFC 3056)</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MLDv1 (Multicast Listener Discovery version 1)</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Obsłgua MLDv2 (Multicast Listener Discovery version 2)</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Policy Based Routing dla IPv6</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Opcja IPv6 Router Advertisement dla DNS - RFC 6106</w:t>
      </w:r>
    </w:p>
    <w:p w:rsidR="001B050F" w:rsidRDefault="001B050F" w:rsidP="00980460">
      <w:pPr>
        <w:rPr>
          <w:rFonts w:ascii="Times New Roman" w:hAnsi="Times New Roman"/>
          <w:lang w:val="en-US"/>
        </w:rPr>
      </w:pPr>
    </w:p>
    <w:p w:rsidR="001B050F" w:rsidRPr="00A616CA" w:rsidRDefault="001B050F" w:rsidP="00980460">
      <w:pPr>
        <w:rPr>
          <w:rFonts w:ascii="Times New Roman" w:hAnsi="Times New Roman"/>
          <w:b/>
        </w:rPr>
      </w:pPr>
      <w:r>
        <w:rPr>
          <w:rFonts w:ascii="Times New Roman" w:hAnsi="Times New Roman"/>
          <w:b/>
        </w:rPr>
        <w:t>Obsługa Multicastów</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Statyczne przyłączanie do grupy multicast</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Filtrowanie IGMP</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Obsługa PIM-SM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PIM-DM – możliwość rozszerzenia przez licencje</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PIM-SSM – możliwość rozszerzenia przez licencje</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rPr>
        <w:t>Obsługa Multicast VLAN Registration - MVR</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IGMP v1 - RFC 1112</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IGMP v2 - RFC 2236</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IGMP v3 - RFC 3376</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 xml:space="preserve">Obsługa IGMP v1/v2/v3 snooping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konfiguracji statycznych tras dla Routingu Multicastów</w:t>
      </w:r>
    </w:p>
    <w:p w:rsidR="001B050F" w:rsidRDefault="001B050F" w:rsidP="00980460">
      <w:pPr>
        <w:rPr>
          <w:rFonts w:ascii="Times New Roman" w:hAnsi="Times New Roman"/>
        </w:rPr>
      </w:pPr>
    </w:p>
    <w:p w:rsidR="001B050F" w:rsidRPr="00A616CA" w:rsidRDefault="001B050F" w:rsidP="00980460">
      <w:pPr>
        <w:rPr>
          <w:rFonts w:ascii="Times New Roman" w:hAnsi="Times New Roman"/>
          <w:b/>
          <w:lang w:val="en-US"/>
        </w:rPr>
      </w:pPr>
      <w:r>
        <w:rPr>
          <w:rFonts w:ascii="Times New Roman" w:hAnsi="Times New Roman"/>
          <w:b/>
        </w:rPr>
        <w:t>Bezpieczeństwo</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logowania do sieci Network Login</w:t>
      </w:r>
    </w:p>
    <w:p w:rsidR="001B050F" w:rsidRDefault="001B050F" w:rsidP="00980460">
      <w:pPr>
        <w:numPr>
          <w:ilvl w:val="1"/>
          <w:numId w:val="30"/>
        </w:numPr>
        <w:spacing w:after="0" w:line="240" w:lineRule="auto"/>
        <w:rPr>
          <w:rFonts w:ascii="Times New Roman" w:hAnsi="Times New Roman"/>
          <w:lang w:val="en-US"/>
        </w:rPr>
      </w:pPr>
      <w:r>
        <w:rPr>
          <w:rFonts w:ascii="Times New Roman" w:hAnsi="Times New Roman"/>
        </w:rPr>
        <w:t>IEEE 802.1x based Network Login</w:t>
      </w:r>
    </w:p>
    <w:p w:rsidR="001B050F" w:rsidRDefault="001B050F" w:rsidP="00980460">
      <w:pPr>
        <w:numPr>
          <w:ilvl w:val="1"/>
          <w:numId w:val="30"/>
        </w:numPr>
        <w:spacing w:after="0" w:line="240" w:lineRule="auto"/>
        <w:rPr>
          <w:rFonts w:ascii="Times New Roman" w:hAnsi="Times New Roman"/>
        </w:rPr>
      </w:pPr>
      <w:r>
        <w:rPr>
          <w:rFonts w:ascii="Times New Roman" w:hAnsi="Times New Roman"/>
        </w:rPr>
        <w:t>MAC based Network Login</w:t>
      </w:r>
    </w:p>
    <w:p w:rsidR="001B050F" w:rsidRDefault="001B050F" w:rsidP="00980460">
      <w:pPr>
        <w:numPr>
          <w:ilvl w:val="1"/>
          <w:numId w:val="30"/>
        </w:numPr>
        <w:spacing w:after="0" w:line="240" w:lineRule="auto"/>
        <w:rPr>
          <w:rFonts w:ascii="Times New Roman" w:hAnsi="Times New Roman"/>
        </w:rPr>
      </w:pPr>
      <w:r>
        <w:rPr>
          <w:rFonts w:ascii="Times New Roman" w:hAnsi="Times New Roman"/>
        </w:rPr>
        <w:t xml:space="preserve">Web-based Network Login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wielu klientów Network Login na jednym porcie (Multiple supplicants)</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logowania do sieci z wykorzystaniem IEEE 802.1x oraz MAC authentication na portach pracujących w trybie Link Aggregation</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Przydział sieci VLAN, ACL/QoS, dla uwierzytelnionego użytkownika lub urządzenia, podczas logowania do sieci IEEE 802.1x, MAC authentication - RFC 3580</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Automatyczne wytworzenie sieci VLAN przesłanej podczas logowania IEEE 802.1x lub MAC authentication w ramach RFC 3580 wraz z automatycznym dodaniem tej sieci VLAN na wskazanych portach uplink lub portach dołączonych do przełączników obsługujących IEEE 802.1Qcj – Automatic Attachment to Provider Backbone Bridging</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Automatyczne włączenie DHCP snooping oraz ARP Inspection dla klienta logującego się z wykorzystaniem IEEE 802.1x lub MAC authentication – poprzez RADIUS VSA</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Guest VLAN dla IEEE 802.1x</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Możliwość przekierowania na Captive Portal podczas logowania do sieci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wymuszenia autoryzacji w celu zmiany autoryzacji (VLAN, ACL, QoS) bez konieczności wyłączania i włączania portu – CoA RFC 5176</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TACACS+ (RFC 1492)</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RADIUS Authentication (RFC 2138)</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RADIUS Accounting (RFC 2139)</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rPr>
        <w:t>RADIUS per-command Authentication</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RADIUS over TLS (RadSec) – RFC 6614</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Bezpieczeństwo MAC adresów</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ograniczenie liczby MAC adresów na porcie</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zatrzaśnięcie MAC adresu na porcie</w:t>
      </w:r>
    </w:p>
    <w:p w:rsidR="001B050F" w:rsidRDefault="001B050F" w:rsidP="00980460">
      <w:pPr>
        <w:numPr>
          <w:ilvl w:val="0"/>
          <w:numId w:val="31"/>
        </w:numPr>
        <w:spacing w:after="0" w:line="240" w:lineRule="auto"/>
        <w:rPr>
          <w:rFonts w:ascii="Times New Roman" w:hAnsi="Times New Roman"/>
        </w:rPr>
      </w:pPr>
      <w:r>
        <w:rPr>
          <w:rFonts w:ascii="Times New Roman" w:hAnsi="Times New Roman"/>
        </w:rPr>
        <w:t>możliwość wpisania statycznych MAC adresów na port/vlan</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wyłączenia MAC learning</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Zabezpieczenie przełącznika przed atakami DoS</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Networks Ingress Filtering RFC 2267</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SYN Attack Protection</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Zabezpieczenie CPU przełącznika poprzez ograniczenie ruchu do systemu zarządzania</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Dwukierunkowe (ingress oraz egress) listy kontroli dostępu ACL pracujące na warstwie 2, 3 i 4</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 xml:space="preserve">Adres MAC źródłowy i docelowy plus maska </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Adres IP źródłowy i docelowy plus maska dla IPv4 oraz IPv6</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Protokół - np. UDP, TCP, ICMP, IGMP, OSPF, PIM, IPv6 itd.</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Numery portów źródłowych i docelowych TCP, UDP</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Zakresy portów źródłowych i docelowych TCP, UDP</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Identyfikator sieci VLAN - VLAN ID</w:t>
      </w:r>
    </w:p>
    <w:p w:rsidR="001B050F" w:rsidRDefault="001B050F" w:rsidP="00980460">
      <w:pPr>
        <w:numPr>
          <w:ilvl w:val="1"/>
          <w:numId w:val="36"/>
        </w:numPr>
        <w:spacing w:after="0" w:line="240" w:lineRule="auto"/>
        <w:rPr>
          <w:rFonts w:ascii="Times New Roman" w:hAnsi="Times New Roman"/>
          <w:lang w:val="en-US"/>
        </w:rPr>
      </w:pPr>
      <w:r>
        <w:rPr>
          <w:rFonts w:ascii="Times New Roman" w:hAnsi="Times New Roman"/>
          <w:lang w:val="en-US"/>
        </w:rPr>
        <w:t>Quality of Service IEEE 802.1p oraz DiffServ</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Flagi TCP</w:t>
      </w:r>
    </w:p>
    <w:p w:rsidR="001B050F" w:rsidRDefault="001B050F" w:rsidP="00980460">
      <w:pPr>
        <w:numPr>
          <w:ilvl w:val="1"/>
          <w:numId w:val="36"/>
        </w:numPr>
        <w:spacing w:after="0" w:line="240" w:lineRule="auto"/>
        <w:rPr>
          <w:rFonts w:ascii="Times New Roman" w:hAnsi="Times New Roman"/>
        </w:rPr>
      </w:pPr>
      <w:r>
        <w:rPr>
          <w:rFonts w:ascii="Times New Roman" w:hAnsi="Times New Roman"/>
        </w:rPr>
        <w:t xml:space="preserve">Obsługa fragmentów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Dwukierunkowe listy kontroli dostępu ACL realizowane w sprzęcie bez zmniejszania wydajności przełącznika</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konfiguracji min. 8 000 reguł na wejściu i 1 000  reguł na wyjściu</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bezpiecznego transferu plików SCP/SFTP</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DHCP Option 82</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 xml:space="preserve">Obsługa IP Security – Trusted DHCP Server </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IP Security – DHCP Snooping and Guard</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IP Security - Gratuitous ARP Protection</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IP Security – DHCP Secured ARP/ARP Validation</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IP Security – IP Source guard</w:t>
      </w:r>
    </w:p>
    <w:p w:rsidR="001B050F" w:rsidRDefault="001B050F" w:rsidP="00980460">
      <w:pPr>
        <w:numPr>
          <w:ilvl w:val="0"/>
          <w:numId w:val="36"/>
        </w:numPr>
        <w:spacing w:after="0" w:line="240" w:lineRule="auto"/>
        <w:rPr>
          <w:rFonts w:ascii="Times New Roman" w:eastAsia="SimHei" w:hAnsi="Times New Roman"/>
        </w:rPr>
      </w:pPr>
      <w:r>
        <w:rPr>
          <w:rFonts w:ascii="Times New Roman" w:hAnsi="Times New Roman"/>
        </w:rPr>
        <w:t>Ograniczanie przepustowości (rate limiting) na portach wyjściowych</w:t>
      </w:r>
      <w:r>
        <w:rPr>
          <w:rFonts w:ascii="Times New Roman" w:eastAsia="SimHei" w:hAnsi="Times New Roman"/>
        </w:rPr>
        <w:t xml:space="preserve"> oraz ruchu wybranego poprzez ACL</w:t>
      </w:r>
    </w:p>
    <w:p w:rsidR="001B050F" w:rsidRDefault="001B050F" w:rsidP="00980460">
      <w:pPr>
        <w:numPr>
          <w:ilvl w:val="0"/>
          <w:numId w:val="36"/>
        </w:numPr>
        <w:spacing w:after="0" w:line="240" w:lineRule="auto"/>
        <w:rPr>
          <w:rFonts w:ascii="Times New Roman" w:eastAsia="SimHei" w:hAnsi="Times New Roman"/>
        </w:rPr>
      </w:pPr>
      <w:r>
        <w:rPr>
          <w:rFonts w:ascii="Times New Roman" w:eastAsia="SimHei" w:hAnsi="Times New Roman"/>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p w:rsidR="001B050F" w:rsidRDefault="001B050F" w:rsidP="00980460">
      <w:pPr>
        <w:rPr>
          <w:rFonts w:ascii="Times New Roman" w:hAnsi="Times New Roman"/>
        </w:rPr>
      </w:pPr>
    </w:p>
    <w:p w:rsidR="001B050F" w:rsidRDefault="001B050F" w:rsidP="00980460">
      <w:pPr>
        <w:rPr>
          <w:rFonts w:ascii="Times New Roman" w:hAnsi="Times New Roman"/>
          <w:b/>
        </w:rPr>
      </w:pPr>
      <w:r>
        <w:rPr>
          <w:rFonts w:ascii="Times New Roman" w:hAnsi="Times New Roman"/>
          <w:b/>
        </w:rPr>
        <w:t>Bezpieczeństwo sieciowe</w:t>
      </w:r>
    </w:p>
    <w:p w:rsidR="001B050F" w:rsidRDefault="001B050F" w:rsidP="00980460">
      <w:pPr>
        <w:rPr>
          <w:rFonts w:ascii="Times New Roman" w:hAnsi="Times New Roman"/>
          <w:b/>
        </w:rPr>
      </w:pP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konfiguracji portu głównego i zapasowego</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Obsługa redundancji routingu VRRP </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STP (Spinning Tree Protocol) IEEE 802.1D</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RSTP (Rapid Spanning Tree Protocol) IEEE 802.1w</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MSTP (Multiple Spanning Tree Protocol) IEEE 802.1s</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PVST+</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ERPS / G.8032</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Obsuga Link Aggregation IEEE 802.3ad wraz z LACP - 128 grup po 8 portów</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MLAG - połączenie link aggregation IEEE 802.3ad do dwóch niezależnych przełączników</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rPr>
        <w:t>Obsługa LACP w ramach MLAG</w:t>
      </w:r>
    </w:p>
    <w:p w:rsidR="001B050F" w:rsidRDefault="001B050F" w:rsidP="00980460">
      <w:pPr>
        <w:ind w:left="360"/>
        <w:rPr>
          <w:rFonts w:ascii="Times New Roman" w:hAnsi="Times New Roman"/>
        </w:rPr>
      </w:pPr>
    </w:p>
    <w:p w:rsidR="001B050F" w:rsidRDefault="001B050F" w:rsidP="00980460">
      <w:pPr>
        <w:rPr>
          <w:rFonts w:ascii="Times New Roman" w:hAnsi="Times New Roman"/>
          <w:b/>
        </w:rPr>
      </w:pPr>
      <w:r>
        <w:rPr>
          <w:rFonts w:ascii="Times New Roman" w:hAnsi="Times New Roman"/>
          <w:b/>
        </w:rPr>
        <w:t>Zarządzanie</w:t>
      </w:r>
    </w:p>
    <w:p w:rsidR="001B050F" w:rsidRDefault="001B050F" w:rsidP="00980460">
      <w:pPr>
        <w:ind w:left="360"/>
        <w:rPr>
          <w:rFonts w:ascii="Times New Roman" w:hAnsi="Times New Roman"/>
          <w:b/>
        </w:rPr>
      </w:pP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synchronizacji czasu SNTP lub NTP</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Zarządzanie przez SNMP v1/v2/v3</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Zarządzanie przez przeglądarkę WWW – protokół http i https</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zarządzania przez protokół XML</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Telnet Serwer/Klient dla IPv4 / IPv6</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SSH2 Serwer/Klient dla IPv4 / IPv6</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Ping dla IPv4 / IPv6</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Traceroute dla IPv4 / IPv6</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SYSLOG z możliwością definiowania wielu serwerów</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Sprzętowa obsługa sFlow</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Obsługa RMON min. 4 grupy: Status, History, Alarms, Events (RFC 1757)</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RMON2 (RFC 2021)</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autentykacji poprzez certyfikaty X509v3 dla protokołów SSH, Syslog oraz RADIUS</w:t>
      </w:r>
    </w:p>
    <w:p w:rsidR="001B050F" w:rsidRDefault="001B050F" w:rsidP="00980460">
      <w:pPr>
        <w:rPr>
          <w:rFonts w:ascii="Times New Roman" w:hAnsi="Times New Roman"/>
        </w:rPr>
      </w:pPr>
    </w:p>
    <w:p w:rsidR="001B050F" w:rsidRPr="00A616CA" w:rsidRDefault="001B050F" w:rsidP="00980460">
      <w:pPr>
        <w:rPr>
          <w:rFonts w:ascii="Times New Roman" w:hAnsi="Times New Roman"/>
          <w:b/>
        </w:rPr>
      </w:pPr>
      <w:r>
        <w:rPr>
          <w:rFonts w:ascii="Times New Roman" w:hAnsi="Times New Roman"/>
          <w:b/>
        </w:rPr>
        <w:t>Inne</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Współpraca z systemem kontroli dostępu oferowanym przez producenta przełączników.</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Wbudowany DHCP Serwer i klient z możliwością definicji opcji (np. opcje 43, 60, 78 itp.)</w:t>
      </w:r>
    </w:p>
    <w:p w:rsidR="001B050F" w:rsidRDefault="001B050F" w:rsidP="00980460">
      <w:pPr>
        <w:numPr>
          <w:ilvl w:val="0"/>
          <w:numId w:val="36"/>
        </w:numPr>
        <w:spacing w:after="0" w:line="240" w:lineRule="auto"/>
        <w:rPr>
          <w:rFonts w:ascii="Times New Roman" w:hAnsi="Times New Roman"/>
          <w:lang w:val="en-US"/>
        </w:rPr>
      </w:pPr>
      <w:r>
        <w:rPr>
          <w:rFonts w:ascii="Times New Roman" w:hAnsi="Times New Roman"/>
          <w:lang w:val="en-US"/>
        </w:rPr>
        <w:t>Wsparcie standardu IEEE 802.1Qcj – Automatic Attachment to Provider Backbone Bridging</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Obsługa skryptów CLI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funkcji TCL/Tk w skryptach CLI</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Obsługa skryptów Python</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Możliwość edycji skyptów i ACL bezpośrednio na urządzeniu (system operacyjny musi zawierać edytor plików tekstowych)</w:t>
      </w:r>
    </w:p>
    <w:p w:rsidR="001B050F" w:rsidRDefault="001B050F" w:rsidP="00980460">
      <w:pPr>
        <w:numPr>
          <w:ilvl w:val="0"/>
          <w:numId w:val="36"/>
        </w:numPr>
        <w:spacing w:after="0" w:line="240" w:lineRule="auto"/>
        <w:jc w:val="both"/>
        <w:rPr>
          <w:rFonts w:ascii="Times New Roman" w:hAnsi="Times New Roman"/>
        </w:rPr>
      </w:pPr>
      <w:r>
        <w:rPr>
          <w:rFonts w:ascii="Times New Roman" w:hAnsi="Times New Roman"/>
        </w:rPr>
        <w:t xml:space="preserve">Możliwość rozbudowy przełącznika o „wyniesione” porty (urządzenia) zarządzane z przełącznika – przykładowo zamiast prostych niezarządzalnych 8 portowych przełączników, urządzenie zarządzalne z przełącznika nadrzędnego. </w:t>
      </w:r>
    </w:p>
    <w:p w:rsidR="001B050F" w:rsidRDefault="001B050F" w:rsidP="00980460">
      <w:pPr>
        <w:numPr>
          <w:ilvl w:val="0"/>
          <w:numId w:val="36"/>
        </w:numPr>
        <w:spacing w:after="0" w:line="240" w:lineRule="auto"/>
        <w:rPr>
          <w:rFonts w:ascii="Times New Roman" w:hAnsi="Times New Roman"/>
        </w:rPr>
      </w:pPr>
      <w:r>
        <w:rPr>
          <w:rFonts w:ascii="Times New Roman" w:hAnsi="Times New Roman"/>
        </w:rPr>
        <w:t xml:space="preserve">Możliwość uruchamiania skryptów </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Ręcznie</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O określonym czasie lub co wskazany okres czasu</w:t>
      </w:r>
    </w:p>
    <w:p w:rsidR="001B050F" w:rsidRDefault="001B050F" w:rsidP="00980460">
      <w:pPr>
        <w:numPr>
          <w:ilvl w:val="1"/>
          <w:numId w:val="32"/>
        </w:numPr>
        <w:spacing w:after="0" w:line="240" w:lineRule="auto"/>
        <w:rPr>
          <w:rFonts w:ascii="Times New Roman" w:hAnsi="Times New Roman"/>
        </w:rPr>
      </w:pPr>
      <w:r>
        <w:rPr>
          <w:rFonts w:ascii="Times New Roman" w:hAnsi="Times New Roman"/>
        </w:rPr>
        <w:t xml:space="preserve">Na podstawie wpisów w logu systemowym </w:t>
      </w:r>
    </w:p>
    <w:p w:rsidR="001B050F" w:rsidRDefault="001B050F" w:rsidP="00980460">
      <w:pPr>
        <w:rPr>
          <w:rFonts w:ascii="Times New Roman" w:hAnsi="Times New Roman"/>
        </w:rPr>
      </w:pPr>
    </w:p>
    <w:p w:rsidR="001B050F" w:rsidRDefault="001B050F" w:rsidP="00980460">
      <w:pPr>
        <w:pStyle w:val="ListParagraph"/>
        <w:numPr>
          <w:ilvl w:val="0"/>
          <w:numId w:val="33"/>
        </w:numPr>
        <w:spacing w:after="0" w:line="240" w:lineRule="auto"/>
        <w:rPr>
          <w:rFonts w:ascii="Times New Roman" w:hAnsi="Times New Roman"/>
          <w:b/>
          <w:bCs/>
        </w:rPr>
      </w:pPr>
      <w:r w:rsidRPr="672BF02A">
        <w:rPr>
          <w:rFonts w:ascii="Times New Roman" w:hAnsi="Times New Roman"/>
          <w:b/>
          <w:bCs/>
        </w:rPr>
        <w:t>Bezprzewodowy punkt dostępowy – 15 szt.</w:t>
      </w:r>
    </w:p>
    <w:p w:rsidR="001B050F" w:rsidRDefault="001B050F" w:rsidP="00980460">
      <w:pPr>
        <w:rPr>
          <w:rFonts w:ascii="Times New Roman" w:hAnsi="Times New Roman"/>
        </w:rPr>
      </w:pP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przeznaczony do instalacji wewnątrz pomieszczeń</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posiadać cztery interfejsy radiowe pozwalające na obsługę:</w:t>
      </w:r>
    </w:p>
    <w:p w:rsidR="001B050F" w:rsidRDefault="001B050F" w:rsidP="00980460">
      <w:pPr>
        <w:pStyle w:val="ListParagraph"/>
        <w:numPr>
          <w:ilvl w:val="1"/>
          <w:numId w:val="37"/>
        </w:numPr>
        <w:spacing w:after="0" w:line="240" w:lineRule="auto"/>
        <w:rPr>
          <w:rFonts w:ascii="Times New Roman" w:hAnsi="Times New Roman"/>
        </w:rPr>
      </w:pPr>
      <w:r>
        <w:rPr>
          <w:rFonts w:ascii="Times New Roman" w:hAnsi="Times New Roman"/>
        </w:rPr>
        <w:t>Pasma 2.4 GHz min. 2x2:2 MIMO</w:t>
      </w:r>
    </w:p>
    <w:p w:rsidR="001B050F" w:rsidRDefault="001B050F" w:rsidP="00980460">
      <w:pPr>
        <w:pStyle w:val="ListParagraph"/>
        <w:numPr>
          <w:ilvl w:val="1"/>
          <w:numId w:val="37"/>
        </w:numPr>
        <w:spacing w:after="0" w:line="240" w:lineRule="auto"/>
        <w:rPr>
          <w:rFonts w:ascii="Times New Roman" w:hAnsi="Times New Roman"/>
        </w:rPr>
      </w:pPr>
      <w:r>
        <w:rPr>
          <w:rFonts w:ascii="Times New Roman" w:hAnsi="Times New Roman"/>
        </w:rPr>
        <w:t>Pasma 5 GHz min. 4x4:4 MIMO</w:t>
      </w:r>
    </w:p>
    <w:p w:rsidR="001B050F" w:rsidRDefault="001B050F" w:rsidP="00980460">
      <w:pPr>
        <w:pStyle w:val="ListParagraph"/>
        <w:numPr>
          <w:ilvl w:val="1"/>
          <w:numId w:val="37"/>
        </w:numPr>
        <w:spacing w:after="0" w:line="240" w:lineRule="auto"/>
        <w:rPr>
          <w:rFonts w:ascii="Times New Roman" w:hAnsi="Times New Roman"/>
        </w:rPr>
      </w:pPr>
      <w:r>
        <w:rPr>
          <w:rFonts w:ascii="Times New Roman" w:hAnsi="Times New Roman"/>
        </w:rPr>
        <w:t>Sensor min. 2x2:2 MIMO pracujący w paśmie 2.4 GHz oraz 5 GHz</w:t>
      </w:r>
    </w:p>
    <w:p w:rsidR="001B050F" w:rsidRDefault="001B050F" w:rsidP="00980460">
      <w:pPr>
        <w:pStyle w:val="ListParagraph"/>
        <w:numPr>
          <w:ilvl w:val="1"/>
          <w:numId w:val="37"/>
        </w:numPr>
        <w:spacing w:after="0" w:line="240" w:lineRule="auto"/>
        <w:rPr>
          <w:rFonts w:ascii="Times New Roman" w:hAnsi="Times New Roman"/>
          <w:lang w:val="en-US"/>
        </w:rPr>
      </w:pPr>
      <w:r>
        <w:rPr>
          <w:rFonts w:ascii="Times New Roman" w:hAnsi="Times New Roman"/>
        </w:rPr>
        <w:t>Bluetooth Low Energy (BLE) zgodny z IEEE 802.15.4</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zapewniać prawidłową pracę w zakresie temperatur od </w:t>
      </w:r>
      <w:smartTag w:uri="urn:schemas-microsoft-com:office:smarttags" w:element="metricconverter">
        <w:smartTagPr>
          <w:attr w:name="ProductID" w:val="00C"/>
        </w:smartTagPr>
        <w:r>
          <w:rPr>
            <w:rFonts w:ascii="Times New Roman" w:hAnsi="Times New Roman"/>
          </w:rPr>
          <w:t>0</w:t>
        </w:r>
        <w:r>
          <w:rPr>
            <w:rFonts w:ascii="Times New Roman" w:hAnsi="Times New Roman"/>
            <w:vertAlign w:val="superscript"/>
          </w:rPr>
          <w:t>0</w:t>
        </w:r>
        <w:r>
          <w:rPr>
            <w:rFonts w:ascii="Times New Roman" w:hAnsi="Times New Roman"/>
          </w:rPr>
          <w:t>C</w:t>
        </w:r>
      </w:smartTag>
      <w:r>
        <w:rPr>
          <w:rFonts w:ascii="Times New Roman" w:hAnsi="Times New Roman"/>
        </w:rPr>
        <w:t xml:space="preserve"> do +</w:t>
      </w:r>
      <w:smartTag w:uri="urn:schemas-microsoft-com:office:smarttags" w:element="metricconverter">
        <w:smartTagPr>
          <w:attr w:name="ProductID" w:val="500C"/>
        </w:smartTagPr>
        <w:r>
          <w:rPr>
            <w:rFonts w:ascii="Times New Roman" w:hAnsi="Times New Roman"/>
          </w:rPr>
          <w:t>50</w:t>
        </w:r>
        <w:r>
          <w:rPr>
            <w:rFonts w:ascii="Times New Roman" w:hAnsi="Times New Roman"/>
            <w:vertAlign w:val="superscript"/>
          </w:rPr>
          <w:t>0</w:t>
        </w:r>
        <w:r>
          <w:rPr>
            <w:rFonts w:ascii="Times New Roman" w:hAnsi="Times New Roman"/>
          </w:rPr>
          <w:t>C</w:t>
        </w:r>
      </w:smartTag>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być zgodny ze standardem WiFi6 – IEEE 802.11ax.</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posiadać możliwość zabezpieczenia  z wykorzystaniem systemu Kensington</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być wyposażony w system montażowy pozwalający na instalację na ścianie oraz suficie (również suficie podwieszanym)</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posiadać wbudowane diody LED sygnalizujące stan pracy.</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posiadać możliwość centralnego wyłączenia diod LED sygnalizujących stan pracy oraz włączenia lokalizacji (charakterystyczna sekwencja świecenia diod LED) punktu dostępowego.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być wyposażony w 2 interfejsy Ethernet 10/100/1000BASE-T z czego min. jeden musi zapewniać możliwość zasilenia punktu dostępowego przez PoE+ (IEEE 802.3at – max. 30W).</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Przynajmniej jeden z powyższych interfejsów Ethernet musi wspierać Multi-rate min. 2.5 Gb/s.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posiadać interfejs USB 3.0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obsługę min. 8 SSID na każdym radiu WiFi</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dołączenia min. 500 klientów na każdym WiFi</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pracy samodzielnej jak również pracy z wykorzystaniem dedykowanego kontrolera sieci bezprzewodowej.</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Producent musi zapewniać dedykowane kontrolery zarówno w postaci sprzętowej jak i wirtualnej możliwej do instalacji w środowisku VMWare oraz HyperV.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posiadać mechanizmy zapewniające współpracę z min. dwoma kontrolerami zapewniającymi odporność na awarie i możliwość dalszej pracy w przypadku uszkodzenia pojedynczego kontrolera.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uruchomienia w trybie kontrolera zapewaniającego możliwość zarządzania do min. 64 punktów dostępowych.</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zapewniać możliwość monitorowania i zarządzania z chmury producenta.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posiadać możliwość konfiguracji suplikanta IEEE 802.1x i pozwalać na uwierzytelnianie z wykorzystaniem min. PEAP oraz EAP-TLS (certyfikat zainstalowany na punkcie dostępowym)</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terminowania połączeń bezprzewodowych bezpośrednio na punkcie dostępowym i wpuszczania ruchu do wskazanej sieci VLAN (sieć VLAN musi być konfigurowalna dla każdego SSID z osobna oraz musi być możliwość jej przekazania dla każdego klienta uwierzytelnianego z wykorzystaniem systemu RADIUS w ramach RFC 3580).</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zapewniać możliwość tunelowania ruchu klienta bezprzewodowego przez sieć LAN do kontrolera i wpuszczania ruchu do wskazanej sieci VLAN na kontrolerze (sieć VLAN musi być konfigurowalna dla każdego SSID z osobna oraz musi być możliwość jej przekazania dla każdego klienta uwierzytelnianego z wykorzystaniem systemu RADIUS w ramach RFC 3580).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obsługę automatycznej sygnalizacji niezbędnych sieci VLAN z wykorzystaniem IEEE 802.1Qcj – Automatic Attachment to Provider Backbone Bridging (PBB)</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zapewniać obsługę tunelowania ruchu poprzez VxLAN.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Ruch kontrolny oraz tunelowany pomiędzy punktem dostępowym a kontrolerem musi mieć możliwość zabezpieczenia z wykorzystaniem IPSec.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mieć możliwość dołączenia się do kontrolera znajdującego się w innej podsieci IP np. dołączenie punktu bezprzewodowego do kontrolera znajdującego się w innej lokalizacji.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zapewniać możliwość konfiguracji puli sieci VLAN dla obsługi dużej liczby klientów z zapewnieniem ich separacji w sieci LAN z wykorzystaniem wielu sieci VLAN.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realizację filtrowania ruchu dla dołączonych klientów bezprzewodowych. Filtracja musi być możliwa dla każdego SSID z osobna oraz musi być możliwość przekazania informacji o filtracji dla każdego klienta uwierzytelnionego z wykorzystaniem systemu RADIUS.</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Filtracja ruchu musi się odbywać na punkcie bezprzewodowym.</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realizację roamingu bez konieczności współpracy z kontrolerem.</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wsparcie IEEE 802.11r, IEEE 802.11k oraz IEEE 802.11v</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umożliwiać współpracę z dedykowanym systemem IDS oraz IPS oferowanym przez producenta punktu dostępowego</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uwierzytelniania klientów bezprzewodowych z wykorzystaniem IEEE 802.1x i protokołów min.: EAP-TLS, EAP-TTLS, EAP-SIM, PEAP</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obsługę WPA3</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uwierzytelniania klientów z wykorzystaniem MAC Authentication</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współpracę z serwerami RADIUS Authentication oraz RADIUS Accounting</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uwierzytelniania z wykorzystaniem Microsoft Active Directory</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realizację priorytetów dla rozwiązań VoIP z wykorzystaniem: IEEE 802.11e/WMM, U-APSD, TSPEC, CAC, QBSS</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wsparcie zabezpieczenia ramek kontrolnych zgodnie ze standardem IEEE 802.11w</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obsługę gości poprzez Captive Portal uruchomiony na punkcie dostępowym lub kontrolerze lub na zewnętrznym systemie kontroli dostępu.</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 xml:space="preserve">Punkt dostępowy musi zapewniać możliwość przekierowania klientów bezprzewodowych na Captive Portal </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Punkty dostępowe muszą zapewniać automatyczne wykrywanie najmniej zakłóconych kanałów oraz dostosowywać moc promieniowania dla zapewnienia jak najmniejszych zakłóceń z innymi punktami pracującymi na tym samym kanale przy zapewnienie optymalnego zasięgu.</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Punkty dostępowe musza zapewniać zapewnienie równego dostępu wszystkich obsługiwanych urządzeń do sieci bezprzewodowej tzw. airtime fairness</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separacji ruchu typu Bonjour and UPNP do wydzielonej sieci VLAN</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zapewniać możliwość filtracji oraz ograniczania ruch dla aplikacji (bazując na warstwie 7 modelu OSI) z możliwością wyboru pojedynczych lub grup aplikacji – np. filtracja aplikacji streamingowych typu: YouTube, Netflix, HBO GO, Apple iTunes itp., filtracja aplikacji peer to peer typu: BitTorrent, Kazaa, Gnutella itp., filtracja aplikacji Cloud Storage typu: Google Drive, Dropbox, Box, iCloud, iPhoto itp.</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posiadać Certyfikat CE lub Deklarację zgodności</w:t>
      </w:r>
    </w:p>
    <w:p w:rsidR="001B050F" w:rsidRDefault="001B050F" w:rsidP="00980460">
      <w:pPr>
        <w:pStyle w:val="ListParagraph"/>
        <w:numPr>
          <w:ilvl w:val="0"/>
          <w:numId w:val="37"/>
        </w:numPr>
        <w:spacing w:after="0" w:line="240" w:lineRule="auto"/>
        <w:rPr>
          <w:rFonts w:ascii="Times New Roman" w:hAnsi="Times New Roman"/>
        </w:rPr>
      </w:pPr>
      <w:r>
        <w:rPr>
          <w:rFonts w:ascii="Times New Roman" w:hAnsi="Times New Roman"/>
        </w:rPr>
        <w:t>Punkt dostępowy musi posiadać tzw. dożywotnią gwarancję, czyli zapewnienie wymiany w przypadku awarii do min. 5 lat po zakończeniu produkcji urządzenia.</w:t>
      </w:r>
    </w:p>
    <w:p w:rsidR="001B050F" w:rsidRDefault="001B050F" w:rsidP="00980460">
      <w:pPr>
        <w:rPr>
          <w:rFonts w:ascii="Times New Roman" w:hAnsi="Times New Roman"/>
          <w:b/>
          <w:bCs/>
        </w:rPr>
      </w:pPr>
    </w:p>
    <w:p w:rsidR="001B050F" w:rsidRDefault="001B050F" w:rsidP="00980460">
      <w:pPr>
        <w:pStyle w:val="ListParagraph"/>
        <w:numPr>
          <w:ilvl w:val="0"/>
          <w:numId w:val="33"/>
        </w:numPr>
        <w:spacing w:after="0" w:line="240" w:lineRule="auto"/>
        <w:rPr>
          <w:rFonts w:ascii="Times New Roman" w:hAnsi="Times New Roman"/>
          <w:b/>
          <w:bCs/>
        </w:rPr>
      </w:pPr>
      <w:r w:rsidRPr="672BF02A">
        <w:rPr>
          <w:rFonts w:ascii="Times New Roman" w:hAnsi="Times New Roman"/>
          <w:b/>
          <w:bCs/>
        </w:rPr>
        <w:t>Kontroler punktów bezprzewodowych</w:t>
      </w:r>
    </w:p>
    <w:p w:rsidR="001B050F" w:rsidRDefault="001B050F" w:rsidP="00980460">
      <w:pPr>
        <w:rPr>
          <w:rFonts w:ascii="Times New Roman" w:hAnsi="Times New Roman"/>
        </w:rPr>
      </w:pP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bezprzewodowy instalowany jako maszyn wirtualna</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bezprzewodowy musi wspierać instalację w systemie VMWare oraz HyperV</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skalowania liczby obsługiwanych punktów dostępowych oraz klientów bezprzewodowych poprzez zmianę udostępnianych zasobów w środowisku wirtualnym</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pracy w klastrze odpornym na awarie</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skalowalność do min. 1000 punktów dostępowych i 16 tys. klientów bezprzewodowych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obsługę sieci VLAN zgodnych z IEEE 802.1Q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być zarządzany przez przeglądarkę www bez konieczności instalacji aplikacji na stacji zarządzającej jak np. Java</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obsługę wielu Lokalizacji z wizualizacją ich stanu, liczby sieci bezprzewodowych (SSID) oraz liczby obsługiwanych punktów dostępowych w każdej lokalizacji.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posiadać integrację z systemem map pozwalających na wizualizację poszczególnych lokalizacji na mapie i określeniem lokalizacji poprzez jej wskazanie na mapie lub wpisanie współrzędnych geograficznych</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konfiguracji planów poszczególnych pięter budynków oraz umieszczenie punktów dostępowych na planie</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nanoszenia na plany budynków ścian i pozwalać na wizualizację zasięgu poszczególnych punktów dostępowych umieszczonych na planie.</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importu planów z systemu planowania Ekahau (ESX) jak również wczytywanie planów piętra z plików graficznych</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widzialność wszystkich dołączonych do kontrolera punktów dostępowych z następującymi informacjami:</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Nazwa punktu dostępowego – konfigurowalna nazwa punktu (Host Name)</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 xml:space="preserve">Typ punktu dostępowego </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Numer seryjny punktu dostępowego</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MAC adres punktu dostępowego</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 xml:space="preserve">Adres IP punktu dostępowego </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 xml:space="preserve">Status punktu dostępowego </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 xml:space="preserve">Przypisanie do lokalizacji </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Informacje o kanałach pracy poszczególnych interfejsów radiowych</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Informacje o liczbie klientów na poszczególnych interfejsach radiowych</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 xml:space="preserve">Informacje o aktualnej mocy ustawionej na poszczególnych interfejsach radiowych </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 xml:space="preserve">Informacji o szerokości kanału ustawionej na poszczególnych interfejsach radiowych </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Informacji o statusie portów Ethernet i ewentualnej konfiguracji połączeń Link Aggregation na portach Etherent punktów dostępwowych</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Informacji o poziomie szumu dla poszczególnych interfejsów radiowych</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filtracji prezentowanych informacji o punktach dostępowych na podstawie dowolnych parametrów z uwzględnieniem warunków logicznych np. wszystkie punkty w lokalizacji Warszawa pracujące na kanale 36</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konfiguracji sieci bezprzewodowych, ich przydziału do grup punktów dostępowych, a następnie do lokalizacji</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automatyczne wykrywanie nowych punktów dostępowych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być zarządzany przez SNMPv1/v2/v3 oraz SSHv2.</w:t>
      </w:r>
    </w:p>
    <w:p w:rsidR="001B050F" w:rsidRDefault="001B050F" w:rsidP="00980460">
      <w:pPr>
        <w:pStyle w:val="ListParagraph"/>
        <w:numPr>
          <w:ilvl w:val="0"/>
          <w:numId w:val="38"/>
        </w:numPr>
        <w:spacing w:after="0" w:line="240" w:lineRule="auto"/>
        <w:rPr>
          <w:rFonts w:ascii="Times New Roman" w:hAnsi="Times New Roman"/>
          <w:lang w:val="en-US"/>
        </w:rPr>
      </w:pPr>
      <w:r>
        <w:rPr>
          <w:rFonts w:ascii="Times New Roman" w:hAnsi="Times New Roman"/>
          <w:lang w:val="en-US"/>
        </w:rPr>
        <w:t>Kontroler musi obsługiwać RADIUS authentication oraz RADIUS accounting.</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obsługę: 802.11i, WPA, WPA2, TKIP oraz AES, WPA3</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obsługę IEEE 802.1x oraz autentykację: EAP-TLS, EAP-TTLS, PEAP oraz EAP-SIM.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obsługę uwierzytelniania MAC authentication</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przesyłanie danych z sieci WLAN do sieci przewodowej w następujących architekturach:</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bridging na kontrolerze – kontroler zapewnia przełączanie ruchu z sieci bezprzewodowej do wskazanej sieci wirtualnej przewodowej dołączonej do kontrolera</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bridging na punkcie dostępowym – w tym trybie ruch z sieci bezprzewodowej jest kierowany bezpośrednio do wskazanej sieci wirtualnej przyłączonej bezpośrednio do punktu dostępowego</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bridging na punkcie dostępowym wraz z sygnalizacją niezbędnych sieci VLAN z wykorzystaniem IEEE 802.1Qcj – Automatic Attachment to Provider Backbone Bridging (PBB)</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bridging na punkcie dostępowym z zapewnieniem tunelowania ruchu poprzez VxLAN</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bezprzewodowy musi zapewniać możliwość ustawiania następujących parametrów w ramach każdej sesji klienckiej:</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indywidualne raguły filtrowania ruchu</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przypisanie sieci VLAN</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QoS</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ograniczenia transmisji wejściowej i wyjściowej</w:t>
      </w:r>
    </w:p>
    <w:p w:rsidR="001B050F" w:rsidRDefault="001B050F" w:rsidP="00980460">
      <w:pPr>
        <w:pStyle w:val="ListParagraph"/>
        <w:numPr>
          <w:ilvl w:val="1"/>
          <w:numId w:val="38"/>
        </w:numPr>
        <w:spacing w:after="0" w:line="240" w:lineRule="auto"/>
        <w:rPr>
          <w:rFonts w:ascii="Times New Roman" w:hAnsi="Times New Roman"/>
        </w:rPr>
      </w:pPr>
      <w:r>
        <w:rPr>
          <w:rFonts w:ascii="Times New Roman" w:hAnsi="Times New Roman"/>
        </w:rPr>
        <w:t>wyboru topologii (bridging na kontrolerze, bridging na punkcie dostępowym, tunel VxLAN, IEEE 802.1Qcj)</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obsługę Captive Portal pozwalającego na obsługę gości jak i uwierzytelnianie klientów bezprzewodowych z wykorzystaniem Captive Portal – np. nie posiadających suplikanta IEEE 802.1x</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rejestracji gości w oparciu o portal www znajdujący się na kontrolerze.</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Portal rejestracji gości musi zapewniać możliwość konfiguracji danych niezbędnych dla rejestracji np.: Imię, Nazwisko, email, numer telefonu, PESEL, nr. Dowodu itp.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Portal rejestracji gości musi zapewniać możliwość stworzenia i akceptacji regulaminu przez rejestrujących się gości</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przynajmniej podstawową konfigurację wyglądu Captive Portal – zmiana kolorów, zmiana stylów CSS, dodanie loga firmy</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Captive Portal musi posiadać możliwość obsługi wielu języków wybieranych automatycznie na podstawie ustawień przeglądarki klienta bezprzewodowego jak również za pomocą np. combo box na portalu.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Captive Portal musi zapewniać wsparcie min. języka polskiego, angielskiego i niemieckiego.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Captive Portal musi zapewniać obsługę urządzeń mobilnych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rejestrację gości z wykorzystaniem portali społecznościowych np. Facebook, Google, Yahoo</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możliwość automatycznej, centralnej aktualizacji oprogramowania punktów dostępowych zaadoptowanych do kontrolera.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możliwość konfiguracji blokowania ruchu pomiędzy klientami sieci bezprzewodowej.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autoryzację użytkowników IEEE 802.1x w oparciu o zewnętrzny serwer RADIUS z możliwością definicji różnych serwerów RADIUS dla różnych identyfikatorów SSID</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przydzielanie klientów do wskazanych sieci wirtualnych na podstawie informacji przesyłanej z serwera RADIUS zgodnie z RFC3580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możliwość uwierzytelniania z wykorzystaniem Microsoft Active Directory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przydzielania do sieci VLAN na podstawie przynależności klientów bezprzewodowych do grup użytkowników zdefiniowanych w LDAP</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przydzielanie polityki zawierającej QoS (Quality of Service), list kontroli dostępu ACL. Przydzielane polityki muszą być realizowane na punktach dostępowych w przypadku ruchu, który jest wpuszczany do sieci bezpośrednio na punkcie dostępowym.</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 xml:space="preserve">Kontroler musi zapewniać konfigurację roamingu pomiędzy punktami dostępowymi. </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konfigurację oszczędzania energii UAPSD (Unscheduled Automatic Power Save Delivery).</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obsługiwać QBSS (informacja o zbyt dużym obciążeniu zostanie przekazana klientowi dla obsługi inteligentnego roamingu)</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obsługiwać funkcjonalność FCA (Flexible Client Access) zwiększającą prędkość transmisji klientów IEEE 802.11n w sieci z urządzeniami IEEE 802.11/a/b/g.</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obsługiwać funkcjonalność CAC (Call Admission Control), pozwalającą na sprawdzenie, czy zestawienie nowego połączenia telefonii VoIP nie wpłynie na jakość dotychczasowych połączeń.</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obsługę preferencji pasma polegającą na automatycznym przenoszeniu klientów na pasmo 5 GHz.</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zapewniać możliwość uruchamianie sieci bezprzewodowych wg. skonfigurowanego planu bazującego na kalendarzu.</w:t>
      </w:r>
    </w:p>
    <w:p w:rsidR="001B050F" w:rsidRDefault="001B050F" w:rsidP="00980460">
      <w:pPr>
        <w:pStyle w:val="ListParagraph"/>
        <w:numPr>
          <w:ilvl w:val="0"/>
          <w:numId w:val="38"/>
        </w:numPr>
        <w:spacing w:after="0" w:line="240" w:lineRule="auto"/>
        <w:rPr>
          <w:rFonts w:ascii="Times New Roman" w:hAnsi="Times New Roman"/>
        </w:rPr>
      </w:pPr>
      <w:r>
        <w:rPr>
          <w:rFonts w:ascii="Times New Roman" w:hAnsi="Times New Roman"/>
        </w:rPr>
        <w:t>Kontroler musi obsługiwać wszystkie dostarczone punkty bezprzewodowe (musi zostać dostarczony z licencją na obsługę min. 15 punktów dostępowych)</w:t>
      </w:r>
    </w:p>
    <w:p w:rsidR="001B050F" w:rsidRDefault="001B050F" w:rsidP="00980460">
      <w:pPr>
        <w:rPr>
          <w:rFonts w:ascii="Times New Roman" w:hAnsi="Times New Roman"/>
        </w:rPr>
      </w:pPr>
    </w:p>
    <w:p w:rsidR="001B050F" w:rsidRDefault="001B050F" w:rsidP="00980460">
      <w:pPr>
        <w:pStyle w:val="ListParagraph"/>
        <w:numPr>
          <w:ilvl w:val="0"/>
          <w:numId w:val="33"/>
        </w:numPr>
        <w:spacing w:after="0" w:line="240" w:lineRule="auto"/>
        <w:rPr>
          <w:rFonts w:ascii="Times New Roman" w:hAnsi="Times New Roman"/>
          <w:b/>
          <w:bCs/>
        </w:rPr>
      </w:pPr>
      <w:r w:rsidRPr="672BF02A">
        <w:rPr>
          <w:rFonts w:ascii="Times New Roman" w:hAnsi="Times New Roman"/>
          <w:b/>
          <w:bCs/>
        </w:rPr>
        <w:t>Oprogramowanie zarządzające wraz z systemem NAC</w:t>
      </w:r>
    </w:p>
    <w:p w:rsidR="001B050F" w:rsidRDefault="001B050F" w:rsidP="00A616CA">
      <w:pPr>
        <w:pStyle w:val="Akapitzlist1"/>
        <w:ind w:left="0"/>
        <w:jc w:val="both"/>
        <w:rPr>
          <w:rFonts w:ascii="Times New Roman" w:hAnsi="Times New Roman"/>
        </w:rPr>
      </w:pP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Oprogramowanie zarządzające musi działać w architekturze klient-serwer, czyli główna część oprogramowania pracuje na serwerze, a klienci mogą dołączyć się do serwera z dowolnego komputera pracującego w sieci.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Serwer aplikacji zarządzającej musi mieć możliwość pracy w środowisku Linux lub jako aplikacja dedykowana dla systemu wirtualizacyjnego VMWare</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Aplikacja musi wspierać klientów pracujących z wykorzystaniem systemu Linux, Windows oraz MAC OS</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Aplikacja musi pozwalać na zarządzanie siecią przewodową i bezprzewodową z jednej konsoli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Aplikacja zarządzająca musi zarządzać wszystkimi oferowanymi urządzeniami oraz wszystkimi dostarczonymi punktami dostępowymi.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zarządzająca musi mieć możliwość definiowania wielopoziomowych dostępów do aplikacji zarządzającej wraz z definicją praw dla poszczególnych użytkowników</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zarządzająca musi mieć możliwość integracji autoryzacji użytkowników za pomocą LDAP i/lub Radius.</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Wszystkie dane aplikacji zarządzającej muszą być przechowywane w bazie danych SQL zintegrowanej z aplikacją działającą na serwerze.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zarządzająca musi pozwalać na zarządzanie urządzeniami w oparciu o protokół SNMPv1, SNMPv2, SNMPv3, SNMPv3 AES</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pozwalać na tworzenie profili SNMP dla grup urządzeń tak, aby za każdym razem przy konfiguracji nowego urządzenia nie było konieczności konfiguracji wszystkich parametrów, a konieczny był tylko wybór profilu.</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mieć możliwość przyjmowania trapów SNMP oraz przekierowywania ich do innych systemów</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posiadać możliwość kompilowania SNMP MIB innych producentów</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możliwość zarządzania urządzeń poprzez SNMP MIB-I oraz SNMP MIB-II</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Aplikacja musi zapewniać możliwość wskazania dowolnych SNMP MIB OID i prezentację ich w postaci tabelarycznej dla wskazanych urządzeń sieciowych.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posiadać możliwość automatycznej reakcji na przychodzące trapy SNMP lub informacje z Syslog poprzez wysłanie email’a, wysłanie trapu SNMP, wpisu do Syslog’a lub uruchomienie skryptu.</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posiadać wbudowany Syslog serwer.</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możliwość konfiguracji oraz obsługi Alarmów generowanych na podstawie wpisów w logach systemowych lub logach uzyskiwanych z wykorzystaniem Syslog lub na podstawie SNMP Traps</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Alarmy muszą zapewniać możliwość ograniczenia ich zakresu np. z dokładnością do zawartości zdarzeń rejestrowanych w logach, urządzeń lub grup urządzeń sieciowych.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Alarmy muszą mieć możliwość sygnalizowania problemów z danym urządzeniem poprzez sygnalizację np. czerwonym kolorem, wyświetlenia wszystkich alarmów jak również alarmów dla wskazanego urządzenia.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Alarmy muszą mieć możliwość konfiguracji automatycznej reakcji i wyzwolenia zdarzeń takich jak:</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Wysłanie e-mail do wskazanej grupy adresowej</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Wysłanie informacji SYSLOG do wskazanego serwera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Wysłanie TRAP SNMP do wskazanego adresu IP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Uruchomienie skryptu w systemie operacyjnym Linux</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Uruchomienie skryptu skonfigurowanego w systemie zarządzającym</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Aplikacja musi umożliwiać automatyczną realizację backupów swojej własnej konfiguracji pozwalających na szybkie odtworzenie aplikacji w przypadku awarii serwera.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automatyczne i ręczne wykrywanie i rozpoznawanie urządzeń sieciowych, wraz z automatycznym ich grupowaniem według typu, lokalizacji i kontaktu do administratora</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pozwalać na tworzenie przez administratora grup urządzeń oraz portów na urządzeniach.</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możliwość wizualizacji sieci z uwzględnieniem</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połączeń pomiędzy poszczególnymi urządzeniami z monitorowaniem ich stanu</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konfiguracji sieci VLAN</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możliwość bezpośredniego połączenia do wskazanego na mapie urządzenia za pomocą minimum telnet/ssh oraz http/https</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możliwość inwentaryzacji urządzeń w sieci zawierającej następujące dane:</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adres IP urządzenia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adresu MAC urządzenia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nazwy urządzenia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wersji oprogramowania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wersji bootrom</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lokalizacji urządzenia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danych kontaktowych administratora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numeru seryjnego</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numeru inwentaryzacyjnego – własna numeracja</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Aplikacja musi zapewniać centralne zarządzanie konfiguracjami urządzeń sieciowych. Wymagane jest: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możliwość automatycznej periodycznej realizacji backup’u konfiguracji urządzeń o wskazanym czasie</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możliwość realizacji backup’u konfiguracji z różną częstotliwością dla różnych grup urządzeń sieciowych</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możliwość odtworzenia wskazanej konfiguracji urządzenia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możliwość porównywania różnic we wskazanych tekstowych plikach konfiguracyjnych w ramach tego samego urządzenia, ale z różnych dat lub pomiędzy różnymi urządzeniami i wskazanymi datami</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możliwość obsługi backup’u urządzeń sieciowych różnych producentów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możliwość aktualizacji oprogramowania na urządzeniach sieciowych. Wymagana jest możliwość zaplanowania aktualizacji oraz restartu urządzeń we wskazanym dniu i wskazanym czasie</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przechowywać historię zmian konfiguracji oraz oprogramowania na urządzeniach</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możliwość stworzenia raportu wykorzystywanych portów urządzeń sieciowych.</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musi zapewniać możliwość definiowania polityk dostępu dla użytkowników przewodowych i bezprzewodowych jednocześnie z uwzględnieniem biznesowego podziału użytkowników np. Administracja, Finanse, Goście, Zarząd, CCTV, Access Point itp.</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Aplikacja musi zapewniać możliwość konfiguracji skonfigurowanych polityk dostępu z uwzględnieniem: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przyłączenia do sieci VLAN</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przyłączenia do serwisu w ramach „Fabric” z wykorzystaniem IEEE 802.1Qcj,</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konfiguracji Quality of Service</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konfiguracji filtracji ruchu z wykorzystaniem ACL – min. L3-L4</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możliwości wyłączenia uwierzytelniania wielu użytkowników na porcie – np. w przypadku polityki Access Point, gdzie uwierzytelnienie użytkowników jest przeniesione z portu przełącznika do punktu dostępowego lub kontrolera sieci bezprzewodowej.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Aplikacja zarządzająca musi posiadać wbudowany portal www dostępny dla administratora oraz działu wsparcia użytkowników. Portal musi umożliwiać:</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szybką lokalizację użytkownika w sieci na podstawie adresu MAC, adresu IP, nazwy użytkownika lub komputera w sieci przewodowej i bezprzewodowej bez konieczności korzystania z różnych aplikacji zarządzających. Aplikacja po zlokalizowaniu użytkownika musi wskazać gdzie użytkownika jest dołączony w sieci z podaniem minimum urządzenia sieciowego (przełącznik lub bezprzewodowy punkt dostępowy).</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wyświetlenie listy obsługiwanych urządzeń sieciowych zawierającej adres MAC, adres IP, nazwę urządzenia, typu urządzenia, lokalizację, kontakt administracyjny, numer seryjny, wersję firmware oraz bootrom oraz status urządzenia (dostępne/niedostępne).</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wyświetlenie alarmów, trapów SNMP, wpisów syslog itp.</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generowanie raportów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Aplikacja zarządzająca musi zapewniać zarządzenia siecią bezprzewodową.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Musi być zapewniona podsumowująca zawierająca informacje o liczbie kontrolerów oraz punktów dostępowych i ich stanie (działa / nie działa).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Musi być zapewnione podsumowanie zawierające informacje o liczbie klientów z podziałem na wykorzystywane technologie bezprzewodowe: IEEE 802.11a, IEEE 802.11b, IEEE 802.11g, IEEE 802.11n (2.4 GHz), IEEE 802.11n (5 GHz), IEEE 802.11ac, IEEE 802.11ax</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Musi być zapewniona widzialność parametrów wszystkich kontrolerów bezprzewodowych zawierających następujące informacje:</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adres IP kontrolera</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liczba obsługiwanych klientów</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 xml:space="preserve">szczytowe wartości zajmowanego pasma </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wersja oprogramowania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Musi być zapewniona widzialność parametrów wszystkich punktów dostępowych zawierających następujące informacje:</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adres IP punktu dostępowego</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MAC adres punktu dostępowego</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wersja oprogramowania</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 xml:space="preserve">typ punktu dostępowego </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kanały pracy poszczególnych interfejsów radiowych</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szczytowe wartości zajmowanego pasma na interfejsie Ethernet oraz interfejsach radiowych</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Musi być zapewniona widzialność parametrów wszystkich klientów bezprzewodowych dołączonych do sieci bezprzewodowej zawierających następujące informacje:</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adres IP klienta</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MAC adres klienta</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 xml:space="preserve">nazwa użytkownika </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nazwa punktu dostępowego, do którego dołączony jest użytkownik</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BSSID, do którego dołączony jest użytkownik</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SSID, do którego dołączony jest użytkownik</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Musi być zapewniona możliwość wczytania map budynku i umieszczenia na nich punktów dostępowych. Mapy muszą zapewniać następujące funkcjonalności:</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zaznaczanie obszarów pokrycia siecią bezprzewodową wraz z informacją na temat dostępnej przepustowości (Data Rate).</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 xml:space="preserve">zaznaczenie kanałów pracy urządzeń z wizualizacją pokrycia obszaru danym kanałem </w:t>
      </w:r>
    </w:p>
    <w:p w:rsidR="001B050F" w:rsidRDefault="001B050F" w:rsidP="00980460">
      <w:pPr>
        <w:pStyle w:val="Akapitzlist1"/>
        <w:numPr>
          <w:ilvl w:val="2"/>
          <w:numId w:val="39"/>
        </w:numPr>
        <w:spacing w:after="0" w:line="240" w:lineRule="auto"/>
        <w:contextualSpacing/>
        <w:jc w:val="both"/>
        <w:rPr>
          <w:rFonts w:ascii="Times New Roman" w:hAnsi="Times New Roman"/>
        </w:rPr>
      </w:pPr>
      <w:r w:rsidRPr="672BF02A">
        <w:rPr>
          <w:rFonts w:ascii="Times New Roman" w:hAnsi="Times New Roman"/>
        </w:rPr>
        <w:t>lokalizacja klienta na mapie na podstawie triangulacji siły sygnału z punktów dostępowych</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Aplikacja zarządzająca musi być zintegrowana z systemem zarządzania tożsamością (systemem kontroli dostępu) z zapewnieniem widzialności następujących informacji: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adresu MAC</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adresu IP</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nazwy komputera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typu klienta oraz systemu operacyjnego – możliwość wykrywania urządzeń na podstawie DHCP fingerprintingu np. Windows / Windows 7, iPhone / IOS itp.</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nazwa urządzenia, do którego dołączony jest klient – to może być nazwa bezprzewodowego punktu dostępowego lub nazwa przełącznika.</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adres IP urządzenia, do którego dołączony jest klient.</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identyfikacja portu, do którego dołączony jest klient – identyfikacja portu urządzenia bezprzewodowego (np. urządzenie może mieć dwa radia: jedno na 2.4 GHz, a drugie na 5 GHz) lub portu przełącznika sieciowego.</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typ autentykacji użytkownika np. autentykacja MAC, autentykacja IEEE 802.1x, kerberos snooping itp.</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nazwa przydzielonej polityki bezpieczeństwa.</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zautoryzowanych klientów w sieci musi zapewniać przechowywanie historii zautoryzowanych klientów oraz aktualnego statusu klienta zawierającej zmiany wspomnianych wcześniej parametrów, czyli np. zmiana portu na przełączniku lub zmiana punktu dostępowego, zmiana adresu IP, zmiana polityki bezpieczeństwa itp.</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klientów musi zapewniać możliwość ponownej autoryzacji użytkownika na żądanie (CoA – Change of Authorization) – np. w celu przeniesienia użytkownika do innej polityki bezpieczeństwa</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musi zapewniać możliwość wyboru i wysłania odpowiedniej polityki bezpieczeństwa do urządzenia uwierzytelniającego (np. przełącznik, punkt dostępowy itp.) na podstawie:</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Typu uwierzytelnienia – np. IEEE 802.1x PEAP, IEEE 802.1x TLS, IEEE 802.1x TTLS, MAC Authentication, logowanie do urządzenia za pomocą Telnet lub SSH, logowanie użytkownika poprzez Captive Portal itp.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Przynależności do odpowiedniej grupy użytkowników – np. grupy użytkowników z systemu LDAP lub grupy użytkowników skonfigurowanych np. na podstawie nazwy użytkownika.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Realizacji przyłączania do sieci z urządzenia o wskazanym adresie MAC lub prefix MAC</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Realizacji przyłączenia do sieci ze wskazanej „lokalizacji” – możliwość wyboru, czy dotyczy to sieci przewodowej, czy bezprzewodowej, adresu IP urządzenia, które zapewnia uwierzytelnianie, numeru portu lub ich zakres, SSID w przypadku sieci bezprzewodowej itp.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Realizacji przyłączenia do sieci we wskazanych zakresach czasowych w poszczególnych dniach tygodnia</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zautoryzowanych klientów musi zapewniać możliwość szybkiego przeniesienia klienta do grupy użytkowników. Grupa użytkowników może być powiązana z inną polityką bezpieczeństwa lub może to być np. grupa użytkowników, którzy mają zabroniony dostęp do sieci – grupa Black List, grupa drukarek itp.</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Przydział urządzenia do grupy urządzeń powinien być możliwy poprzez dodanie MAC adresu urządzenia do grupy oraz przez wskazanie uwierzytelnionego urządzenia na liście i przeniesienia go do wskazanej grupy – w celu uniknięcia konieczności przepisywania MAC adresów urządzeń.</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zautoryzowanych klientów musi zapewniać możliwość rejestracji urządzeń poprzez portal www. Rejestracji mogą podlegać np. urządzenia gości lub urządzenia, które nie mają możliwości przeprowadzenia autentykacji w sieci.</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musi zapewniać możliwość modyfikacji stron służących do rejestracji gości – możliwość zmiany kolorów, wczytania własnego logo firmy, zmiany plików definicji strony CSS</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System zarządzania tożsamością w ramach rejestracji gości musi zapewniać możliwość gromadzenia dodatkowych informacji wymaganych do wypełnienia przez użytkownika np. PESEL, nr. Dokumentu tożsamości, adres email, numer telefonu, adres email osoby zapraszającej itp.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System zarządzania tożsamością musi zapewniać możliwość akceptacji dostępu do sieci przez gościa poprzez wysłanie żądania oraz akceptacji przez osobę zapraszającą gościa do firmy.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System portalu www służący do rejestracji gości musi zapewniać obsługę gości w języku min. polskim, angielskim i niemieckim z możliwością wyboru tych języków na stronie przez rejestrującego się gościa.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zautoryzowanych klientów musi posiadać informacje podsumowujące zawierające:</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liczbę urządzeń z podziałem na urządzenia klientów zautoryzowanych, klientów z problemami autoryzacyjnymi itp.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liczbę urządzeń z podziałem typu autoryzacji np.: MAC, 802.1x itp.</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liczbę urządzeń z podziałem na typy systemów operacyjnych np.: Windows, Linux, IOS, Android</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 xml:space="preserve">liczbę urządzeń z przydziałem poszczególnych polityk bezpieczeństwa </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liczbę urządzeń z podziałem na obszary np. budynek 1, budynek 2 itp.</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musi być zintegrowany z systemem zarządzającym i jego funkcjami zapewniającymi automatyzację z wykorzystaniem mechanizmów skryptów Python – przykładowo musi zapewniać możliwość uruchomienia skryptu w języku Python po uwierzytelnieniu i autoryzacji systemu końcowego w ramach IEEE 802.1x i/lub MAC authentication</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tożsamością zautoryzowanych klientów, jeśli jest licencjonowany na liczbę użytkowników musi zapewniać obsługę min. 500</w:t>
      </w:r>
      <w:r w:rsidRPr="672BF02A">
        <w:rPr>
          <w:rFonts w:ascii="Times New Roman" w:hAnsi="Times New Roman"/>
          <w:b/>
          <w:bCs/>
          <w:color w:val="FF0000"/>
        </w:rPr>
        <w:t xml:space="preserve"> </w:t>
      </w:r>
      <w:r w:rsidRPr="672BF02A">
        <w:rPr>
          <w:rFonts w:ascii="Times New Roman" w:hAnsi="Times New Roman"/>
        </w:rPr>
        <w:t xml:space="preserve">urządzeń klienckich (adresów MAC).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System zarządzania musi posiadać możliwość tworzenia skryptów CLI i Python, które pozwolą na uproszczenie zarządzania siecią poprzez wykonywanie tych samych operacji na wielu urządzeniach lub zapewnią automatyzację poprzez ich uruchomienie na podstawie różnorodnych zdarzeń występujących w Aplikacji Zarządzającej, Systemie Analityki, Systemie zarządzania tożsamością.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System zarządzania musi posiadać możliwość uruchomienia skryptów CLI lub pojedynczych komend na wskazanej grupie urządzeń (urządzenia mogą być ręcznie wybierane przez administratora)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System zarządzania musi posiadać możliwość uruchomienia skryptu na podstawie zdefiniowanego Alarmu. Alarm musi zapewniać przekazanie wszystkich parametrów z nich związanych w postaci zmiennych dostępnych w skrypcie. </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musi posiadać możliwość uruchomienia skryptu o określonym czasie lub periodycznie (np. codziennie, co tydzień, co miesiąc) w określonym przedziale czasu</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musi posiadać możliwość uruchomienia skryptu związanego z systemem zarządzania tożsamością – np. pojawienie się nowej niezarejestrowanej w systemie drukarki</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System zarządzania musi posiadać wbudowane API pozwalające na komunikację z systemami zewnętrznymi innych producentów:</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Musi istnieć możliwość integracji systemu kontroli tożsamości z systemami IPS/IDS i/lub SIEM, które pozwolą na wykrycie zagrożenia i automatyczne przeniesienie urządzenia stanowiącego zagrożenie do wydzielonej sieci kwarantanny</w:t>
      </w:r>
    </w:p>
    <w:p w:rsidR="001B050F" w:rsidRDefault="001B050F" w:rsidP="00980460">
      <w:pPr>
        <w:pStyle w:val="Akapitzlist1"/>
        <w:numPr>
          <w:ilvl w:val="1"/>
          <w:numId w:val="39"/>
        </w:numPr>
        <w:spacing w:after="0" w:line="240" w:lineRule="auto"/>
        <w:contextualSpacing/>
        <w:jc w:val="both"/>
        <w:rPr>
          <w:rFonts w:ascii="Times New Roman" w:hAnsi="Times New Roman"/>
        </w:rPr>
      </w:pPr>
      <w:r w:rsidRPr="672BF02A">
        <w:rPr>
          <w:rFonts w:ascii="Times New Roman" w:hAnsi="Times New Roman"/>
        </w:rPr>
        <w:t>Musi istnieć możliwość integracji systemu kontroli dostępu z systemami MDM – Microsoft Intune, AirWatch MDM</w:t>
      </w:r>
    </w:p>
    <w:p w:rsidR="001B050F" w:rsidRDefault="001B050F" w:rsidP="00980460">
      <w:pPr>
        <w:pStyle w:val="Akapitzlist1"/>
        <w:numPr>
          <w:ilvl w:val="0"/>
          <w:numId w:val="39"/>
        </w:numPr>
        <w:spacing w:after="0" w:line="240" w:lineRule="auto"/>
        <w:contextualSpacing/>
        <w:jc w:val="both"/>
        <w:rPr>
          <w:rFonts w:ascii="Times New Roman" w:hAnsi="Times New Roman"/>
        </w:rPr>
      </w:pPr>
      <w:r w:rsidRPr="672BF02A">
        <w:rPr>
          <w:rFonts w:ascii="Times New Roman" w:hAnsi="Times New Roman"/>
        </w:rPr>
        <w:t xml:space="preserve">System zarządzania musi być objęty </w:t>
      </w:r>
      <w:r w:rsidRPr="00143735">
        <w:rPr>
          <w:rFonts w:ascii="Times New Roman" w:hAnsi="Times New Roman"/>
          <w:b/>
          <w:bCs/>
        </w:rPr>
        <w:t>3 letnim</w:t>
      </w:r>
      <w:r w:rsidRPr="672BF02A">
        <w:rPr>
          <w:rFonts w:ascii="Times New Roman" w:hAnsi="Times New Roman"/>
          <w:b/>
          <w:bCs/>
          <w:color w:val="FF0000"/>
        </w:rPr>
        <w:t xml:space="preserve"> </w:t>
      </w:r>
      <w:r w:rsidRPr="672BF02A">
        <w:rPr>
          <w:rFonts w:ascii="Times New Roman" w:hAnsi="Times New Roman"/>
        </w:rPr>
        <w:t>wsparciem serwisowym producenta. Producent musi oferować dostępność wsparcia technicznego drogą elektroniczną oraz telefoniczną w trybie 24x7.</w:t>
      </w:r>
    </w:p>
    <w:p w:rsidR="001B050F" w:rsidRDefault="001B050F" w:rsidP="00980460">
      <w:pPr>
        <w:rPr>
          <w:rFonts w:ascii="Times New Roman" w:hAnsi="Times New Roman"/>
          <w:b/>
          <w:bCs/>
        </w:rPr>
      </w:pPr>
    </w:p>
    <w:p w:rsidR="001B050F" w:rsidRDefault="001B050F" w:rsidP="00980460">
      <w:pPr>
        <w:pStyle w:val="ListParagraph"/>
        <w:numPr>
          <w:ilvl w:val="0"/>
          <w:numId w:val="33"/>
        </w:numPr>
        <w:spacing w:after="0" w:line="240" w:lineRule="auto"/>
        <w:rPr>
          <w:b/>
          <w:bCs/>
        </w:rPr>
      </w:pPr>
      <w:r w:rsidRPr="672BF02A">
        <w:rPr>
          <w:rFonts w:ascii="Times New Roman" w:hAnsi="Times New Roman"/>
          <w:b/>
          <w:bCs/>
        </w:rPr>
        <w:t>Inne</w:t>
      </w:r>
    </w:p>
    <w:p w:rsidR="001B050F" w:rsidRDefault="001B050F" w:rsidP="00980460">
      <w:pPr>
        <w:pStyle w:val="ListParagraph"/>
        <w:numPr>
          <w:ilvl w:val="1"/>
          <w:numId w:val="33"/>
        </w:numPr>
        <w:spacing w:after="0" w:line="240" w:lineRule="auto"/>
      </w:pPr>
      <w:r w:rsidRPr="672BF02A">
        <w:rPr>
          <w:rFonts w:ascii="Times New Roman" w:hAnsi="Times New Roman"/>
        </w:rPr>
        <w:t>Wszystkie urządzenia muszą zostać dostarczone z minimum 3 letnim wsparciem technicznym producenta obejmującym co najmniej: wymianę uszkodzonego urządzenia w trybie NBD AHR, dostęp do aktualizacji oprogramowania, dostęp do wsparcia technicznego producenta, dostęp do bazy wiedzy technicznej</w:t>
      </w:r>
    </w:p>
    <w:p w:rsidR="001B050F" w:rsidRDefault="001B050F" w:rsidP="00980460">
      <w:pPr>
        <w:pStyle w:val="ListParagraph"/>
        <w:numPr>
          <w:ilvl w:val="1"/>
          <w:numId w:val="33"/>
        </w:numPr>
        <w:spacing w:after="0" w:line="240" w:lineRule="auto"/>
        <w:rPr>
          <w:b/>
          <w:bCs/>
        </w:rPr>
      </w:pPr>
      <w:r w:rsidRPr="672BF02A">
        <w:rPr>
          <w:rFonts w:ascii="Times New Roman" w:hAnsi="Times New Roman"/>
        </w:rPr>
        <w:t>Kontroler sieci bezprzewodowej musi zostać dostarczony z minimum 3 letnim wsparciem technicznym producenta obejmującym co najmniej: dostęp do aktualizacji oprogramowania, dostęp do wsparcia technicznego producenta, dostęp do bazy wiedzy technicznej</w:t>
      </w:r>
    </w:p>
    <w:p w:rsidR="001B050F" w:rsidRDefault="001B050F" w:rsidP="00980460">
      <w:pPr>
        <w:pStyle w:val="ListParagraph"/>
        <w:numPr>
          <w:ilvl w:val="1"/>
          <w:numId w:val="33"/>
        </w:numPr>
        <w:spacing w:after="0" w:line="240" w:lineRule="auto"/>
      </w:pPr>
      <w:r w:rsidRPr="672BF02A">
        <w:rPr>
          <w:rFonts w:ascii="Times New Roman" w:hAnsi="Times New Roman"/>
        </w:rPr>
        <w:t>Oprogramowanie zarządzające musi zostać dostarczone w wersji on-premise lub subskrybcji z zapewnionym minimum 3 letnim wsparciem technicznym producenta obejmującym co najmniej: dostęp do aktualizacji oprogramowania, dostęp do wsparcia technicznego producenta, dostęp do bazy wiedzy technicznej</w:t>
      </w:r>
    </w:p>
    <w:p w:rsidR="001B050F" w:rsidRDefault="001B050F" w:rsidP="00980460">
      <w:pPr>
        <w:pStyle w:val="ListParagraph"/>
        <w:numPr>
          <w:ilvl w:val="1"/>
          <w:numId w:val="33"/>
        </w:numPr>
        <w:spacing w:after="0" w:line="240" w:lineRule="auto"/>
      </w:pPr>
      <w:r w:rsidRPr="672BF02A">
        <w:rPr>
          <w:rFonts w:ascii="Times New Roman" w:hAnsi="Times New Roman"/>
        </w:rPr>
        <w:t>Wraz z przełącznikami należy dostarczyć moduły światłowodowe i kable DAC w następujących ilościach:</w:t>
      </w:r>
    </w:p>
    <w:p w:rsidR="001B050F" w:rsidRDefault="001B050F" w:rsidP="00980460">
      <w:pPr>
        <w:pStyle w:val="ListParagraph"/>
        <w:numPr>
          <w:ilvl w:val="2"/>
          <w:numId w:val="27"/>
        </w:numPr>
        <w:spacing w:after="0" w:line="240" w:lineRule="auto"/>
      </w:pPr>
      <w:r w:rsidRPr="672BF02A">
        <w:rPr>
          <w:rFonts w:ascii="Times New Roman" w:hAnsi="Times New Roman"/>
        </w:rPr>
        <w:t>50 szt. modułów światłowodowych SFP+ 10GBase-LR</w:t>
      </w:r>
    </w:p>
    <w:p w:rsidR="001B050F" w:rsidRDefault="001B050F" w:rsidP="00980460">
      <w:pPr>
        <w:pStyle w:val="ListParagraph"/>
        <w:numPr>
          <w:ilvl w:val="2"/>
          <w:numId w:val="27"/>
        </w:numPr>
        <w:spacing w:after="0" w:line="240" w:lineRule="auto"/>
      </w:pPr>
      <w:r w:rsidRPr="672BF02A">
        <w:rPr>
          <w:rFonts w:ascii="Times New Roman" w:hAnsi="Times New Roman"/>
        </w:rPr>
        <w:t>60 szt. modułów światłowodowych SFP+ 10GBase-SR</w:t>
      </w:r>
    </w:p>
    <w:p w:rsidR="001B050F" w:rsidRDefault="001B050F" w:rsidP="00980460">
      <w:pPr>
        <w:pStyle w:val="ListParagraph"/>
        <w:numPr>
          <w:ilvl w:val="2"/>
          <w:numId w:val="27"/>
        </w:numPr>
        <w:spacing w:after="0" w:line="240" w:lineRule="auto"/>
      </w:pPr>
      <w:r w:rsidRPr="672BF02A">
        <w:rPr>
          <w:rFonts w:ascii="Times New Roman" w:hAnsi="Times New Roman"/>
        </w:rPr>
        <w:t>4 szt. modłów światłowodowych SFP 1GBase-SX</w:t>
      </w:r>
    </w:p>
    <w:p w:rsidR="001B050F" w:rsidRDefault="001B050F" w:rsidP="00980460">
      <w:pPr>
        <w:pStyle w:val="ListParagraph"/>
        <w:numPr>
          <w:ilvl w:val="2"/>
          <w:numId w:val="27"/>
        </w:numPr>
        <w:spacing w:after="0" w:line="240" w:lineRule="auto"/>
      </w:pPr>
      <w:r w:rsidRPr="672BF02A">
        <w:rPr>
          <w:rFonts w:ascii="Times New Roman" w:hAnsi="Times New Roman"/>
        </w:rPr>
        <w:t>4 szt. kabli DAC QSFP28 100G dł. 1m</w:t>
      </w:r>
    </w:p>
    <w:p w:rsidR="001B050F" w:rsidRDefault="001B050F" w:rsidP="00980460">
      <w:pPr>
        <w:pStyle w:val="ListParagraph"/>
        <w:numPr>
          <w:ilvl w:val="1"/>
          <w:numId w:val="33"/>
        </w:numPr>
        <w:spacing w:after="0" w:line="240" w:lineRule="auto"/>
      </w:pPr>
      <w:r w:rsidRPr="672BF02A">
        <w:rPr>
          <w:rFonts w:ascii="Times New Roman" w:hAnsi="Times New Roman"/>
        </w:rPr>
        <w:t xml:space="preserve">Wszystkie urządzenia oraz oprogramowanie do zarządzania oferowane w tym postępowaniu muszą być ze sobą kompatybilne i umożliwiać wdrożenie standardu IEEE 802.1X wraz z posiadanymi przez Zamawiającego przełącznikami Extreme Networks x620-16x </w:t>
      </w:r>
    </w:p>
    <w:p w:rsidR="001B050F" w:rsidRDefault="001B050F" w:rsidP="00980460">
      <w:pPr>
        <w:pStyle w:val="ListParagraph"/>
        <w:numPr>
          <w:ilvl w:val="1"/>
          <w:numId w:val="33"/>
        </w:numPr>
        <w:spacing w:after="0" w:line="240" w:lineRule="auto"/>
      </w:pPr>
      <w:r w:rsidRPr="672BF02A">
        <w:rPr>
          <w:rFonts w:ascii="Times New Roman" w:hAnsi="Times New Roman"/>
        </w:rPr>
        <w:t>Oferowane przełączniki Typ 2, 3, 4, 5 muszą umożliwiać zastawienie połączeń ringowych zgodnych z RFC 3619 i G.8032 z posiadanymi przez Zamawiającego przełącznikami Extreme Networks x620-16x</w:t>
      </w:r>
    </w:p>
    <w:p w:rsidR="001B050F" w:rsidRPr="002333D3" w:rsidRDefault="001B050F" w:rsidP="00980460">
      <w:pPr>
        <w:pStyle w:val="ListParagraph"/>
        <w:numPr>
          <w:ilvl w:val="1"/>
          <w:numId w:val="33"/>
        </w:numPr>
        <w:spacing w:after="0" w:line="240" w:lineRule="auto"/>
      </w:pPr>
      <w:r w:rsidRPr="672BF02A">
        <w:rPr>
          <w:rFonts w:ascii="Times New Roman" w:hAnsi="Times New Roman"/>
        </w:rPr>
        <w:t>Przełącznik Typ 1 musi umożliwiać zestawienie połączeń zgodnie ze standardem IEEE 802.1Qcj – Automatic Attachment to Provider Backbone Bridging z posiadanymi przez Zamawiającego przełącznikami Extreme Networks x620-16x</w:t>
      </w:r>
    </w:p>
    <w:p w:rsidR="001B050F" w:rsidRDefault="001B050F" w:rsidP="00980460">
      <w:pPr>
        <w:pStyle w:val="ListParagraph"/>
        <w:numPr>
          <w:ilvl w:val="1"/>
          <w:numId w:val="33"/>
        </w:numPr>
        <w:spacing w:after="0" w:line="240" w:lineRule="auto"/>
      </w:pPr>
      <w:r>
        <w:rPr>
          <w:rFonts w:ascii="Times New Roman" w:hAnsi="Times New Roman"/>
        </w:rPr>
        <w:t>Wykonawca udziela zamawiającemu 3 letniej gwarancji na prawidłowe funkcjonowanie urządzeń w zakresie pkt. IX .5 – 7. W wypadku zaistnienia problemów w tym okresie związanych z funkcjonowaniem urządzeń zgodnie z pkt. IX .5 – 7 stosuje się par. 1 pkt 5-9 umowy.</w:t>
      </w:r>
    </w:p>
    <w:p w:rsidR="001B050F" w:rsidRPr="00980460" w:rsidRDefault="001B050F" w:rsidP="00980460">
      <w:pPr>
        <w:pStyle w:val="ListParagraph"/>
        <w:ind w:left="0"/>
        <w:rPr>
          <w:rFonts w:ascii="Times New Roman" w:hAnsi="Times New Roman"/>
        </w:rPr>
      </w:pPr>
    </w:p>
    <w:p w:rsidR="001B050F" w:rsidRDefault="001B050F" w:rsidP="000405CF">
      <w:pPr>
        <w:tabs>
          <w:tab w:val="left" w:pos="567"/>
        </w:tabs>
        <w:spacing w:after="0" w:line="360" w:lineRule="auto"/>
        <w:rPr>
          <w:rFonts w:cs="Calibri"/>
          <w:b/>
          <w:sz w:val="20"/>
          <w:szCs w:val="20"/>
          <w:lang w:eastAsia="pl-PL"/>
        </w:rPr>
      </w:pPr>
      <w:r>
        <w:rPr>
          <w:rFonts w:cs="Calibri"/>
          <w:b/>
          <w:sz w:val="20"/>
          <w:szCs w:val="20"/>
          <w:lang w:eastAsia="pl-PL"/>
        </w:rPr>
        <w:t>Część II</w:t>
      </w:r>
    </w:p>
    <w:p w:rsidR="001B050F" w:rsidRPr="00774140" w:rsidRDefault="001B050F" w:rsidP="00774140">
      <w:pPr>
        <w:rPr>
          <w:b/>
        </w:rPr>
      </w:pPr>
      <w:r w:rsidRPr="004D64D0">
        <w:rPr>
          <w:b/>
        </w:rPr>
        <w:t>Monitor komputerowy – szt. 1</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5261"/>
      </w:tblGrid>
      <w:tr w:rsidR="001B050F" w:rsidRPr="004D64D0" w:rsidTr="00896405">
        <w:trPr>
          <w:trHeight w:val="391"/>
        </w:trPr>
        <w:tc>
          <w:tcPr>
            <w:tcW w:w="4361" w:type="dxa"/>
          </w:tcPr>
          <w:p w:rsidR="001B050F" w:rsidRPr="00AC17E0" w:rsidRDefault="001B050F" w:rsidP="00896405">
            <w:pPr>
              <w:rPr>
                <w:b/>
              </w:rPr>
            </w:pPr>
            <w:r w:rsidRPr="00AC17E0">
              <w:rPr>
                <w:b/>
              </w:rPr>
              <w:t>Nazwa parametru</w:t>
            </w:r>
          </w:p>
        </w:tc>
        <w:tc>
          <w:tcPr>
            <w:tcW w:w="5261" w:type="dxa"/>
          </w:tcPr>
          <w:p w:rsidR="001B050F" w:rsidRPr="00AC17E0" w:rsidRDefault="001B050F" w:rsidP="00896405">
            <w:pPr>
              <w:rPr>
                <w:b/>
              </w:rPr>
            </w:pPr>
            <w:r w:rsidRPr="00AC17E0">
              <w:rPr>
                <w:b/>
              </w:rPr>
              <w:t>Wymagane minimalne parametry techniczne</w:t>
            </w:r>
          </w:p>
        </w:tc>
      </w:tr>
      <w:tr w:rsidR="001B050F" w:rsidRPr="004D64D0" w:rsidTr="00896405">
        <w:tc>
          <w:tcPr>
            <w:tcW w:w="4361" w:type="dxa"/>
          </w:tcPr>
          <w:p w:rsidR="001B050F" w:rsidRPr="004D64D0" w:rsidRDefault="001B050F" w:rsidP="00896405">
            <w:r w:rsidRPr="004D64D0">
              <w:t>Przekątna</w:t>
            </w:r>
          </w:p>
        </w:tc>
        <w:tc>
          <w:tcPr>
            <w:tcW w:w="5261" w:type="dxa"/>
          </w:tcPr>
          <w:p w:rsidR="001B050F" w:rsidRPr="004D64D0" w:rsidRDefault="001B050F" w:rsidP="00896405">
            <w:smartTag w:uri="urn:schemas-microsoft-com:office:smarttags" w:element="metricconverter">
              <w:smartTagPr>
                <w:attr w:name="ProductID" w:val="34 cale"/>
              </w:smartTagPr>
              <w:r w:rsidRPr="004D64D0">
                <w:t>34 cale</w:t>
              </w:r>
            </w:smartTag>
          </w:p>
        </w:tc>
      </w:tr>
      <w:tr w:rsidR="001B050F" w:rsidRPr="004D64D0" w:rsidTr="00896405">
        <w:tc>
          <w:tcPr>
            <w:tcW w:w="4361" w:type="dxa"/>
          </w:tcPr>
          <w:p w:rsidR="001B050F" w:rsidRPr="004D64D0" w:rsidRDefault="001B050F" w:rsidP="00896405">
            <w:r w:rsidRPr="004D64D0">
              <w:t>Rozdzielczość</w:t>
            </w:r>
          </w:p>
        </w:tc>
        <w:tc>
          <w:tcPr>
            <w:tcW w:w="5261" w:type="dxa"/>
          </w:tcPr>
          <w:p w:rsidR="001B050F" w:rsidRPr="004D64D0" w:rsidRDefault="001B050F" w:rsidP="00896405">
            <w:r w:rsidRPr="004D64D0">
              <w:t>3440 x 1440 (WQHD)</w:t>
            </w:r>
          </w:p>
        </w:tc>
      </w:tr>
      <w:tr w:rsidR="001B050F" w:rsidRPr="004D64D0" w:rsidTr="00896405">
        <w:tc>
          <w:tcPr>
            <w:tcW w:w="4361" w:type="dxa"/>
          </w:tcPr>
          <w:p w:rsidR="001B050F" w:rsidRPr="004D64D0" w:rsidRDefault="001B050F" w:rsidP="00896405">
            <w:r w:rsidRPr="004D64D0">
              <w:t>Format obrazu</w:t>
            </w:r>
          </w:p>
        </w:tc>
        <w:tc>
          <w:tcPr>
            <w:tcW w:w="5261" w:type="dxa"/>
          </w:tcPr>
          <w:p w:rsidR="001B050F" w:rsidRPr="004D64D0" w:rsidRDefault="001B050F" w:rsidP="00896405">
            <w:r w:rsidRPr="004D64D0">
              <w:t>21:9</w:t>
            </w:r>
          </w:p>
        </w:tc>
      </w:tr>
      <w:tr w:rsidR="001B050F" w:rsidRPr="004D64D0" w:rsidTr="00896405">
        <w:tc>
          <w:tcPr>
            <w:tcW w:w="4361" w:type="dxa"/>
          </w:tcPr>
          <w:p w:rsidR="001B050F" w:rsidRPr="004D64D0" w:rsidRDefault="001B050F" w:rsidP="00896405">
            <w:r w:rsidRPr="004D64D0">
              <w:t>Typ</w:t>
            </w:r>
          </w:p>
        </w:tc>
        <w:tc>
          <w:tcPr>
            <w:tcW w:w="5261" w:type="dxa"/>
          </w:tcPr>
          <w:p w:rsidR="001B050F" w:rsidRPr="004D64D0" w:rsidRDefault="001B050F" w:rsidP="00896405">
            <w:r w:rsidRPr="004D64D0">
              <w:t>VA</w:t>
            </w:r>
          </w:p>
        </w:tc>
      </w:tr>
      <w:tr w:rsidR="001B050F" w:rsidRPr="004D64D0" w:rsidTr="00896405">
        <w:tc>
          <w:tcPr>
            <w:tcW w:w="4361" w:type="dxa"/>
          </w:tcPr>
          <w:p w:rsidR="001B050F" w:rsidRPr="004D64D0" w:rsidRDefault="001B050F" w:rsidP="00896405">
            <w:r w:rsidRPr="004D64D0">
              <w:t>Kontrast</w:t>
            </w:r>
          </w:p>
        </w:tc>
        <w:tc>
          <w:tcPr>
            <w:tcW w:w="5261" w:type="dxa"/>
          </w:tcPr>
          <w:p w:rsidR="001B050F" w:rsidRPr="004D64D0" w:rsidRDefault="001B050F" w:rsidP="00896405">
            <w:r w:rsidRPr="004D64D0">
              <w:t>3500:1 (statyczny)</w:t>
            </w:r>
          </w:p>
        </w:tc>
      </w:tr>
      <w:tr w:rsidR="001B050F" w:rsidRPr="004D64D0" w:rsidTr="00896405">
        <w:tc>
          <w:tcPr>
            <w:tcW w:w="4361" w:type="dxa"/>
          </w:tcPr>
          <w:p w:rsidR="001B050F" w:rsidRPr="004D64D0" w:rsidRDefault="001B050F" w:rsidP="00896405">
            <w:r w:rsidRPr="004D64D0">
              <w:t>Jasność</w:t>
            </w:r>
          </w:p>
        </w:tc>
        <w:tc>
          <w:tcPr>
            <w:tcW w:w="5261" w:type="dxa"/>
          </w:tcPr>
          <w:p w:rsidR="001B050F" w:rsidRPr="004D64D0" w:rsidRDefault="001B050F" w:rsidP="00896405">
            <w:r w:rsidRPr="004D64D0">
              <w:t>250 cd/m²</w:t>
            </w:r>
          </w:p>
        </w:tc>
      </w:tr>
      <w:tr w:rsidR="001B050F" w:rsidRPr="004D64D0" w:rsidTr="00896405">
        <w:tc>
          <w:tcPr>
            <w:tcW w:w="4361" w:type="dxa"/>
          </w:tcPr>
          <w:p w:rsidR="001B050F" w:rsidRPr="004D64D0" w:rsidRDefault="001B050F" w:rsidP="00896405">
            <w:r w:rsidRPr="004D64D0">
              <w:t>Czas reakcji</w:t>
            </w:r>
          </w:p>
        </w:tc>
        <w:tc>
          <w:tcPr>
            <w:tcW w:w="5261" w:type="dxa"/>
          </w:tcPr>
          <w:p w:rsidR="001B050F" w:rsidRPr="004D64D0" w:rsidRDefault="001B050F" w:rsidP="00896405">
            <w:r w:rsidRPr="004D64D0">
              <w:t>Maksymalnie 5 ms (gray to gray)</w:t>
            </w:r>
          </w:p>
        </w:tc>
      </w:tr>
      <w:tr w:rsidR="001B050F" w:rsidRPr="004D64D0" w:rsidTr="00896405">
        <w:tc>
          <w:tcPr>
            <w:tcW w:w="4361" w:type="dxa"/>
          </w:tcPr>
          <w:p w:rsidR="001B050F" w:rsidRPr="004D64D0" w:rsidRDefault="001B050F" w:rsidP="00896405">
            <w:r w:rsidRPr="004D64D0">
              <w:t>Kąt widzenia</w:t>
            </w:r>
          </w:p>
        </w:tc>
        <w:tc>
          <w:tcPr>
            <w:tcW w:w="5261" w:type="dxa"/>
          </w:tcPr>
          <w:p w:rsidR="001B050F" w:rsidRPr="004D64D0" w:rsidRDefault="001B050F" w:rsidP="00896405">
            <w:r w:rsidRPr="004D64D0">
              <w:t>178° (w pionie)</w:t>
            </w:r>
          </w:p>
          <w:p w:rsidR="001B050F" w:rsidRPr="004D64D0" w:rsidRDefault="001B050F" w:rsidP="00896405">
            <w:r w:rsidRPr="004D64D0">
              <w:t>178° (w poziomie)</w:t>
            </w:r>
          </w:p>
        </w:tc>
      </w:tr>
      <w:tr w:rsidR="001B050F" w:rsidRPr="004D64D0" w:rsidTr="00896405">
        <w:tc>
          <w:tcPr>
            <w:tcW w:w="4361" w:type="dxa"/>
          </w:tcPr>
          <w:p w:rsidR="001B050F" w:rsidRPr="004D64D0" w:rsidRDefault="001B050F" w:rsidP="00896405">
            <w:r w:rsidRPr="004D64D0">
              <w:t>Wielkość plamki</w:t>
            </w:r>
          </w:p>
        </w:tc>
        <w:tc>
          <w:tcPr>
            <w:tcW w:w="5261" w:type="dxa"/>
          </w:tcPr>
          <w:p w:rsidR="001B050F" w:rsidRPr="004D64D0" w:rsidRDefault="001B050F" w:rsidP="00896405">
            <w:r w:rsidRPr="004D64D0">
              <w:t xml:space="preserve">Maksymalnie </w:t>
            </w:r>
            <w:smartTag w:uri="urn:schemas-microsoft-com:office:smarttags" w:element="metricconverter">
              <w:smartTagPr>
                <w:attr w:name="ProductID" w:val="0,231 mm"/>
              </w:smartTagPr>
              <w:r w:rsidRPr="004D64D0">
                <w:t>0,231 mm</w:t>
              </w:r>
            </w:smartTag>
          </w:p>
        </w:tc>
      </w:tr>
      <w:tr w:rsidR="001B050F" w:rsidRPr="004D64D0" w:rsidTr="00896405">
        <w:tc>
          <w:tcPr>
            <w:tcW w:w="4361" w:type="dxa"/>
          </w:tcPr>
          <w:p w:rsidR="001B050F" w:rsidRPr="004D64D0" w:rsidRDefault="001B050F" w:rsidP="00896405">
            <w:r w:rsidRPr="004D64D0">
              <w:t>Zużycie energii</w:t>
            </w:r>
          </w:p>
        </w:tc>
        <w:tc>
          <w:tcPr>
            <w:tcW w:w="5261" w:type="dxa"/>
          </w:tcPr>
          <w:p w:rsidR="001B050F" w:rsidRPr="004D64D0" w:rsidRDefault="001B050F" w:rsidP="00896405">
            <w:r w:rsidRPr="004D64D0">
              <w:t>Maksymalnie 50 W (normalna praca)</w:t>
            </w:r>
          </w:p>
        </w:tc>
      </w:tr>
      <w:tr w:rsidR="001B050F" w:rsidRPr="004D64D0" w:rsidTr="00896405">
        <w:tc>
          <w:tcPr>
            <w:tcW w:w="4361" w:type="dxa"/>
          </w:tcPr>
          <w:p w:rsidR="001B050F" w:rsidRPr="004D64D0" w:rsidRDefault="001B050F" w:rsidP="00896405">
            <w:r w:rsidRPr="004D64D0">
              <w:t>Porty i złącza</w:t>
            </w:r>
          </w:p>
        </w:tc>
        <w:tc>
          <w:tcPr>
            <w:tcW w:w="5261" w:type="dxa"/>
          </w:tcPr>
          <w:p w:rsidR="001B050F" w:rsidRPr="00774140" w:rsidRDefault="001B050F" w:rsidP="00896405">
            <w:pPr>
              <w:rPr>
                <w:lang w:val="en-US"/>
              </w:rPr>
            </w:pPr>
            <w:r w:rsidRPr="00774140">
              <w:rPr>
                <w:lang w:val="en-US"/>
              </w:rPr>
              <w:t>1 x DisplayPort 1.2</w:t>
            </w:r>
          </w:p>
          <w:p w:rsidR="001B050F" w:rsidRPr="00774140" w:rsidRDefault="001B050F" w:rsidP="00896405">
            <w:pPr>
              <w:rPr>
                <w:lang w:val="en-US"/>
              </w:rPr>
            </w:pPr>
            <w:r w:rsidRPr="00774140">
              <w:rPr>
                <w:lang w:val="en-US"/>
              </w:rPr>
              <w:t>1 x HDMI 2.0</w:t>
            </w:r>
          </w:p>
          <w:p w:rsidR="001B050F" w:rsidRPr="00774140" w:rsidRDefault="001B050F" w:rsidP="00896405">
            <w:pPr>
              <w:rPr>
                <w:lang w:val="en-US"/>
              </w:rPr>
            </w:pPr>
            <w:r w:rsidRPr="00774140">
              <w:rPr>
                <w:lang w:val="en-US"/>
              </w:rPr>
              <w:t>1 x USB typ C</w:t>
            </w:r>
          </w:p>
          <w:p w:rsidR="001B050F" w:rsidRPr="004D64D0" w:rsidRDefault="001B050F" w:rsidP="00896405">
            <w:r w:rsidRPr="004D64D0">
              <w:t>4 x USB 3.2 typ A</w:t>
            </w:r>
          </w:p>
        </w:tc>
      </w:tr>
      <w:tr w:rsidR="001B050F" w:rsidRPr="004D64D0" w:rsidTr="00896405">
        <w:tc>
          <w:tcPr>
            <w:tcW w:w="4361" w:type="dxa"/>
          </w:tcPr>
          <w:p w:rsidR="001B050F" w:rsidRPr="004D64D0" w:rsidRDefault="001B050F" w:rsidP="00896405">
            <w:r w:rsidRPr="004D64D0">
              <w:t>Funkcje</w:t>
            </w:r>
          </w:p>
        </w:tc>
        <w:tc>
          <w:tcPr>
            <w:tcW w:w="5261" w:type="dxa"/>
          </w:tcPr>
          <w:p w:rsidR="001B050F" w:rsidRPr="004D64D0" w:rsidRDefault="001B050F" w:rsidP="00896405">
            <w:r w:rsidRPr="004D64D0">
              <w:t xml:space="preserve">Możliwość montażu na ścianie </w:t>
            </w:r>
          </w:p>
          <w:p w:rsidR="001B050F" w:rsidRPr="004D64D0" w:rsidRDefault="001B050F" w:rsidP="00896405">
            <w:r w:rsidRPr="004D64D0">
              <w:t>Regulacja wysokości i nachylenia</w:t>
            </w:r>
          </w:p>
          <w:p w:rsidR="001B050F" w:rsidRPr="004D64D0" w:rsidRDefault="001B050F" w:rsidP="00896405">
            <w:r w:rsidRPr="004D64D0">
              <w:t>Tryb niskiej emisji niebieskiego światła</w:t>
            </w:r>
          </w:p>
          <w:p w:rsidR="001B050F" w:rsidRPr="004D64D0" w:rsidRDefault="001B050F" w:rsidP="00896405">
            <w:r w:rsidRPr="004D64D0">
              <w:t>Eliminacja migotania obrazu</w:t>
            </w:r>
          </w:p>
        </w:tc>
      </w:tr>
      <w:tr w:rsidR="001B050F" w:rsidRPr="00976602" w:rsidTr="00896405">
        <w:trPr>
          <w:trHeight w:val="972"/>
        </w:trPr>
        <w:tc>
          <w:tcPr>
            <w:tcW w:w="4361" w:type="dxa"/>
          </w:tcPr>
          <w:p w:rsidR="001B050F" w:rsidRPr="004D64D0" w:rsidRDefault="001B050F" w:rsidP="00896405">
            <w:r w:rsidRPr="004D64D0">
              <w:t>Dodatkowe wyposażenie</w:t>
            </w:r>
          </w:p>
        </w:tc>
        <w:tc>
          <w:tcPr>
            <w:tcW w:w="5261" w:type="dxa"/>
          </w:tcPr>
          <w:p w:rsidR="001B050F" w:rsidRPr="004D64D0" w:rsidRDefault="001B050F" w:rsidP="00896405">
            <w:r w:rsidRPr="004D64D0">
              <w:t>1 x kabel zasilający</w:t>
            </w:r>
          </w:p>
          <w:p w:rsidR="001B050F" w:rsidRPr="004D64D0" w:rsidRDefault="001B050F" w:rsidP="00896405">
            <w:r w:rsidRPr="004D64D0">
              <w:t>1 x kabel HDMI</w:t>
            </w:r>
          </w:p>
          <w:p w:rsidR="001B050F" w:rsidRPr="00774140" w:rsidRDefault="001B050F" w:rsidP="00896405">
            <w:pPr>
              <w:rPr>
                <w:lang w:val="en-US"/>
              </w:rPr>
            </w:pPr>
            <w:r w:rsidRPr="00774140">
              <w:rPr>
                <w:lang w:val="en-US"/>
              </w:rPr>
              <w:t>1 x kabel DisplayPort</w:t>
            </w:r>
          </w:p>
          <w:p w:rsidR="001B050F" w:rsidRPr="00774140" w:rsidRDefault="001B050F" w:rsidP="00896405">
            <w:pPr>
              <w:rPr>
                <w:lang w:val="en-US"/>
              </w:rPr>
            </w:pPr>
            <w:r w:rsidRPr="00774140">
              <w:rPr>
                <w:lang w:val="en-US"/>
              </w:rPr>
              <w:t>1 x kabel USB typu C</w:t>
            </w:r>
          </w:p>
        </w:tc>
      </w:tr>
      <w:tr w:rsidR="001B050F" w:rsidRPr="00976602" w:rsidTr="00896405">
        <w:tc>
          <w:tcPr>
            <w:tcW w:w="4361" w:type="dxa"/>
          </w:tcPr>
          <w:p w:rsidR="001B050F" w:rsidRPr="004D64D0" w:rsidRDefault="001B050F" w:rsidP="00896405">
            <w:r w:rsidRPr="004D64D0">
              <w:t>Zgodność z normami / Certyfikaty</w:t>
            </w:r>
          </w:p>
        </w:tc>
        <w:tc>
          <w:tcPr>
            <w:tcW w:w="5261" w:type="dxa"/>
          </w:tcPr>
          <w:p w:rsidR="001B050F" w:rsidRPr="00774140" w:rsidRDefault="001B050F" w:rsidP="00896405">
            <w:pPr>
              <w:rPr>
                <w:lang w:val="en-US"/>
              </w:rPr>
            </w:pPr>
            <w:r w:rsidRPr="00774140">
              <w:rPr>
                <w:lang w:val="en-US"/>
              </w:rPr>
              <w:t>ENERGY STAR</w:t>
            </w:r>
          </w:p>
          <w:p w:rsidR="001B050F" w:rsidRPr="00774140" w:rsidRDefault="001B050F" w:rsidP="00896405">
            <w:pPr>
              <w:rPr>
                <w:lang w:val="en-US"/>
              </w:rPr>
            </w:pPr>
            <w:r w:rsidRPr="00774140">
              <w:rPr>
                <w:lang w:val="en-US"/>
              </w:rPr>
              <w:t>CE</w:t>
            </w:r>
          </w:p>
          <w:p w:rsidR="001B050F" w:rsidRPr="00774140" w:rsidRDefault="001B050F" w:rsidP="00896405">
            <w:pPr>
              <w:rPr>
                <w:lang w:val="en-US"/>
              </w:rPr>
            </w:pPr>
            <w:r w:rsidRPr="00774140">
              <w:rPr>
                <w:lang w:val="en-US"/>
              </w:rPr>
              <w:t>ISO 9241-307</w:t>
            </w:r>
          </w:p>
          <w:p w:rsidR="001B050F" w:rsidRDefault="001B050F" w:rsidP="00896405">
            <w:pPr>
              <w:rPr>
                <w:lang w:val="en-US"/>
              </w:rPr>
            </w:pPr>
            <w:r w:rsidRPr="00774140">
              <w:rPr>
                <w:lang w:val="en-US"/>
              </w:rPr>
              <w:t>TCO Certified</w:t>
            </w:r>
          </w:p>
          <w:p w:rsidR="001B050F" w:rsidRPr="00774140" w:rsidRDefault="001B050F" w:rsidP="00896405">
            <w:pPr>
              <w:rPr>
                <w:lang w:val="en-US"/>
              </w:rPr>
            </w:pPr>
            <w:r>
              <w:rPr>
                <w:lang w:val="en-US"/>
              </w:rPr>
              <w:t>- lub równoważne</w:t>
            </w:r>
          </w:p>
        </w:tc>
      </w:tr>
      <w:tr w:rsidR="001B050F" w:rsidRPr="004D64D0" w:rsidTr="00896405">
        <w:trPr>
          <w:trHeight w:val="77"/>
        </w:trPr>
        <w:tc>
          <w:tcPr>
            <w:tcW w:w="4361" w:type="dxa"/>
          </w:tcPr>
          <w:p w:rsidR="001B050F" w:rsidRPr="004D64D0" w:rsidRDefault="001B050F" w:rsidP="00896405">
            <w:r w:rsidRPr="004D64D0">
              <w:t>Gwarancja</w:t>
            </w:r>
          </w:p>
        </w:tc>
        <w:tc>
          <w:tcPr>
            <w:tcW w:w="5261" w:type="dxa"/>
          </w:tcPr>
          <w:p w:rsidR="001B050F" w:rsidRPr="004D64D0" w:rsidRDefault="001B050F" w:rsidP="00896405">
            <w:r w:rsidRPr="004D64D0">
              <w:t>Czas: 36 miesięcy</w:t>
            </w:r>
          </w:p>
        </w:tc>
      </w:tr>
    </w:tbl>
    <w:p w:rsidR="001B050F" w:rsidRDefault="001B050F" w:rsidP="000405CF">
      <w:pPr>
        <w:tabs>
          <w:tab w:val="left" w:pos="567"/>
        </w:tabs>
        <w:spacing w:after="0" w:line="360" w:lineRule="auto"/>
      </w:pPr>
    </w:p>
    <w:p w:rsidR="001B050F" w:rsidRDefault="001B050F" w:rsidP="000405CF">
      <w:pPr>
        <w:tabs>
          <w:tab w:val="left" w:pos="567"/>
        </w:tabs>
        <w:spacing w:after="0" w:line="360" w:lineRule="auto"/>
        <w:rPr>
          <w:rFonts w:cs="Calibri"/>
          <w:b/>
          <w:sz w:val="20"/>
          <w:szCs w:val="20"/>
          <w:lang w:eastAsia="pl-PL"/>
        </w:rPr>
      </w:pPr>
      <w:r>
        <w:rPr>
          <w:rFonts w:cs="Calibri"/>
          <w:b/>
          <w:sz w:val="20"/>
          <w:szCs w:val="20"/>
          <w:lang w:eastAsia="pl-PL"/>
        </w:rPr>
        <w:t>Część III</w:t>
      </w:r>
    </w:p>
    <w:p w:rsidR="001B050F" w:rsidRDefault="001B050F" w:rsidP="0050508B">
      <w:pPr>
        <w:spacing w:after="0"/>
        <w:rPr>
          <w:b/>
        </w:rPr>
      </w:pPr>
      <w:r w:rsidRPr="00107C2A">
        <w:rPr>
          <w:b/>
        </w:rPr>
        <w:t>Laptop – szt.10</w:t>
      </w:r>
    </w:p>
    <w:p w:rsidR="001B050F" w:rsidRPr="00107C2A" w:rsidRDefault="001B050F" w:rsidP="0050508B">
      <w:pPr>
        <w:spacing w:after="0"/>
        <w:rPr>
          <w:b/>
        </w:rPr>
      </w:pPr>
    </w:p>
    <w:tbl>
      <w:tblPr>
        <w:tblW w:w="0" w:type="auto"/>
        <w:tblInd w:w="108" w:type="dxa"/>
        <w:tblCellMar>
          <w:left w:w="0" w:type="dxa"/>
          <w:right w:w="0" w:type="dxa"/>
        </w:tblCellMar>
        <w:tblLook w:val="01E0"/>
      </w:tblPr>
      <w:tblGrid>
        <w:gridCol w:w="2222"/>
        <w:gridCol w:w="7228"/>
      </w:tblGrid>
      <w:tr w:rsidR="001B050F" w:rsidRPr="007A54AD" w:rsidTr="00896405">
        <w:trPr>
          <w:trHeight w:hRule="exact" w:val="570"/>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107C2A" w:rsidRDefault="001B050F" w:rsidP="00896405">
            <w:pPr>
              <w:spacing w:after="0"/>
              <w:rPr>
                <w:b/>
              </w:rPr>
            </w:pPr>
            <w:r w:rsidRPr="00107C2A">
              <w:rPr>
                <w:b/>
              </w:rPr>
              <w:t>Nazwa parametru/podzespołu</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107C2A" w:rsidRDefault="001B050F" w:rsidP="00896405">
            <w:pPr>
              <w:spacing w:after="0"/>
              <w:rPr>
                <w:b/>
              </w:rPr>
            </w:pPr>
            <w:r w:rsidRPr="00107C2A">
              <w:rPr>
                <w:b/>
              </w:rPr>
              <w:t>Wymagane minimalne parametry techniczne</w:t>
            </w:r>
          </w:p>
        </w:tc>
      </w:tr>
      <w:tr w:rsidR="001B050F" w:rsidRPr="007A54AD" w:rsidTr="00896405">
        <w:trPr>
          <w:trHeight w:hRule="exact" w:val="434"/>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Typ</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Komputer przenośny typu notebook</w:t>
            </w:r>
          </w:p>
        </w:tc>
      </w:tr>
      <w:tr w:rsidR="001B050F" w:rsidRPr="007A54AD" w:rsidTr="00896405">
        <w:trPr>
          <w:trHeight w:hRule="exact" w:val="1318"/>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Zastosowanie</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Komputer będzie wykorzystywany do pracy naukowo-badawczej, do obsługi standardowych aplikacji biurowych, aplikacji obliczeniowych, dostępu do Internetu, poczty elektronicznej oraz jako lokalna baza danych.</w:t>
            </w:r>
          </w:p>
        </w:tc>
      </w:tr>
      <w:tr w:rsidR="001B050F" w:rsidRPr="007A54AD" w:rsidTr="00896405">
        <w:trPr>
          <w:trHeight w:hRule="exact" w:val="1986"/>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Procesor</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Ilość rdzeni: 4</w:t>
            </w:r>
          </w:p>
          <w:p w:rsidR="001B050F" w:rsidRPr="007A54AD" w:rsidRDefault="001B050F" w:rsidP="00896405">
            <w:pPr>
              <w:spacing w:after="0"/>
            </w:pPr>
            <w:r w:rsidRPr="007A54AD">
              <w:t>Zaproponowany procesor musi uzyskać w teście Passmark CPU Mark łącznie</w:t>
            </w:r>
          </w:p>
          <w:p w:rsidR="001B050F" w:rsidRPr="007A54AD" w:rsidRDefault="001B050F" w:rsidP="00896405">
            <w:pPr>
              <w:spacing w:after="0"/>
            </w:pPr>
            <w:r w:rsidRPr="007A54AD">
              <w:t>wynik: minimum 10 000 punktów (według wyników opublikowanych na stronie</w:t>
            </w:r>
            <w:hyperlink r:id="rId15">
              <w:r w:rsidRPr="00751B41">
                <w:rPr>
                  <w:rStyle w:val="Hyperlink"/>
                </w:rPr>
                <w:t xml:space="preserve"> http://www.cpubenchmark.net/cpu_list.php, </w:t>
              </w:r>
            </w:hyperlink>
            <w:r w:rsidRPr="007A54AD">
              <w:t>wg rankingu z dnia 19.09.2021 r. lub posiadać równoważne parametry i funkcjonalność, które wykonawca wykaże w równoważny sposób.</w:t>
            </w:r>
          </w:p>
        </w:tc>
      </w:tr>
      <w:tr w:rsidR="001B050F" w:rsidRPr="007A54AD" w:rsidTr="00896405">
        <w:trPr>
          <w:trHeight w:hRule="exact" w:val="997"/>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Pamięć operacyjna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Pojemność: 8 GB</w:t>
            </w:r>
          </w:p>
          <w:p w:rsidR="001B050F" w:rsidRPr="007A54AD" w:rsidRDefault="001B050F" w:rsidP="00896405">
            <w:pPr>
              <w:spacing w:after="0"/>
            </w:pPr>
            <w:r w:rsidRPr="007A54AD">
              <w:t>Rodzaj: DDR4</w:t>
            </w:r>
          </w:p>
          <w:p w:rsidR="001B050F" w:rsidRPr="007A54AD" w:rsidRDefault="001B050F" w:rsidP="00896405">
            <w:pPr>
              <w:spacing w:after="0"/>
            </w:pPr>
            <w:r w:rsidRPr="007A54AD">
              <w:t>Wolna ilość gniazd: 1</w:t>
            </w:r>
          </w:p>
        </w:tc>
      </w:tr>
      <w:tr w:rsidR="001B050F" w:rsidRPr="007A54AD" w:rsidTr="00896405">
        <w:trPr>
          <w:trHeight w:hRule="exact" w:val="431"/>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Płyta główna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Musi umożliwiać pracę procesora z maksymalną wydajnością</w:t>
            </w:r>
          </w:p>
        </w:tc>
      </w:tr>
      <w:tr w:rsidR="001B050F" w:rsidRPr="007A54AD" w:rsidTr="00896405">
        <w:trPr>
          <w:trHeight w:hRule="exact" w:val="914"/>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Dysk twardy</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Typ: SSD</w:t>
            </w:r>
          </w:p>
          <w:p w:rsidR="001B050F" w:rsidRPr="007A54AD" w:rsidRDefault="001B050F" w:rsidP="00896405">
            <w:pPr>
              <w:spacing w:after="0"/>
            </w:pPr>
            <w:r w:rsidRPr="007A54AD">
              <w:t>Pojemność: 256 GB</w:t>
            </w:r>
          </w:p>
          <w:p w:rsidR="001B050F" w:rsidRPr="007A54AD" w:rsidRDefault="001B050F" w:rsidP="00896405">
            <w:pPr>
              <w:spacing w:after="0"/>
            </w:pPr>
            <w:r w:rsidRPr="007A54AD">
              <w:t>Typ interfejsu: M.2 PCIe</w:t>
            </w:r>
          </w:p>
          <w:p w:rsidR="001B050F" w:rsidRPr="007A54AD" w:rsidRDefault="001B050F" w:rsidP="00896405">
            <w:pPr>
              <w:spacing w:after="0"/>
            </w:pPr>
            <w:r w:rsidRPr="007A54AD">
              <w:t>Możliwość montażu dysku SATA</w:t>
            </w:r>
          </w:p>
        </w:tc>
      </w:tr>
      <w:tr w:rsidR="001B050F" w:rsidRPr="007A54AD" w:rsidTr="00896405">
        <w:trPr>
          <w:trHeight w:hRule="exact" w:val="2065"/>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Karta graficzna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Kompatybilna z DirectX 12, OpenGL 4.5</w:t>
            </w:r>
          </w:p>
          <w:p w:rsidR="001B050F" w:rsidRPr="007A54AD" w:rsidRDefault="001B050F" w:rsidP="00896405">
            <w:pPr>
              <w:spacing w:after="0"/>
            </w:pPr>
            <w:r w:rsidRPr="007A54AD">
              <w:t xml:space="preserve">Zaproponowana karta graficzna musi uzyskać w teście Passmark – G3D Mark wynik co najmniej 2800 punktów według wyników kart graficznych publikowanych na stronie </w:t>
            </w:r>
            <w:hyperlink r:id="rId16" w:history="1">
              <w:r w:rsidRPr="00751B41">
                <w:rPr>
                  <w:rStyle w:val="Hyperlink"/>
                </w:rPr>
                <w:t>http://www.videocardbenchmark.net/gpu_list.php,</w:t>
              </w:r>
            </w:hyperlink>
            <w:r w:rsidRPr="007A54AD">
              <w:t xml:space="preserve"> wg rankingu z dnia </w:t>
            </w:r>
            <w:r>
              <w:t>19</w:t>
            </w:r>
            <w:r w:rsidRPr="007A54AD">
              <w:t>.0</w:t>
            </w:r>
            <w:r>
              <w:t>9</w:t>
            </w:r>
            <w:r w:rsidRPr="007A54AD">
              <w:t>.2021 r. lub posiadać równoważne parametry i</w:t>
            </w:r>
            <w:r>
              <w:t xml:space="preserve"> </w:t>
            </w:r>
            <w:r w:rsidRPr="007A54AD">
              <w:t>funkcjonalność, które wykonawca wykaże w równoważny sposób.</w:t>
            </w:r>
          </w:p>
        </w:tc>
      </w:tr>
      <w:tr w:rsidR="001B050F" w:rsidRPr="007A54AD" w:rsidTr="00896405">
        <w:trPr>
          <w:trHeight w:hRule="exact" w:val="834"/>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Karta dźwiękowa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Typ: zintegrowana</w:t>
            </w:r>
          </w:p>
          <w:p w:rsidR="001B050F" w:rsidRPr="007A54AD" w:rsidRDefault="001B050F" w:rsidP="00896405">
            <w:pPr>
              <w:spacing w:after="0"/>
            </w:pPr>
            <w:r w:rsidRPr="007A54AD">
              <w:t>Wbudowane 2 głośniki</w:t>
            </w:r>
          </w:p>
        </w:tc>
      </w:tr>
      <w:tr w:rsidR="001B050F" w:rsidRPr="00976602" w:rsidTr="00896405">
        <w:trPr>
          <w:trHeight w:hRule="exact" w:val="988"/>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Komunikacja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LAN 10/100/1000 Mbps Ethernet RJ 45 zintegrowana z płytą główną</w:t>
            </w:r>
          </w:p>
          <w:p w:rsidR="001B050F" w:rsidRPr="0050508B" w:rsidRDefault="001B050F" w:rsidP="00896405">
            <w:pPr>
              <w:spacing w:after="0"/>
              <w:rPr>
                <w:lang w:val="en-US"/>
              </w:rPr>
            </w:pPr>
            <w:r w:rsidRPr="0050508B">
              <w:rPr>
                <w:lang w:val="en-US"/>
              </w:rPr>
              <w:t>Wi-Fi 802.11ac</w:t>
            </w:r>
          </w:p>
          <w:p w:rsidR="001B050F" w:rsidRPr="0050508B" w:rsidRDefault="001B050F" w:rsidP="00896405">
            <w:pPr>
              <w:spacing w:after="0"/>
              <w:rPr>
                <w:lang w:val="en-US"/>
              </w:rPr>
            </w:pPr>
            <w:r w:rsidRPr="0050508B">
              <w:rPr>
                <w:lang w:val="en-US"/>
              </w:rPr>
              <w:t>Moduł Bluetooth</w:t>
            </w:r>
          </w:p>
        </w:tc>
      </w:tr>
      <w:tr w:rsidR="001B050F" w:rsidRPr="007A54AD" w:rsidTr="00896405">
        <w:trPr>
          <w:trHeight w:hRule="exact" w:val="802"/>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Ekran</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 xml:space="preserve">Przekątna ekranu: </w:t>
            </w:r>
            <w:smartTag w:uri="urn:schemas-microsoft-com:office:smarttags" w:element="metricconverter">
              <w:smartTagPr>
                <w:attr w:name="ProductID" w:val="15,6 cali"/>
              </w:smartTagPr>
              <w:r w:rsidRPr="007A54AD">
                <w:t>15,6 cali</w:t>
              </w:r>
            </w:smartTag>
          </w:p>
          <w:p w:rsidR="001B050F" w:rsidRPr="007A54AD" w:rsidRDefault="001B050F" w:rsidP="00896405">
            <w:pPr>
              <w:spacing w:after="0"/>
            </w:pPr>
            <w:r w:rsidRPr="007A54AD">
              <w:t>Rozdzielczość ekranu: 1920 x 1080 pikseli (Full HD)</w:t>
            </w:r>
          </w:p>
        </w:tc>
      </w:tr>
      <w:tr w:rsidR="001B050F" w:rsidRPr="007A54AD" w:rsidTr="00896405">
        <w:trPr>
          <w:trHeight w:hRule="exact" w:val="1994"/>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Porty i złącza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50508B" w:rsidRDefault="001B050F" w:rsidP="00896405">
            <w:pPr>
              <w:spacing w:after="0"/>
              <w:rPr>
                <w:lang w:val="en-US"/>
              </w:rPr>
            </w:pPr>
            <w:r w:rsidRPr="0050508B">
              <w:rPr>
                <w:lang w:val="en-US"/>
              </w:rPr>
              <w:t>2 x USB 3.2 Gen 1 Type-A</w:t>
            </w:r>
          </w:p>
          <w:p w:rsidR="001B050F" w:rsidRPr="0050508B" w:rsidRDefault="001B050F" w:rsidP="00896405">
            <w:pPr>
              <w:spacing w:after="0"/>
              <w:rPr>
                <w:lang w:val="en-US"/>
              </w:rPr>
            </w:pPr>
            <w:r w:rsidRPr="0050508B">
              <w:rPr>
                <w:lang w:val="en-US"/>
              </w:rPr>
              <w:t>1 x USB 2.0 Type-A</w:t>
            </w:r>
          </w:p>
          <w:p w:rsidR="001B050F" w:rsidRPr="007A54AD" w:rsidRDefault="001B050F" w:rsidP="00896405">
            <w:pPr>
              <w:spacing w:after="0"/>
            </w:pPr>
            <w:r w:rsidRPr="007A54AD">
              <w:t>1 x RJ-45</w:t>
            </w:r>
          </w:p>
          <w:p w:rsidR="001B050F" w:rsidRPr="007A54AD" w:rsidRDefault="001B050F" w:rsidP="00896405">
            <w:pPr>
              <w:spacing w:after="0"/>
            </w:pPr>
            <w:r w:rsidRPr="007A54AD">
              <w:t>1 x HDMI 1.4</w:t>
            </w:r>
          </w:p>
          <w:p w:rsidR="001B050F" w:rsidRPr="007A54AD" w:rsidRDefault="001B050F" w:rsidP="00896405">
            <w:pPr>
              <w:spacing w:after="0"/>
            </w:pPr>
            <w:r w:rsidRPr="007A54AD">
              <w:t>1 x Czytnik kart pamięci</w:t>
            </w:r>
          </w:p>
          <w:p w:rsidR="001B050F" w:rsidRPr="007A54AD" w:rsidRDefault="001B050F" w:rsidP="00896405">
            <w:pPr>
              <w:spacing w:after="0"/>
            </w:pPr>
            <w:r w:rsidRPr="007A54AD">
              <w:t>1 x wyjście słuchawkowe/wejście mikrofonowe</w:t>
            </w:r>
          </w:p>
        </w:tc>
      </w:tr>
      <w:tr w:rsidR="001B050F" w:rsidRPr="007A54AD" w:rsidTr="00896405">
        <w:trPr>
          <w:trHeight w:hRule="exact" w:val="733"/>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Bateria i zasilacz</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Pojemność baterii: 40 Wh</w:t>
            </w:r>
          </w:p>
          <w:p w:rsidR="001B050F" w:rsidRPr="007A54AD" w:rsidRDefault="001B050F" w:rsidP="00896405">
            <w:pPr>
              <w:spacing w:after="0"/>
            </w:pPr>
            <w:r w:rsidRPr="007A54AD">
              <w:t>Zasilacz dedykowany do oferowanego laptopa</w:t>
            </w:r>
          </w:p>
        </w:tc>
      </w:tr>
      <w:tr w:rsidR="001B050F" w:rsidRPr="007A54AD" w:rsidTr="00896405">
        <w:trPr>
          <w:trHeight w:hRule="exact" w:val="378"/>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Kamera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Typ: zintegrowana</w:t>
            </w:r>
          </w:p>
        </w:tc>
      </w:tr>
      <w:tr w:rsidR="001B050F" w:rsidRPr="007A54AD" w:rsidTr="00896405">
        <w:trPr>
          <w:trHeight w:hRule="exact" w:val="723"/>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Klawiatura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Układ: QWERTY</w:t>
            </w:r>
          </w:p>
          <w:p w:rsidR="001B050F" w:rsidRPr="007A54AD" w:rsidRDefault="001B050F" w:rsidP="00896405">
            <w:pPr>
              <w:spacing w:after="0"/>
            </w:pPr>
            <w:r w:rsidRPr="007A54AD">
              <w:t>Wydzielona klawiatura numeryczna</w:t>
            </w:r>
          </w:p>
        </w:tc>
      </w:tr>
      <w:tr w:rsidR="001B050F" w:rsidRPr="007A54AD" w:rsidTr="00896405">
        <w:trPr>
          <w:trHeight w:hRule="exact" w:val="421"/>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Waga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 xml:space="preserve">Maksymalnie </w:t>
            </w:r>
            <w:smartTag w:uri="urn:schemas-microsoft-com:office:smarttags" w:element="metricconverter">
              <w:smartTagPr>
                <w:attr w:name="ProductID" w:val="2 kg"/>
              </w:smartTagPr>
              <w:r w:rsidRPr="007A54AD">
                <w:t>2 kg</w:t>
              </w:r>
            </w:smartTag>
            <w:r w:rsidRPr="007A54AD">
              <w:t xml:space="preserve"> (z baterią)</w:t>
            </w:r>
          </w:p>
        </w:tc>
      </w:tr>
      <w:tr w:rsidR="001B050F" w:rsidRPr="007A54AD" w:rsidTr="00896405">
        <w:trPr>
          <w:trHeight w:hRule="exact" w:val="427"/>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Bezpieczeństwo</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Moduł TPM</w:t>
            </w:r>
          </w:p>
        </w:tc>
      </w:tr>
      <w:tr w:rsidR="001B050F" w:rsidRPr="007A54AD" w:rsidTr="00896405">
        <w:trPr>
          <w:trHeight w:hRule="exact" w:val="702"/>
        </w:trPr>
        <w:tc>
          <w:tcPr>
            <w:tcW w:w="0" w:type="auto"/>
            <w:tcBorders>
              <w:top w:val="single" w:sz="6" w:space="0" w:color="000000"/>
              <w:left w:val="single" w:sz="6" w:space="0" w:color="000000"/>
              <w:bottom w:val="single" w:sz="6" w:space="0" w:color="000000"/>
              <w:right w:val="single" w:sz="6" w:space="0" w:color="000000"/>
            </w:tcBorders>
          </w:tcPr>
          <w:p w:rsidR="001B050F" w:rsidRPr="007A54AD" w:rsidRDefault="001B050F" w:rsidP="00896405">
            <w:pPr>
              <w:spacing w:after="0"/>
            </w:pPr>
            <w:r w:rsidRPr="007A54AD">
              <w:t>Dodatkowe wyposażenie</w:t>
            </w:r>
          </w:p>
        </w:tc>
        <w:tc>
          <w:tcPr>
            <w:tcW w:w="0" w:type="auto"/>
            <w:tcBorders>
              <w:top w:val="single" w:sz="6" w:space="0" w:color="000000"/>
              <w:left w:val="single" w:sz="6" w:space="0" w:color="000000"/>
              <w:bottom w:val="single" w:sz="6" w:space="0" w:color="000000"/>
              <w:right w:val="single" w:sz="6" w:space="0" w:color="000000"/>
            </w:tcBorders>
          </w:tcPr>
          <w:p w:rsidR="001B050F" w:rsidRPr="007A54AD" w:rsidRDefault="001B050F" w:rsidP="00896405">
            <w:pPr>
              <w:spacing w:after="0"/>
            </w:pPr>
            <w:r w:rsidRPr="007A54AD">
              <w:t>Mysz komputerowa: przewodowa</w:t>
            </w:r>
          </w:p>
        </w:tc>
      </w:tr>
      <w:tr w:rsidR="001B050F" w:rsidRPr="007A54AD" w:rsidTr="00896405">
        <w:trPr>
          <w:trHeight w:val="5415"/>
        </w:trPr>
        <w:tc>
          <w:tcPr>
            <w:tcW w:w="0" w:type="auto"/>
            <w:tcBorders>
              <w:top w:val="single" w:sz="6" w:space="0" w:color="000000"/>
              <w:left w:val="single" w:sz="6" w:space="0" w:color="000000"/>
              <w:right w:val="single" w:sz="6" w:space="0" w:color="000000"/>
            </w:tcBorders>
            <w:vAlign w:val="center"/>
          </w:tcPr>
          <w:p w:rsidR="001B050F" w:rsidRPr="007A54AD" w:rsidRDefault="001B050F" w:rsidP="00896405">
            <w:pPr>
              <w:spacing w:after="0"/>
            </w:pPr>
            <w:r w:rsidRPr="007A54AD">
              <w:t>Zainstalowany system operacyjny</w:t>
            </w:r>
          </w:p>
        </w:tc>
        <w:tc>
          <w:tcPr>
            <w:tcW w:w="0" w:type="auto"/>
            <w:tcBorders>
              <w:top w:val="single" w:sz="6" w:space="0" w:color="000000"/>
              <w:left w:val="single" w:sz="6" w:space="0" w:color="000000"/>
              <w:right w:val="single" w:sz="6" w:space="0" w:color="000000"/>
            </w:tcBorders>
            <w:vAlign w:val="center"/>
          </w:tcPr>
          <w:p w:rsidR="001B050F" w:rsidRPr="007A54AD" w:rsidRDefault="001B050F" w:rsidP="00896405">
            <w:pPr>
              <w:spacing w:after="0"/>
            </w:pPr>
            <w:r w:rsidRPr="007A54AD">
              <w:t>Fabrycznie nowy, nieużywany i nieaktywowany nigdy wcześniej na innym</w:t>
            </w:r>
          </w:p>
          <w:p w:rsidR="001B050F" w:rsidRPr="007A54AD" w:rsidRDefault="001B050F" w:rsidP="00896405">
            <w:pPr>
              <w:spacing w:after="0"/>
            </w:pPr>
            <w:r w:rsidRPr="007A54AD">
              <w:t>urządzeniu system operacyjny Microsoft Windows 10 Professional (wersja 64- bitowa) lub równoważny, kompatybilny ze sprzętem i dołączonymi sterownikami, system w polskiej wersji językowej wraz z licencją nieograniczoną w czasie. Parametry spełniające warunki równoważności:</w:t>
            </w:r>
          </w:p>
          <w:p w:rsidR="001B050F" w:rsidRDefault="001B050F" w:rsidP="0050508B">
            <w:pPr>
              <w:pStyle w:val="ListParagraph"/>
              <w:numPr>
                <w:ilvl w:val="0"/>
                <w:numId w:val="26"/>
              </w:numPr>
              <w:spacing w:after="0" w:line="259" w:lineRule="auto"/>
            </w:pPr>
            <w:r w:rsidRPr="007A54AD">
              <w:t>Pełna integracja z domeną Active Directory posiadaną przez</w:t>
            </w:r>
            <w:r>
              <w:t xml:space="preserve"> </w:t>
            </w:r>
            <w:r w:rsidRPr="007A54AD">
              <w:t>Zamawiającego.</w:t>
            </w:r>
          </w:p>
          <w:p w:rsidR="001B050F" w:rsidRDefault="001B050F" w:rsidP="0050508B">
            <w:pPr>
              <w:pStyle w:val="ListParagraph"/>
              <w:numPr>
                <w:ilvl w:val="0"/>
                <w:numId w:val="26"/>
              </w:numPr>
              <w:spacing w:after="0" w:line="259" w:lineRule="auto"/>
            </w:pPr>
            <w:r w:rsidRPr="007A54AD">
              <w:t>Zarządzanie poprzez Zasady Grupy (GPO) Active Directory posiadaną</w:t>
            </w:r>
            <w:r>
              <w:t xml:space="preserve"> </w:t>
            </w:r>
            <w:r w:rsidRPr="007A54AD">
              <w:t>przez Zamawiającego.</w:t>
            </w:r>
          </w:p>
          <w:p w:rsidR="001B050F" w:rsidRDefault="001B050F" w:rsidP="0050508B">
            <w:pPr>
              <w:pStyle w:val="ListParagraph"/>
              <w:numPr>
                <w:ilvl w:val="0"/>
                <w:numId w:val="26"/>
              </w:numPr>
              <w:spacing w:after="0" w:line="259" w:lineRule="auto"/>
            </w:pPr>
            <w:r w:rsidRPr="007A54AD">
              <w:t>Współpraca z procesorami o architekturze x86-64.</w:t>
            </w:r>
          </w:p>
          <w:p w:rsidR="001B050F" w:rsidRDefault="001B050F" w:rsidP="0050508B">
            <w:pPr>
              <w:pStyle w:val="ListParagraph"/>
              <w:numPr>
                <w:ilvl w:val="0"/>
                <w:numId w:val="26"/>
              </w:numPr>
              <w:spacing w:after="0" w:line="259" w:lineRule="auto"/>
            </w:pPr>
            <w:r w:rsidRPr="007A54AD">
              <w:t>Możliwość wykonywania kopii zapasowej i przywracania do i z zasobów</w:t>
            </w:r>
            <w:r>
              <w:t xml:space="preserve"> </w:t>
            </w:r>
            <w:r w:rsidRPr="007A54AD">
              <w:t>sieciowych.</w:t>
            </w:r>
          </w:p>
          <w:p w:rsidR="001B050F" w:rsidRDefault="001B050F" w:rsidP="0050508B">
            <w:pPr>
              <w:pStyle w:val="ListParagraph"/>
              <w:numPr>
                <w:ilvl w:val="0"/>
                <w:numId w:val="26"/>
              </w:numPr>
              <w:spacing w:after="0" w:line="259" w:lineRule="auto"/>
            </w:pPr>
            <w:r w:rsidRPr="007A54AD">
              <w:t>Dostępność aktualizacji i poprawek do systemu operacyjnego u</w:t>
            </w:r>
            <w:r>
              <w:t xml:space="preserve"> </w:t>
            </w:r>
            <w:r w:rsidRPr="007A54AD">
              <w:t xml:space="preserve">producenta systemu bezpłatnie i bez dodatkowych opłat </w:t>
            </w:r>
            <w:r>
              <w:t>l</w:t>
            </w:r>
            <w:r w:rsidRPr="007A54AD">
              <w:t>icencyjnych z możliwością wyboru instalowanych poprawek.</w:t>
            </w:r>
          </w:p>
          <w:p w:rsidR="001B050F" w:rsidRDefault="001B050F" w:rsidP="0050508B">
            <w:pPr>
              <w:pStyle w:val="ListParagraph"/>
              <w:numPr>
                <w:ilvl w:val="0"/>
                <w:numId w:val="26"/>
              </w:numPr>
              <w:spacing w:after="0" w:line="259" w:lineRule="auto"/>
            </w:pPr>
            <w:r w:rsidRPr="007A54AD">
              <w:t>Możliwość instalacji i poprawnego działania oprogramowania dostępnego w ramach posiadanych przez Zamawiającego licencji Microsoft Office 2016.</w:t>
            </w:r>
          </w:p>
          <w:p w:rsidR="001B050F" w:rsidRDefault="001B050F" w:rsidP="0050508B">
            <w:pPr>
              <w:pStyle w:val="ListParagraph"/>
              <w:numPr>
                <w:ilvl w:val="0"/>
                <w:numId w:val="26"/>
              </w:numPr>
              <w:spacing w:after="0" w:line="259" w:lineRule="auto"/>
            </w:pPr>
            <w:r w:rsidRPr="007A54AD">
              <w:t xml:space="preserve">Możliwość udostępniania i przejmowania pulpitu zdalnego. </w:t>
            </w:r>
          </w:p>
          <w:p w:rsidR="001B050F" w:rsidRDefault="001B050F" w:rsidP="00896405">
            <w:pPr>
              <w:spacing w:after="0"/>
            </w:pPr>
          </w:p>
          <w:p w:rsidR="001B050F" w:rsidRPr="007A54AD" w:rsidRDefault="001B050F" w:rsidP="00896405">
            <w:pPr>
              <w:spacing w:after="0"/>
            </w:pPr>
            <w:r w:rsidRPr="007A54AD">
              <w:t>Wykonawca oferując równoważny system operacyjny zobowiązany jest wykazać jego równoważność do wyżej wymienionych kryteriów oraz dokonać przeszkolenia użytkowników w wymiarze 10 godzin w siedzibie Zamawiającego.</w:t>
            </w:r>
          </w:p>
        </w:tc>
      </w:tr>
      <w:tr w:rsidR="001B050F" w:rsidRPr="007A54AD" w:rsidTr="00896405">
        <w:trPr>
          <w:trHeight w:hRule="exact" w:val="1950"/>
        </w:trPr>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Gwarancja</w:t>
            </w:r>
          </w:p>
        </w:tc>
        <w:tc>
          <w:tcPr>
            <w:tcW w:w="0" w:type="auto"/>
            <w:tcBorders>
              <w:top w:val="single" w:sz="6" w:space="0" w:color="000000"/>
              <w:left w:val="single" w:sz="6" w:space="0" w:color="000000"/>
              <w:bottom w:val="single" w:sz="6" w:space="0" w:color="000000"/>
              <w:right w:val="single" w:sz="6" w:space="0" w:color="000000"/>
            </w:tcBorders>
            <w:vAlign w:val="center"/>
          </w:tcPr>
          <w:p w:rsidR="001B050F" w:rsidRPr="007A54AD" w:rsidRDefault="001B050F" w:rsidP="00896405">
            <w:pPr>
              <w:spacing w:after="0"/>
            </w:pPr>
            <w:r w:rsidRPr="007A54AD">
              <w:t>Czas: 36 miesięcy</w:t>
            </w:r>
          </w:p>
          <w:p w:rsidR="001B050F" w:rsidRPr="007A54AD" w:rsidRDefault="001B050F" w:rsidP="00896405">
            <w:pPr>
              <w:spacing w:after="0"/>
            </w:pPr>
            <w:r w:rsidRPr="007A54AD">
              <w:t>Naprawa w miejscu użytkowania (on-site)</w:t>
            </w:r>
          </w:p>
          <w:p w:rsidR="001B050F" w:rsidRPr="007A54AD" w:rsidRDefault="001B050F" w:rsidP="00896405">
            <w:pPr>
              <w:spacing w:after="0"/>
            </w:pPr>
            <w:r w:rsidRPr="007A54AD">
              <w:t>Czas reakcji serwisu: maksymalnie w następnym dniu roboczym</w:t>
            </w:r>
          </w:p>
          <w:p w:rsidR="001B050F" w:rsidRPr="007A54AD" w:rsidRDefault="001B050F" w:rsidP="00896405">
            <w:pPr>
              <w:spacing w:after="0"/>
            </w:pPr>
            <w:r w:rsidRPr="007A54AD">
              <w:t>Gwarancja obejmuje wszystkie elementy oferowanego komputera</w:t>
            </w:r>
          </w:p>
          <w:p w:rsidR="001B050F" w:rsidRPr="007A54AD" w:rsidRDefault="001B050F" w:rsidP="00896405">
            <w:pPr>
              <w:spacing w:after="0"/>
            </w:pPr>
            <w:r w:rsidRPr="007A54AD">
              <w:t>W przypadku awarii dysków twardych, wymiana na nowe. Dyski uszkodzone pozostają własnością Zamawiającego</w:t>
            </w:r>
          </w:p>
        </w:tc>
      </w:tr>
    </w:tbl>
    <w:p w:rsidR="001B050F" w:rsidRPr="007A54AD" w:rsidRDefault="001B050F" w:rsidP="0050508B">
      <w:pPr>
        <w:spacing w:after="0"/>
      </w:pPr>
    </w:p>
    <w:p w:rsidR="001B050F" w:rsidRDefault="001B050F" w:rsidP="000405CF">
      <w:pPr>
        <w:tabs>
          <w:tab w:val="left" w:pos="567"/>
        </w:tabs>
        <w:spacing w:after="0" w:line="360" w:lineRule="auto"/>
        <w:rPr>
          <w:rFonts w:cs="Calibri"/>
          <w:b/>
          <w:sz w:val="20"/>
          <w:szCs w:val="20"/>
          <w:lang w:eastAsia="pl-PL"/>
        </w:rPr>
      </w:pPr>
    </w:p>
    <w:p w:rsidR="001B050F" w:rsidRDefault="001B050F" w:rsidP="000405CF">
      <w:pPr>
        <w:tabs>
          <w:tab w:val="left" w:pos="567"/>
        </w:tabs>
        <w:spacing w:after="0" w:line="360" w:lineRule="auto"/>
        <w:rPr>
          <w:rFonts w:cs="Calibri"/>
          <w:b/>
          <w:sz w:val="20"/>
          <w:szCs w:val="20"/>
          <w:lang w:eastAsia="pl-PL"/>
        </w:rPr>
      </w:pPr>
      <w:r>
        <w:rPr>
          <w:rFonts w:cs="Calibri"/>
          <w:b/>
          <w:sz w:val="20"/>
          <w:szCs w:val="20"/>
          <w:lang w:eastAsia="pl-PL"/>
        </w:rPr>
        <w:t>Część IV</w:t>
      </w:r>
    </w:p>
    <w:p w:rsidR="001B050F" w:rsidRPr="001962E8" w:rsidRDefault="001B050F" w:rsidP="00E42242">
      <w:pPr>
        <w:jc w:val="both"/>
        <w:rPr>
          <w:rFonts w:ascii="Times New Roman" w:hAnsi="Times New Roman"/>
          <w:sz w:val="24"/>
          <w:szCs w:val="24"/>
        </w:rPr>
      </w:pPr>
      <w:r w:rsidRPr="09C6307E">
        <w:rPr>
          <w:rFonts w:ascii="Times New Roman" w:hAnsi="Times New Roman"/>
          <w:sz w:val="24"/>
          <w:szCs w:val="24"/>
        </w:rPr>
        <w:t xml:space="preserve">Przedmiotem postępowania jest zakup usługi zapewnienia wsparcia producenta oprogramowania VMWare na okres do dn. </w:t>
      </w:r>
      <w:r>
        <w:rPr>
          <w:rFonts w:ascii="Times New Roman" w:hAnsi="Times New Roman"/>
          <w:sz w:val="24"/>
          <w:szCs w:val="24"/>
        </w:rPr>
        <w:t>13-10-2023 r</w:t>
      </w:r>
      <w:r w:rsidRPr="09C6307E">
        <w:rPr>
          <w:rFonts w:ascii="Times New Roman" w:hAnsi="Times New Roman"/>
          <w:sz w:val="24"/>
          <w:szCs w:val="24"/>
        </w:rPr>
        <w:t xml:space="preserve">. dla posiadanego przez Zamawiającego oprogramowania objętego kontraktem nr </w:t>
      </w:r>
      <w:r>
        <w:rPr>
          <w:rFonts w:ascii="Times New Roman" w:hAnsi="Times New Roman"/>
          <w:sz w:val="24"/>
          <w:szCs w:val="24"/>
        </w:rPr>
        <w:t>494690804.</w:t>
      </w:r>
    </w:p>
    <w:p w:rsidR="001B050F" w:rsidRDefault="001B050F" w:rsidP="00E42242">
      <w:pPr>
        <w:jc w:val="center"/>
      </w:pPr>
      <w:r w:rsidRPr="09C6307E">
        <w:rPr>
          <w:rFonts w:ascii="Times New Roman" w:hAnsi="Times New Roman"/>
          <w:sz w:val="24"/>
          <w:szCs w:val="24"/>
        </w:rPr>
        <w:t>Wsparcie musi obejmować m.in.:</w:t>
      </w:r>
    </w:p>
    <w:p w:rsidR="001B050F" w:rsidRDefault="001B050F" w:rsidP="00E42242">
      <w:pPr>
        <w:pStyle w:val="ListParagraph"/>
        <w:numPr>
          <w:ilvl w:val="0"/>
          <w:numId w:val="25"/>
        </w:numPr>
        <w:spacing w:after="160" w:line="259" w:lineRule="auto"/>
        <w:rPr>
          <w:sz w:val="24"/>
          <w:szCs w:val="24"/>
        </w:rPr>
      </w:pPr>
      <w:r w:rsidRPr="09C6307E">
        <w:rPr>
          <w:rFonts w:ascii="Times New Roman" w:hAnsi="Times New Roman"/>
          <w:sz w:val="24"/>
          <w:szCs w:val="24"/>
        </w:rPr>
        <w:t>wsparcie techniczne pozwalające na dostęp do pomocy technicznej producenta w trybie 8x5 NBD</w:t>
      </w:r>
      <w:r w:rsidRPr="09C6307E">
        <w:rPr>
          <w:rFonts w:cs="Calibri"/>
          <w:sz w:val="21"/>
          <w:szCs w:val="21"/>
        </w:rPr>
        <w:t xml:space="preserve"> </w:t>
      </w:r>
      <w:r>
        <w:tab/>
      </w:r>
    </w:p>
    <w:p w:rsidR="001B050F" w:rsidRDefault="001B050F" w:rsidP="00E42242">
      <w:pPr>
        <w:pStyle w:val="ListParagraph"/>
        <w:numPr>
          <w:ilvl w:val="0"/>
          <w:numId w:val="25"/>
        </w:numPr>
        <w:spacing w:after="160" w:line="259" w:lineRule="auto"/>
        <w:rPr>
          <w:sz w:val="24"/>
          <w:szCs w:val="24"/>
        </w:rPr>
      </w:pPr>
      <w:r w:rsidRPr="09C6307E">
        <w:rPr>
          <w:rFonts w:ascii="Times New Roman" w:hAnsi="Times New Roman"/>
          <w:sz w:val="24"/>
          <w:szCs w:val="24"/>
        </w:rPr>
        <w:t>dostęp do aktualizacji oprogramowania</w:t>
      </w:r>
    </w:p>
    <w:p w:rsidR="001B050F" w:rsidRDefault="001B050F" w:rsidP="003572B3">
      <w:pPr>
        <w:tabs>
          <w:tab w:val="left" w:pos="9071"/>
        </w:tabs>
        <w:suppressAutoHyphens/>
        <w:jc w:val="center"/>
        <w:rPr>
          <w:rFonts w:ascii="Verdana" w:hAnsi="Verdana"/>
          <w:b/>
          <w:color w:val="000000"/>
          <w:sz w:val="20"/>
          <w:szCs w:val="28"/>
          <w:lang w:eastAsia="ar-SA"/>
        </w:rPr>
      </w:pPr>
    </w:p>
    <w:p w:rsidR="001B050F" w:rsidRDefault="001B050F" w:rsidP="003572B3">
      <w:pPr>
        <w:tabs>
          <w:tab w:val="left" w:pos="9071"/>
        </w:tabs>
        <w:suppressAutoHyphens/>
        <w:jc w:val="center"/>
        <w:rPr>
          <w:rFonts w:ascii="Verdana" w:hAnsi="Verdana"/>
          <w:b/>
          <w:color w:val="000000"/>
          <w:sz w:val="20"/>
          <w:szCs w:val="28"/>
          <w:lang w:eastAsia="ar-SA"/>
        </w:rPr>
      </w:pPr>
    </w:p>
    <w:p w:rsidR="001B050F" w:rsidRDefault="001B050F" w:rsidP="003572B3">
      <w:pPr>
        <w:tabs>
          <w:tab w:val="left" w:pos="9071"/>
        </w:tabs>
        <w:suppressAutoHyphens/>
        <w:jc w:val="center"/>
        <w:rPr>
          <w:rFonts w:ascii="Verdana" w:hAnsi="Verdana"/>
          <w:b/>
          <w:color w:val="000000"/>
          <w:sz w:val="20"/>
          <w:szCs w:val="28"/>
          <w:lang w:eastAsia="ar-SA"/>
        </w:rPr>
      </w:pPr>
    </w:p>
    <w:p w:rsidR="001B050F" w:rsidRDefault="001B050F" w:rsidP="003572B3">
      <w:pPr>
        <w:tabs>
          <w:tab w:val="left" w:pos="9071"/>
        </w:tabs>
        <w:suppressAutoHyphens/>
        <w:jc w:val="center"/>
        <w:rPr>
          <w:rFonts w:ascii="Verdana" w:hAnsi="Verdana"/>
          <w:b/>
          <w:color w:val="000000"/>
          <w:sz w:val="20"/>
          <w:szCs w:val="28"/>
          <w:lang w:eastAsia="ar-SA"/>
        </w:rPr>
      </w:pPr>
    </w:p>
    <w:p w:rsidR="001B050F" w:rsidRDefault="001B050F" w:rsidP="00FA5300">
      <w:pPr>
        <w:tabs>
          <w:tab w:val="left" w:pos="9071"/>
        </w:tabs>
        <w:suppressAutoHyphens/>
        <w:rPr>
          <w:rFonts w:ascii="Verdana" w:hAnsi="Verdana"/>
          <w:b/>
          <w:color w:val="000000"/>
          <w:sz w:val="20"/>
          <w:szCs w:val="28"/>
          <w:lang w:eastAsia="ar-SA"/>
        </w:rPr>
      </w:pPr>
    </w:p>
    <w:p w:rsidR="001B050F" w:rsidRDefault="001B050F"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1B050F" w:rsidRDefault="001B050F"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1B050F" w:rsidRDefault="001B050F" w:rsidP="00C1594B">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1B050F" w:rsidRDefault="001B050F" w:rsidP="007F0DF8">
      <w:pPr>
        <w:tabs>
          <w:tab w:val="left" w:pos="9071"/>
        </w:tabs>
        <w:jc w:val="center"/>
        <w:rPr>
          <w:rFonts w:ascii="Verdana" w:hAnsi="Verdana"/>
        </w:rPr>
      </w:pPr>
    </w:p>
    <w:p w:rsidR="001B050F" w:rsidRPr="00983395" w:rsidRDefault="001B050F" w:rsidP="007F0DF8">
      <w:pPr>
        <w:tabs>
          <w:tab w:val="left" w:pos="9071"/>
        </w:tabs>
        <w:jc w:val="center"/>
        <w:rPr>
          <w:rFonts w:ascii="Verdana" w:hAnsi="Verdana"/>
          <w:b/>
        </w:rPr>
      </w:pPr>
      <w:r w:rsidRPr="00983395">
        <w:rPr>
          <w:rFonts w:ascii="Verdana" w:hAnsi="Verdana"/>
          <w:b/>
        </w:rPr>
        <w:t>Część I</w:t>
      </w:r>
    </w:p>
    <w:p w:rsidR="001B050F" w:rsidRPr="008C75C0" w:rsidRDefault="001B050F" w:rsidP="008C75C0">
      <w:pPr>
        <w:pStyle w:val="NormalWeb"/>
        <w:spacing w:after="280"/>
      </w:pPr>
      <w:r w:rsidRPr="1CEE075E">
        <w:t xml:space="preserve">Zakup i dostawa przełączników sieciowych, bezprzewodowych punktów dostępowych, kontrolera punktów bezprzewodowych, oprogramowania zarządzającego wraz z systemem NAC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1B050F" w:rsidRPr="00552CB0" w:rsidTr="00F1359A">
        <w:trPr>
          <w:trHeight w:val="255"/>
          <w:jc w:val="center"/>
        </w:trPr>
        <w:tc>
          <w:tcPr>
            <w:tcW w:w="3316" w:type="pct"/>
            <w:shd w:val="clear" w:color="auto" w:fill="D9D9D9"/>
            <w:noWrap/>
            <w:vAlign w:val="center"/>
          </w:tcPr>
          <w:p w:rsidR="001B050F" w:rsidRDefault="001B050F"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 xml:space="preserve">urządzenia/oprogramowania ( producent, typ, model ) – </w:t>
            </w:r>
          </w:p>
          <w:p w:rsidR="001B050F" w:rsidRPr="00552CB0" w:rsidRDefault="001B050F" w:rsidP="00F1359A">
            <w:pPr>
              <w:suppressAutoHyphens/>
              <w:jc w:val="center"/>
              <w:rPr>
                <w:rFonts w:ascii="Arial" w:hAnsi="Arial" w:cs="Arial"/>
                <w:bCs/>
                <w:sz w:val="16"/>
                <w:lang w:eastAsia="ar-SA"/>
              </w:rPr>
            </w:pPr>
            <w:r>
              <w:rPr>
                <w:rFonts w:ascii="Arial" w:hAnsi="Arial" w:cs="Arial"/>
                <w:bCs/>
                <w:sz w:val="16"/>
                <w:lang w:eastAsia="ar-SA"/>
              </w:rPr>
              <w:t xml:space="preserve">podać dla </w:t>
            </w:r>
            <w:r w:rsidRPr="00FA5300">
              <w:rPr>
                <w:rFonts w:ascii="Arial" w:hAnsi="Arial" w:cs="Arial"/>
                <w:b/>
                <w:bCs/>
                <w:sz w:val="16"/>
                <w:u w:val="single"/>
                <w:lang w:eastAsia="ar-SA"/>
              </w:rPr>
              <w:t xml:space="preserve">każdego </w:t>
            </w:r>
            <w:r>
              <w:rPr>
                <w:rFonts w:ascii="Arial" w:hAnsi="Arial" w:cs="Arial"/>
                <w:bCs/>
                <w:sz w:val="16"/>
                <w:lang w:eastAsia="ar-SA"/>
              </w:rPr>
              <w:t>opisanego w SWZ  przedmiotu zamówienia</w:t>
            </w:r>
          </w:p>
        </w:tc>
        <w:tc>
          <w:tcPr>
            <w:tcW w:w="1684" w:type="pct"/>
            <w:shd w:val="clear" w:color="auto" w:fill="D9D9D9"/>
            <w:noWrap/>
            <w:vAlign w:val="center"/>
          </w:tcPr>
          <w:p w:rsidR="001B050F" w:rsidRPr="00552CB0" w:rsidRDefault="001B050F" w:rsidP="00F1359A">
            <w:pPr>
              <w:suppressAutoHyphens/>
              <w:jc w:val="center"/>
              <w:rPr>
                <w:rFonts w:ascii="Arial" w:hAnsi="Arial" w:cs="Arial"/>
                <w:sz w:val="16"/>
                <w:lang w:eastAsia="ar-SA"/>
              </w:rPr>
            </w:pPr>
            <w:r>
              <w:rPr>
                <w:rFonts w:ascii="Arial" w:hAnsi="Arial" w:cs="Arial"/>
                <w:sz w:val="16"/>
                <w:lang w:eastAsia="ar-SA"/>
              </w:rPr>
              <w:t xml:space="preserve">CENA </w:t>
            </w:r>
          </w:p>
          <w:p w:rsidR="001B050F" w:rsidRPr="00552CB0" w:rsidRDefault="001B050F"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1B050F" w:rsidRDefault="001B050F" w:rsidP="00F1359A">
            <w:pPr>
              <w:suppressAutoHyphens/>
              <w:jc w:val="center"/>
              <w:rPr>
                <w:rFonts w:ascii="Arial" w:hAnsi="Arial" w:cs="Arial"/>
                <w:sz w:val="16"/>
                <w:lang w:eastAsia="ar-SA"/>
              </w:rPr>
            </w:pPr>
            <w:r w:rsidRPr="00552CB0">
              <w:rPr>
                <w:rFonts w:ascii="Arial" w:hAnsi="Arial" w:cs="Arial"/>
                <w:sz w:val="16"/>
                <w:lang w:eastAsia="ar-SA"/>
              </w:rPr>
              <w:t>[PLN]</w:t>
            </w:r>
          </w:p>
          <w:p w:rsidR="001B050F" w:rsidRPr="00552CB0" w:rsidRDefault="001B050F" w:rsidP="00F1359A">
            <w:pPr>
              <w:suppressAutoHyphens/>
              <w:jc w:val="center"/>
              <w:rPr>
                <w:rFonts w:ascii="Arial" w:hAnsi="Arial" w:cs="Arial"/>
                <w:sz w:val="16"/>
                <w:lang w:eastAsia="ar-SA"/>
              </w:rPr>
            </w:pPr>
            <w:r>
              <w:rPr>
                <w:rFonts w:ascii="Arial" w:hAnsi="Arial" w:cs="Arial"/>
                <w:sz w:val="16"/>
                <w:lang w:eastAsia="ar-SA"/>
              </w:rPr>
              <w:t>całości zamówienia</w:t>
            </w:r>
          </w:p>
          <w:p w:rsidR="001B050F" w:rsidRPr="00552CB0" w:rsidRDefault="001B050F" w:rsidP="00F1359A">
            <w:pPr>
              <w:suppressAutoHyphens/>
              <w:rPr>
                <w:rFonts w:ascii="Arial" w:hAnsi="Arial" w:cs="Arial"/>
                <w:sz w:val="16"/>
                <w:lang w:eastAsia="ar-SA"/>
              </w:rPr>
            </w:pPr>
          </w:p>
        </w:tc>
      </w:tr>
      <w:tr w:rsidR="001B050F" w:rsidRPr="00552CB0" w:rsidTr="00F1359A">
        <w:trPr>
          <w:trHeight w:hRule="exact" w:val="1066"/>
          <w:jc w:val="center"/>
        </w:trPr>
        <w:tc>
          <w:tcPr>
            <w:tcW w:w="3316" w:type="pct"/>
            <w:vAlign w:val="center"/>
          </w:tcPr>
          <w:p w:rsidR="001B050F" w:rsidRDefault="001B050F"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Pr="00E55398" w:rsidRDefault="001B050F" w:rsidP="00F1359A">
            <w:pPr>
              <w:tabs>
                <w:tab w:val="left" w:pos="9071"/>
              </w:tabs>
              <w:suppressAutoHyphens/>
              <w:rPr>
                <w:rFonts w:ascii="Arial" w:hAnsi="Arial" w:cs="Arial"/>
                <w:b/>
                <w:sz w:val="20"/>
                <w:szCs w:val="20"/>
                <w:lang w:eastAsia="ar-SA"/>
              </w:rPr>
            </w:pPr>
          </w:p>
        </w:tc>
        <w:tc>
          <w:tcPr>
            <w:tcW w:w="1684" w:type="pct"/>
            <w:noWrap/>
            <w:vAlign w:val="center"/>
          </w:tcPr>
          <w:p w:rsidR="001B050F" w:rsidRPr="00552CB0" w:rsidRDefault="001B050F" w:rsidP="00F1359A">
            <w:pPr>
              <w:suppressAutoHyphens/>
              <w:jc w:val="center"/>
              <w:rPr>
                <w:rFonts w:ascii="Arial" w:hAnsi="Arial" w:cs="Arial"/>
                <w:sz w:val="16"/>
                <w:lang w:eastAsia="ar-SA"/>
              </w:rPr>
            </w:pPr>
          </w:p>
        </w:tc>
      </w:tr>
    </w:tbl>
    <w:p w:rsidR="001B050F" w:rsidRDefault="001B050F" w:rsidP="007F0DF8">
      <w:pPr>
        <w:rPr>
          <w:rFonts w:ascii="Verdana" w:hAnsi="Verdana"/>
          <w:b/>
          <w:sz w:val="20"/>
          <w:szCs w:val="20"/>
        </w:rPr>
      </w:pPr>
    </w:p>
    <w:p w:rsidR="001B050F" w:rsidRDefault="001B050F" w:rsidP="005B3307">
      <w:pPr>
        <w:jc w:val="both"/>
        <w:rPr>
          <w:rFonts w:ascii="Verdana" w:hAnsi="Verdana"/>
          <w:b/>
          <w:sz w:val="20"/>
          <w:szCs w:val="20"/>
        </w:rPr>
      </w:pPr>
      <w:r>
        <w:rPr>
          <w:rFonts w:ascii="Verdana" w:hAnsi="Verdana"/>
          <w:b/>
          <w:sz w:val="20"/>
          <w:szCs w:val="20"/>
        </w:rPr>
        <w:t>Jednocześnie oferuję dodatkowo następujące funkcjonalności/parametry przedmiotu zamówienia ( właściwe zaznaczyć – uwaga deklarując TAK wykonawca musi spełnić wszystkie elementy opisu wyszczególnione pod danym punktem I,II lub III – zamawiający nie punktuje jedynie częściowego spełnienia któregokolwiek z opisanych w pkt I, II i III wymagań ):</w:t>
      </w:r>
    </w:p>
    <w:p w:rsidR="001B050F" w:rsidRDefault="001B050F" w:rsidP="005B3307">
      <w:pPr>
        <w:pStyle w:val="ListParagraph"/>
        <w:ind w:left="633"/>
        <w:rPr>
          <w:rFonts w:ascii="Times New Roman" w:hAnsi="Times New Roman"/>
        </w:rPr>
      </w:pPr>
      <w:r>
        <w:rPr>
          <w:rFonts w:ascii="Times New Roman" w:hAnsi="Times New Roman"/>
          <w:b/>
          <w:bCs/>
        </w:rPr>
        <w:t>I.</w:t>
      </w:r>
      <w:r>
        <w:rPr>
          <w:rFonts w:ascii="Times New Roman" w:hAnsi="Times New Roman"/>
        </w:rPr>
        <w:t xml:space="preserve"> </w:t>
      </w:r>
      <w:r w:rsidRPr="005B3307">
        <w:rPr>
          <w:rFonts w:ascii="Times New Roman" w:hAnsi="Times New Roman"/>
          <w:b/>
        </w:rPr>
        <w:t>dodatkowa funkcja analityki (D)</w:t>
      </w:r>
      <w:r>
        <w:rPr>
          <w:rFonts w:ascii="Times New Roman" w:hAnsi="Times New Roman"/>
        </w:rPr>
        <w:t xml:space="preserve"> </w:t>
      </w:r>
    </w:p>
    <w:p w:rsidR="001B050F" w:rsidRDefault="001B050F" w:rsidP="005B3307">
      <w:pPr>
        <w:pStyle w:val="ListParagraph"/>
        <w:ind w:left="633"/>
        <w:rPr>
          <w:rFonts w:ascii="Times New Roman" w:hAnsi="Times New Roman"/>
        </w:rPr>
      </w:pPr>
    </w:p>
    <w:p w:rsidR="001B050F" w:rsidRDefault="001B050F" w:rsidP="005B3307">
      <w:pPr>
        <w:pStyle w:val="ListParagraph"/>
        <w:ind w:left="633"/>
        <w:rPr>
          <w:rFonts w:ascii="Times New Roman" w:hAnsi="Times New Roman"/>
        </w:rPr>
      </w:pPr>
      <w:r w:rsidRPr="1CEE075E">
        <w:rPr>
          <w:rFonts w:ascii="Times New Roman" w:hAnsi="Times New Roman"/>
        </w:rPr>
        <w:t xml:space="preserve"> </w:t>
      </w:r>
      <w:r>
        <w:rPr>
          <w:rFonts w:ascii="Times New Roman" w:hAnsi="Times New Roman"/>
        </w:rPr>
        <w:t xml:space="preserve">tj. </w:t>
      </w:r>
      <w:r w:rsidRPr="1CEE075E">
        <w:rPr>
          <w:rFonts w:ascii="Times New Roman" w:hAnsi="Times New Roman"/>
        </w:rPr>
        <w:t>oprogramowanie do zarządzania zapewnia realizację funkcji analityki obejmującą co najmniej:</w:t>
      </w:r>
      <w:r>
        <w:br/>
      </w:r>
      <w:r w:rsidRPr="1CEE075E">
        <w:rPr>
          <w:rFonts w:ascii="Times New Roman" w:hAnsi="Times New Roman"/>
        </w:rPr>
        <w:t>• System zarządzania musi posiadać przy współpracy z dostarczonymi urządzeniami pozwalając na analizę ruchu w sieci do warstwy 7 – dotyczy przełączników oraz sieci bezprzewodowej</w:t>
      </w:r>
      <w:r>
        <w:br/>
      </w:r>
      <w:r w:rsidRPr="1CEE075E">
        <w:rPr>
          <w:rFonts w:ascii="Times New Roman" w:hAnsi="Times New Roman"/>
        </w:rPr>
        <w:t>• Analiza ruchu w sieci do warstwy 7 musi zapewniać możliwość prezentacji z jakich aplikacji korzystają użytkownicy i urządzenia pracujące w sieci LAN i WLAN. Prezentacja musi zapewniać informacji ilościowe ruchu poszczególnych aplikacji.</w:t>
      </w:r>
      <w:r>
        <w:br/>
      </w:r>
      <w:r w:rsidRPr="1CEE075E">
        <w:rPr>
          <w:rFonts w:ascii="Times New Roman" w:hAnsi="Times New Roman"/>
        </w:rPr>
        <w:t>• Analiza ruchu musi zapewniać możliwość pomiarów czasów odpowiedzi sieci i czasów odpowiedzi aplikacji – czasy te mają pozwalać na szybką identyfikację ewentualnej przyczyny wolnej pracy klienta, wskazując, czy problem leży po stronie sieci, czy może po stronie konkretnej aplikacji.</w:t>
      </w:r>
      <w:r>
        <w:br/>
      </w:r>
      <w:r w:rsidRPr="1CEE075E">
        <w:rPr>
          <w:rFonts w:ascii="Times New Roman" w:hAnsi="Times New Roman"/>
        </w:rPr>
        <w:t>• System Analityki musi zapewniać bieżące monitorowanie krytycznych aplikacji sieciowych takich jak: DHCP, DNS, LDAP, RADIUS, Kerberos</w:t>
      </w:r>
      <w:r>
        <w:br/>
      </w:r>
      <w:r w:rsidRPr="1CEE075E">
        <w:rPr>
          <w:rFonts w:ascii="Times New Roman" w:hAnsi="Times New Roman"/>
        </w:rPr>
        <w:t>• System Analityki musi również zapewniać możliwość monitorowania własnych wybranych aplikacji.</w:t>
      </w:r>
      <w:r>
        <w:br/>
      </w:r>
      <w:r w:rsidRPr="1CEE075E">
        <w:rPr>
          <w:rFonts w:ascii="Times New Roman" w:hAnsi="Times New Roman"/>
        </w:rPr>
        <w:t>• Monitorowanie aplikacji musi zapewniać możliwość generowania alarmów w przypadku przekroczenia założonych lub automatycznie dobieranych progów czasów odpowiedzi aplikacji.</w:t>
      </w:r>
      <w:r>
        <w:br/>
      </w:r>
      <w:r w:rsidRPr="1CEE075E">
        <w:rPr>
          <w:rFonts w:ascii="Times New Roman" w:hAnsi="Times New Roman"/>
        </w:rPr>
        <w:t>• System Analityki musi mieć możliwość wyszukiwania informacji za pomocą wyszukiwarki informacji zapisanych w Systemie Analityki – np. wyświetl najwolniej działające aplikacji we wskazanej lokalizacji, wyświetl aplikacje zajmujące najwięcej pasma, wyświetl powyższe aplikacje dla wskazanego użytkownika itp.</w:t>
      </w:r>
      <w:r>
        <w:br/>
      </w:r>
      <w:r w:rsidRPr="1CEE075E">
        <w:rPr>
          <w:rFonts w:ascii="Times New Roman" w:hAnsi="Times New Roman"/>
        </w:rPr>
        <w:t>• System Analityki musi zapewniać możliwość tworzenia raportów.</w:t>
      </w:r>
      <w:r>
        <w:br/>
      </w:r>
      <w:r w:rsidRPr="1CEE075E">
        <w:rPr>
          <w:rFonts w:ascii="Times New Roman" w:hAnsi="Times New Roman"/>
        </w:rPr>
        <w:t>• System Analityki musi zapewniać możliwość regularnego tworzenia i wysyłania raportu do wskazanego adresu e-mail.</w:t>
      </w:r>
    </w:p>
    <w:p w:rsidR="001B050F" w:rsidRDefault="001B050F" w:rsidP="005B3307">
      <w:pPr>
        <w:pStyle w:val="ListParagraph"/>
        <w:ind w:left="633"/>
        <w:rPr>
          <w:rFonts w:ascii="Times New Roman" w:hAnsi="Times New Roman"/>
        </w:rPr>
      </w:pPr>
    </w:p>
    <w:p w:rsidR="001B050F" w:rsidRDefault="001B050F" w:rsidP="005B3307">
      <w:pPr>
        <w:pStyle w:val="ListParagraph"/>
        <w:ind w:left="633"/>
        <w:rPr>
          <w:rFonts w:ascii="Times New Roman" w:hAnsi="Times New Roman"/>
        </w:rPr>
      </w:pPr>
      <w:r>
        <w:rPr>
          <w:rFonts w:ascii="Verdana" w:hAnsi="Verdana" w:cs="Tahoma"/>
          <w:b/>
          <w:sz w:val="18"/>
          <w:szCs w:val="18"/>
        </w:rPr>
        <w:t xml:space="preserve">□ - </w:t>
      </w:r>
      <w:r>
        <w:rPr>
          <w:rFonts w:ascii="Times New Roman" w:hAnsi="Times New Roman"/>
        </w:rPr>
        <w:t xml:space="preserve">TAK </w:t>
      </w:r>
    </w:p>
    <w:p w:rsidR="001B050F" w:rsidRPr="005B3307" w:rsidRDefault="001B050F" w:rsidP="005B3307">
      <w:pPr>
        <w:pStyle w:val="ListParagraph"/>
        <w:ind w:left="633"/>
        <w:rPr>
          <w:rFonts w:ascii="Times New Roman" w:hAnsi="Times New Roman"/>
          <w:b/>
        </w:rPr>
      </w:pPr>
      <w:r>
        <w:rPr>
          <w:rFonts w:ascii="Verdana" w:hAnsi="Verdana" w:cs="Tahoma"/>
          <w:b/>
          <w:sz w:val="18"/>
          <w:szCs w:val="18"/>
        </w:rPr>
        <w:t>□ -</w:t>
      </w:r>
      <w:r>
        <w:rPr>
          <w:rFonts w:ascii="Times New Roman" w:hAnsi="Times New Roman"/>
        </w:rPr>
        <w:t xml:space="preserve">NIE </w:t>
      </w:r>
      <w:r>
        <w:br/>
      </w:r>
      <w:r>
        <w:br/>
      </w:r>
      <w:r w:rsidRPr="005B3307">
        <w:rPr>
          <w:rFonts w:ascii="Times New Roman" w:hAnsi="Times New Roman"/>
          <w:b/>
          <w:bCs/>
        </w:rPr>
        <w:t xml:space="preserve">II. </w:t>
      </w:r>
      <w:r w:rsidRPr="005B3307">
        <w:rPr>
          <w:rFonts w:ascii="Times New Roman" w:hAnsi="Times New Roman"/>
          <w:b/>
        </w:rPr>
        <w:t xml:space="preserve">obsługa więcej niż 1000 urządzeń klienckich (adresów MAC) – (E) </w:t>
      </w:r>
    </w:p>
    <w:p w:rsidR="001B050F" w:rsidRPr="005B3307" w:rsidRDefault="001B050F" w:rsidP="005B3307">
      <w:pPr>
        <w:pStyle w:val="ListParagraph"/>
        <w:ind w:left="633"/>
        <w:rPr>
          <w:rFonts w:ascii="Times New Roman" w:hAnsi="Times New Roman"/>
          <w:b/>
        </w:rPr>
      </w:pPr>
      <w:r w:rsidRPr="005B3307">
        <w:rPr>
          <w:rFonts w:ascii="Times New Roman" w:hAnsi="Times New Roman"/>
          <w:b/>
        </w:rPr>
        <w:t>oprogramowanie musi zostać dostarczone z odpowiednimi licencjami</w:t>
      </w:r>
    </w:p>
    <w:p w:rsidR="001B050F" w:rsidRDefault="001B050F" w:rsidP="005B3307">
      <w:pPr>
        <w:pStyle w:val="ListParagraph"/>
        <w:ind w:left="633"/>
        <w:rPr>
          <w:rFonts w:ascii="Times New Roman" w:hAnsi="Times New Roman"/>
        </w:rPr>
      </w:pPr>
    </w:p>
    <w:p w:rsidR="001B050F" w:rsidRDefault="001B050F" w:rsidP="005B3307">
      <w:pPr>
        <w:pStyle w:val="ListParagraph"/>
        <w:ind w:left="633"/>
        <w:rPr>
          <w:rFonts w:ascii="Times New Roman" w:hAnsi="Times New Roman"/>
        </w:rPr>
      </w:pPr>
      <w:r>
        <w:rPr>
          <w:rFonts w:ascii="Verdana" w:hAnsi="Verdana" w:cs="Tahoma"/>
          <w:b/>
          <w:sz w:val="18"/>
          <w:szCs w:val="18"/>
        </w:rPr>
        <w:t>□ -</w:t>
      </w:r>
      <w:r>
        <w:rPr>
          <w:rFonts w:ascii="Times New Roman" w:hAnsi="Times New Roman"/>
        </w:rPr>
        <w:t xml:space="preserve">TAK </w:t>
      </w:r>
    </w:p>
    <w:p w:rsidR="001B050F" w:rsidRDefault="001B050F" w:rsidP="005B3307">
      <w:pPr>
        <w:pStyle w:val="ListParagraph"/>
        <w:ind w:left="633"/>
      </w:pPr>
      <w:r>
        <w:rPr>
          <w:rFonts w:ascii="Verdana" w:hAnsi="Verdana" w:cs="Tahoma"/>
          <w:b/>
          <w:sz w:val="18"/>
          <w:szCs w:val="18"/>
        </w:rPr>
        <w:t>□ -</w:t>
      </w:r>
      <w:r>
        <w:rPr>
          <w:rFonts w:ascii="Times New Roman" w:hAnsi="Times New Roman"/>
        </w:rPr>
        <w:t xml:space="preserve">NIE </w:t>
      </w:r>
      <w:r>
        <w:br/>
      </w:r>
      <w:r>
        <w:br/>
      </w:r>
      <w:r>
        <w:rPr>
          <w:rFonts w:ascii="Times New Roman" w:hAnsi="Times New Roman"/>
          <w:b/>
          <w:bCs/>
        </w:rPr>
        <w:t>III</w:t>
      </w:r>
      <w:r w:rsidRPr="005B3307">
        <w:rPr>
          <w:rFonts w:ascii="Times New Roman" w:hAnsi="Times New Roman"/>
          <w:b/>
          <w:bCs/>
        </w:rPr>
        <w:t xml:space="preserve">. </w:t>
      </w:r>
      <w:r w:rsidRPr="005B3307">
        <w:rPr>
          <w:rFonts w:ascii="Times New Roman" w:hAnsi="Times New Roman"/>
          <w:b/>
        </w:rPr>
        <w:t>integracja z systemami innych producentów oprogramowania do zarządzania – (F)</w:t>
      </w:r>
      <w:r w:rsidRPr="005B3307">
        <w:rPr>
          <w:b/>
        </w:rPr>
        <w:br/>
      </w:r>
      <w:r w:rsidRPr="1CEE075E">
        <w:rPr>
          <w:rFonts w:ascii="Times New Roman" w:hAnsi="Times New Roman"/>
        </w:rPr>
        <w:t>• System zarządzania posiada wbudowane API pozwalające na komunikację z systemami zewnętrznymi innych producentów: Palo Alto, Fortinet, Checkpoint</w:t>
      </w:r>
    </w:p>
    <w:p w:rsidR="001B050F" w:rsidRDefault="001B050F" w:rsidP="005B3307">
      <w:pPr>
        <w:pStyle w:val="ListParagraph"/>
        <w:ind w:left="633"/>
        <w:rPr>
          <w:rFonts w:ascii="Times New Roman" w:hAnsi="Times New Roman"/>
        </w:rPr>
      </w:pPr>
      <w:r w:rsidRPr="7624300E">
        <w:rPr>
          <w:rFonts w:ascii="Times New Roman" w:hAnsi="Times New Roman"/>
        </w:rPr>
        <w:t>• Możliwość integracji systemu kontroli tożsamości z systemami firewall co najmniej z następującymi producentami: Palo Alto, Fortinet, Checkpoint</w:t>
      </w:r>
    </w:p>
    <w:p w:rsidR="001B050F" w:rsidRDefault="001B050F" w:rsidP="005B3307">
      <w:pPr>
        <w:pStyle w:val="ListParagraph"/>
        <w:ind w:left="633"/>
        <w:rPr>
          <w:rFonts w:ascii="Times New Roman" w:hAnsi="Times New Roman"/>
        </w:rPr>
      </w:pPr>
    </w:p>
    <w:p w:rsidR="001B050F" w:rsidRDefault="001B050F" w:rsidP="005B3307">
      <w:pPr>
        <w:pStyle w:val="ListParagraph"/>
        <w:ind w:left="633"/>
        <w:rPr>
          <w:rFonts w:ascii="Times New Roman" w:hAnsi="Times New Roman"/>
        </w:rPr>
      </w:pPr>
      <w:r>
        <w:rPr>
          <w:rFonts w:ascii="Verdana" w:hAnsi="Verdana" w:cs="Tahoma"/>
          <w:b/>
          <w:sz w:val="18"/>
          <w:szCs w:val="18"/>
        </w:rPr>
        <w:t>□ -</w:t>
      </w:r>
      <w:r>
        <w:rPr>
          <w:rFonts w:ascii="Times New Roman" w:hAnsi="Times New Roman"/>
        </w:rPr>
        <w:t xml:space="preserve">TAK </w:t>
      </w:r>
    </w:p>
    <w:p w:rsidR="001B050F" w:rsidRPr="00633C10" w:rsidRDefault="001B050F" w:rsidP="00633C10">
      <w:pPr>
        <w:pStyle w:val="ListParagraph"/>
        <w:ind w:left="633"/>
      </w:pPr>
      <w:r>
        <w:rPr>
          <w:rFonts w:cs="Tahoma"/>
          <w:sz w:val="18"/>
          <w:szCs w:val="18"/>
        </w:rPr>
        <w:t>□ -</w:t>
      </w:r>
      <w:r w:rsidRPr="00633C10">
        <w:rPr>
          <w:rFonts w:ascii="Times New Roman" w:hAnsi="Times New Roman"/>
        </w:rPr>
        <w:t xml:space="preserve">NIE </w:t>
      </w:r>
    </w:p>
    <w:p w:rsidR="001B050F" w:rsidRPr="00E92065" w:rsidRDefault="001B050F"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1B050F" w:rsidRPr="00E92065" w:rsidTr="00F1359A">
        <w:trPr>
          <w:trHeight w:hRule="exact" w:val="567"/>
          <w:jc w:val="center"/>
        </w:trPr>
        <w:tc>
          <w:tcPr>
            <w:tcW w:w="4564" w:type="dxa"/>
            <w:shd w:val="clear" w:color="auto" w:fill="C0C0C0"/>
            <w:vAlign w:val="center"/>
          </w:tcPr>
          <w:p w:rsidR="001B050F" w:rsidRPr="00E92065" w:rsidRDefault="001B050F"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1B050F" w:rsidRPr="00E92065" w:rsidRDefault="001B050F"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1B050F" w:rsidRPr="00E92065" w:rsidTr="00F1359A">
        <w:trPr>
          <w:trHeight w:val="810"/>
          <w:jc w:val="center"/>
        </w:trPr>
        <w:tc>
          <w:tcPr>
            <w:tcW w:w="4564" w:type="dxa"/>
          </w:tcPr>
          <w:p w:rsidR="001B050F" w:rsidRDefault="001B050F" w:rsidP="00F1359A">
            <w:pPr>
              <w:spacing w:after="200" w:line="276" w:lineRule="auto"/>
              <w:rPr>
                <w:rFonts w:ascii="Verdana" w:hAnsi="Verdana"/>
                <w:sz w:val="20"/>
                <w:szCs w:val="20"/>
              </w:rPr>
            </w:pPr>
          </w:p>
          <w:p w:rsidR="001B050F" w:rsidRDefault="001B050F" w:rsidP="00F1359A">
            <w:pPr>
              <w:spacing w:after="200" w:line="276" w:lineRule="auto"/>
              <w:rPr>
                <w:rFonts w:ascii="Verdana" w:hAnsi="Verdana"/>
                <w:sz w:val="20"/>
                <w:szCs w:val="20"/>
              </w:rPr>
            </w:pPr>
          </w:p>
          <w:p w:rsidR="001B050F" w:rsidRPr="00E92065" w:rsidRDefault="001B050F" w:rsidP="00F1359A">
            <w:pPr>
              <w:spacing w:after="200" w:line="276" w:lineRule="auto"/>
              <w:rPr>
                <w:rFonts w:ascii="Verdana" w:hAnsi="Verdana"/>
                <w:sz w:val="20"/>
                <w:szCs w:val="20"/>
              </w:rPr>
            </w:pPr>
          </w:p>
        </w:tc>
        <w:tc>
          <w:tcPr>
            <w:tcW w:w="5105" w:type="dxa"/>
          </w:tcPr>
          <w:p w:rsidR="001B050F" w:rsidRPr="00E92065" w:rsidRDefault="001B050F" w:rsidP="00F1359A">
            <w:pPr>
              <w:spacing w:after="200" w:line="276" w:lineRule="auto"/>
              <w:rPr>
                <w:rFonts w:ascii="Verdana" w:hAnsi="Verdana"/>
                <w:sz w:val="20"/>
                <w:szCs w:val="20"/>
              </w:rPr>
            </w:pPr>
          </w:p>
        </w:tc>
      </w:tr>
    </w:tbl>
    <w:p w:rsidR="001B050F" w:rsidRPr="00E92065" w:rsidRDefault="001B050F" w:rsidP="007F0DF8">
      <w:pPr>
        <w:spacing w:after="200" w:line="276" w:lineRule="auto"/>
        <w:rPr>
          <w:rFonts w:ascii="Verdana" w:hAnsi="Verdana"/>
          <w:sz w:val="8"/>
          <w:szCs w:val="20"/>
        </w:rPr>
      </w:pPr>
    </w:p>
    <w:p w:rsidR="001B050F" w:rsidRDefault="001B050F"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1B050F" w:rsidRDefault="001B050F" w:rsidP="007F0DF8">
      <w:pPr>
        <w:rPr>
          <w:rFonts w:ascii="Arial" w:hAnsi="Arial" w:cs="Arial"/>
          <w:sz w:val="18"/>
          <w:szCs w:val="18"/>
        </w:rPr>
      </w:pPr>
    </w:p>
    <w:p w:rsidR="001B050F" w:rsidRDefault="001B050F"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1B050F" w:rsidRDefault="001B050F" w:rsidP="007F0DF8">
      <w:pPr>
        <w:jc w:val="both"/>
        <w:rPr>
          <w:rFonts w:ascii="Verdana" w:hAnsi="Verdana" w:cs="Tahoma"/>
          <w:sz w:val="18"/>
          <w:szCs w:val="18"/>
        </w:rPr>
      </w:pPr>
    </w:p>
    <w:p w:rsidR="001B050F" w:rsidRDefault="001B050F"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B050F" w:rsidRDefault="001B050F" w:rsidP="007F0DF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B050F" w:rsidRPr="000C07B6" w:rsidRDefault="001B050F" w:rsidP="000C07B6">
      <w:pPr>
        <w:rPr>
          <w:rFonts w:ascii="Verdana" w:hAnsi="Verdana" w:cs="Tahoma"/>
          <w:sz w:val="16"/>
        </w:rPr>
      </w:pPr>
      <w:r w:rsidRPr="00E92065">
        <w:rPr>
          <w:rFonts w:ascii="Verdana" w:hAnsi="Verdana" w:cs="Tahoma"/>
          <w:sz w:val="16"/>
        </w:rPr>
        <w:t xml:space="preserve">                              </w:t>
      </w:r>
    </w:p>
    <w:p w:rsidR="001B050F" w:rsidRPr="00983395" w:rsidRDefault="001B050F" w:rsidP="007F0DF8">
      <w:pPr>
        <w:tabs>
          <w:tab w:val="left" w:pos="9071"/>
        </w:tabs>
        <w:jc w:val="center"/>
        <w:rPr>
          <w:rFonts w:ascii="Verdana" w:hAnsi="Verdana"/>
          <w:b/>
        </w:rPr>
      </w:pPr>
      <w:r w:rsidRPr="00983395">
        <w:rPr>
          <w:rFonts w:ascii="Verdana" w:hAnsi="Verdana"/>
          <w:b/>
        </w:rPr>
        <w:t>Część I</w:t>
      </w:r>
      <w:r>
        <w:rPr>
          <w:rFonts w:ascii="Verdana" w:hAnsi="Verdana"/>
          <w:b/>
        </w:rPr>
        <w:t>I</w:t>
      </w:r>
    </w:p>
    <w:p w:rsidR="001B050F" w:rsidRPr="000C07B6" w:rsidRDefault="001B050F"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1B050F" w:rsidRPr="0050508B" w:rsidRDefault="001B050F" w:rsidP="0050508B">
      <w:pPr>
        <w:rPr>
          <w:b/>
        </w:rPr>
      </w:pPr>
      <w:r w:rsidRPr="00522532">
        <w:rPr>
          <w:sz w:val="28"/>
        </w:rPr>
        <w:t> </w:t>
      </w:r>
      <w:r w:rsidRPr="004D64D0">
        <w:rPr>
          <w:b/>
        </w:rPr>
        <w:t>Monitor komputerowy – szt.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0"/>
        <w:gridCol w:w="1519"/>
      </w:tblGrid>
      <w:tr w:rsidR="001B050F" w:rsidRPr="00552CB0" w:rsidTr="00F1359A">
        <w:trPr>
          <w:trHeight w:val="255"/>
          <w:jc w:val="center"/>
        </w:trPr>
        <w:tc>
          <w:tcPr>
            <w:tcW w:w="3316" w:type="pct"/>
            <w:shd w:val="clear" w:color="auto" w:fill="D9D9D9"/>
            <w:noWrap/>
            <w:vAlign w:val="center"/>
          </w:tcPr>
          <w:p w:rsidR="001B050F" w:rsidRPr="00552CB0" w:rsidRDefault="001B050F"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dla każdego z ww. przedmiotów zamówienia</w:t>
            </w:r>
          </w:p>
        </w:tc>
        <w:tc>
          <w:tcPr>
            <w:tcW w:w="1684" w:type="pct"/>
            <w:shd w:val="clear" w:color="auto" w:fill="D9D9D9"/>
            <w:noWrap/>
            <w:vAlign w:val="center"/>
          </w:tcPr>
          <w:p w:rsidR="001B050F" w:rsidRPr="00552CB0" w:rsidRDefault="001B050F" w:rsidP="00F1359A">
            <w:pPr>
              <w:suppressAutoHyphens/>
              <w:jc w:val="center"/>
              <w:rPr>
                <w:rFonts w:ascii="Arial" w:hAnsi="Arial" w:cs="Arial"/>
                <w:sz w:val="16"/>
                <w:lang w:eastAsia="ar-SA"/>
              </w:rPr>
            </w:pPr>
            <w:r>
              <w:rPr>
                <w:rFonts w:ascii="Arial" w:hAnsi="Arial" w:cs="Arial"/>
                <w:sz w:val="16"/>
                <w:lang w:eastAsia="ar-SA"/>
              </w:rPr>
              <w:t xml:space="preserve">CENA </w:t>
            </w:r>
          </w:p>
          <w:p w:rsidR="001B050F" w:rsidRPr="00552CB0" w:rsidRDefault="001B050F"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1B050F" w:rsidRDefault="001B050F" w:rsidP="00F1359A">
            <w:pPr>
              <w:suppressAutoHyphens/>
              <w:jc w:val="center"/>
              <w:rPr>
                <w:rFonts w:ascii="Arial" w:hAnsi="Arial" w:cs="Arial"/>
                <w:sz w:val="16"/>
                <w:lang w:eastAsia="ar-SA"/>
              </w:rPr>
            </w:pPr>
            <w:r w:rsidRPr="00552CB0">
              <w:rPr>
                <w:rFonts w:ascii="Arial" w:hAnsi="Arial" w:cs="Arial"/>
                <w:sz w:val="16"/>
                <w:lang w:eastAsia="ar-SA"/>
              </w:rPr>
              <w:t>[PLN]</w:t>
            </w:r>
          </w:p>
          <w:p w:rsidR="001B050F" w:rsidRPr="00552CB0" w:rsidRDefault="001B050F" w:rsidP="00F1359A">
            <w:pPr>
              <w:suppressAutoHyphens/>
              <w:jc w:val="center"/>
              <w:rPr>
                <w:rFonts w:ascii="Arial" w:hAnsi="Arial" w:cs="Arial"/>
                <w:sz w:val="16"/>
                <w:lang w:eastAsia="ar-SA"/>
              </w:rPr>
            </w:pPr>
            <w:r>
              <w:rPr>
                <w:rFonts w:ascii="Arial" w:hAnsi="Arial" w:cs="Arial"/>
                <w:sz w:val="16"/>
                <w:lang w:eastAsia="ar-SA"/>
              </w:rPr>
              <w:t>całości zamówienia</w:t>
            </w:r>
          </w:p>
          <w:p w:rsidR="001B050F" w:rsidRPr="00552CB0" w:rsidRDefault="001B050F" w:rsidP="00F1359A">
            <w:pPr>
              <w:suppressAutoHyphens/>
              <w:rPr>
                <w:rFonts w:ascii="Arial" w:hAnsi="Arial" w:cs="Arial"/>
                <w:sz w:val="16"/>
                <w:lang w:eastAsia="ar-SA"/>
              </w:rPr>
            </w:pPr>
          </w:p>
        </w:tc>
      </w:tr>
      <w:tr w:rsidR="001B050F" w:rsidRPr="00552CB0" w:rsidTr="00F1359A">
        <w:trPr>
          <w:trHeight w:hRule="exact" w:val="1066"/>
          <w:jc w:val="center"/>
        </w:trPr>
        <w:tc>
          <w:tcPr>
            <w:tcW w:w="3316" w:type="pct"/>
            <w:vAlign w:val="center"/>
          </w:tcPr>
          <w:p w:rsidR="001B050F" w:rsidRDefault="001B050F"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Pr="00E55398" w:rsidRDefault="001B050F" w:rsidP="00F1359A">
            <w:pPr>
              <w:tabs>
                <w:tab w:val="left" w:pos="9071"/>
              </w:tabs>
              <w:suppressAutoHyphens/>
              <w:rPr>
                <w:rFonts w:ascii="Arial" w:hAnsi="Arial" w:cs="Arial"/>
                <w:b/>
                <w:sz w:val="20"/>
                <w:szCs w:val="20"/>
                <w:lang w:eastAsia="ar-SA"/>
              </w:rPr>
            </w:pPr>
          </w:p>
        </w:tc>
        <w:tc>
          <w:tcPr>
            <w:tcW w:w="1684" w:type="pct"/>
            <w:noWrap/>
            <w:vAlign w:val="center"/>
          </w:tcPr>
          <w:p w:rsidR="001B050F" w:rsidRPr="00552CB0" w:rsidRDefault="001B050F" w:rsidP="00F1359A">
            <w:pPr>
              <w:suppressAutoHyphens/>
              <w:jc w:val="center"/>
              <w:rPr>
                <w:rFonts w:ascii="Arial" w:hAnsi="Arial" w:cs="Arial"/>
                <w:sz w:val="16"/>
                <w:lang w:eastAsia="ar-SA"/>
              </w:rPr>
            </w:pPr>
          </w:p>
        </w:tc>
      </w:tr>
    </w:tbl>
    <w:p w:rsidR="001B050F" w:rsidRDefault="001B050F" w:rsidP="007F0DF8">
      <w:pPr>
        <w:rPr>
          <w:rFonts w:ascii="Verdana" w:hAnsi="Verdana"/>
          <w:b/>
          <w:sz w:val="20"/>
          <w:szCs w:val="20"/>
        </w:rPr>
      </w:pPr>
    </w:p>
    <w:p w:rsidR="001B050F" w:rsidRDefault="001B050F"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1B050F" w:rsidRPr="00E92065" w:rsidRDefault="001B050F" w:rsidP="007F0DF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1B050F" w:rsidRPr="00E92065" w:rsidTr="00F1359A">
        <w:trPr>
          <w:trHeight w:hRule="exact" w:val="567"/>
          <w:jc w:val="center"/>
        </w:trPr>
        <w:tc>
          <w:tcPr>
            <w:tcW w:w="4564" w:type="dxa"/>
            <w:shd w:val="clear" w:color="auto" w:fill="C0C0C0"/>
            <w:vAlign w:val="center"/>
          </w:tcPr>
          <w:p w:rsidR="001B050F" w:rsidRPr="00E92065" w:rsidRDefault="001B050F"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1B050F" w:rsidRPr="00E92065" w:rsidRDefault="001B050F"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1B050F" w:rsidRPr="00E92065" w:rsidTr="00F1359A">
        <w:trPr>
          <w:trHeight w:val="810"/>
          <w:jc w:val="center"/>
        </w:trPr>
        <w:tc>
          <w:tcPr>
            <w:tcW w:w="4564" w:type="dxa"/>
          </w:tcPr>
          <w:p w:rsidR="001B050F" w:rsidRDefault="001B050F" w:rsidP="00F1359A">
            <w:pPr>
              <w:spacing w:after="200" w:line="276" w:lineRule="auto"/>
              <w:rPr>
                <w:rFonts w:ascii="Verdana" w:hAnsi="Verdana"/>
                <w:sz w:val="20"/>
                <w:szCs w:val="20"/>
              </w:rPr>
            </w:pPr>
          </w:p>
          <w:p w:rsidR="001B050F" w:rsidRDefault="001B050F" w:rsidP="00F1359A">
            <w:pPr>
              <w:spacing w:after="200" w:line="276" w:lineRule="auto"/>
              <w:rPr>
                <w:rFonts w:ascii="Verdana" w:hAnsi="Verdana"/>
                <w:sz w:val="20"/>
                <w:szCs w:val="20"/>
              </w:rPr>
            </w:pPr>
          </w:p>
          <w:p w:rsidR="001B050F" w:rsidRPr="00E92065" w:rsidRDefault="001B050F" w:rsidP="00F1359A">
            <w:pPr>
              <w:spacing w:after="200" w:line="276" w:lineRule="auto"/>
              <w:rPr>
                <w:rFonts w:ascii="Verdana" w:hAnsi="Verdana"/>
                <w:sz w:val="20"/>
                <w:szCs w:val="20"/>
              </w:rPr>
            </w:pPr>
          </w:p>
        </w:tc>
        <w:tc>
          <w:tcPr>
            <w:tcW w:w="5105" w:type="dxa"/>
          </w:tcPr>
          <w:p w:rsidR="001B050F" w:rsidRPr="00E92065" w:rsidRDefault="001B050F" w:rsidP="00F1359A">
            <w:pPr>
              <w:spacing w:after="200" w:line="276" w:lineRule="auto"/>
              <w:rPr>
                <w:rFonts w:ascii="Verdana" w:hAnsi="Verdana"/>
                <w:sz w:val="20"/>
                <w:szCs w:val="20"/>
              </w:rPr>
            </w:pPr>
          </w:p>
        </w:tc>
      </w:tr>
    </w:tbl>
    <w:p w:rsidR="001B050F" w:rsidRDefault="001B050F" w:rsidP="007F0DF8">
      <w:pPr>
        <w:spacing w:after="200" w:line="276" w:lineRule="auto"/>
        <w:rPr>
          <w:rFonts w:ascii="Verdana" w:hAnsi="Verdana"/>
          <w:sz w:val="8"/>
          <w:szCs w:val="20"/>
        </w:rPr>
      </w:pPr>
    </w:p>
    <w:p w:rsidR="001B050F" w:rsidRDefault="001B050F" w:rsidP="007F0DF8">
      <w:pPr>
        <w:spacing w:after="200" w:line="276" w:lineRule="auto"/>
        <w:rPr>
          <w:rFonts w:ascii="Verdana" w:hAnsi="Verdana"/>
          <w:sz w:val="8"/>
          <w:szCs w:val="20"/>
        </w:rPr>
      </w:pPr>
    </w:p>
    <w:p w:rsidR="001B050F" w:rsidRPr="00E92065" w:rsidRDefault="001B050F" w:rsidP="007F0DF8">
      <w:pPr>
        <w:spacing w:after="200" w:line="276" w:lineRule="auto"/>
        <w:rPr>
          <w:rFonts w:ascii="Verdana" w:hAnsi="Verdana"/>
          <w:sz w:val="8"/>
          <w:szCs w:val="20"/>
        </w:rPr>
      </w:pPr>
    </w:p>
    <w:p w:rsidR="001B050F" w:rsidRDefault="001B050F"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1B050F" w:rsidRDefault="001B050F" w:rsidP="007F0DF8">
      <w:pPr>
        <w:rPr>
          <w:rFonts w:ascii="Arial" w:hAnsi="Arial" w:cs="Arial"/>
          <w:sz w:val="18"/>
          <w:szCs w:val="18"/>
        </w:rPr>
      </w:pPr>
    </w:p>
    <w:p w:rsidR="001B050F" w:rsidRDefault="001B050F"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1B050F" w:rsidRDefault="001B050F" w:rsidP="007F0DF8">
      <w:pPr>
        <w:jc w:val="both"/>
        <w:rPr>
          <w:rFonts w:ascii="Verdana" w:hAnsi="Verdana" w:cs="Tahoma"/>
          <w:sz w:val="18"/>
          <w:szCs w:val="18"/>
        </w:rPr>
      </w:pPr>
    </w:p>
    <w:p w:rsidR="001B050F" w:rsidRDefault="001B050F"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B050F" w:rsidRDefault="001B050F" w:rsidP="007F0DF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B050F" w:rsidRDefault="001B050F" w:rsidP="000C07B6">
      <w:pPr>
        <w:tabs>
          <w:tab w:val="left" w:pos="9071"/>
        </w:tabs>
        <w:rPr>
          <w:rFonts w:ascii="Verdana" w:hAnsi="Verdana"/>
          <w:b/>
        </w:rPr>
      </w:pPr>
    </w:p>
    <w:p w:rsidR="001B050F" w:rsidRDefault="001B050F" w:rsidP="007F0DF8">
      <w:pPr>
        <w:tabs>
          <w:tab w:val="left" w:pos="9071"/>
        </w:tabs>
        <w:jc w:val="center"/>
        <w:rPr>
          <w:rFonts w:ascii="Verdana" w:hAnsi="Verdana"/>
          <w:b/>
        </w:rPr>
      </w:pPr>
    </w:p>
    <w:p w:rsidR="001B050F" w:rsidRPr="00983395" w:rsidRDefault="001B050F" w:rsidP="007F0DF8">
      <w:pPr>
        <w:tabs>
          <w:tab w:val="left" w:pos="9071"/>
        </w:tabs>
        <w:jc w:val="center"/>
        <w:rPr>
          <w:rFonts w:ascii="Verdana" w:hAnsi="Verdana"/>
          <w:b/>
        </w:rPr>
      </w:pPr>
      <w:r w:rsidRPr="00983395">
        <w:rPr>
          <w:rFonts w:ascii="Verdana" w:hAnsi="Verdana"/>
          <w:b/>
        </w:rPr>
        <w:t>Część I</w:t>
      </w:r>
      <w:r>
        <w:rPr>
          <w:rFonts w:ascii="Verdana" w:hAnsi="Verdana"/>
          <w:b/>
        </w:rPr>
        <w:t>II</w:t>
      </w:r>
    </w:p>
    <w:p w:rsidR="001B050F" w:rsidRDefault="001B050F" w:rsidP="000C07B6">
      <w:pPr>
        <w:tabs>
          <w:tab w:val="left" w:pos="9071"/>
        </w:tabs>
        <w:rPr>
          <w:rFonts w:ascii="Verdana" w:hAnsi="Verdana"/>
        </w:rPr>
      </w:pPr>
    </w:p>
    <w:p w:rsidR="001B050F" w:rsidRDefault="001B050F"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1B050F" w:rsidRDefault="001B050F" w:rsidP="000C07B6">
      <w:pPr>
        <w:tabs>
          <w:tab w:val="left" w:pos="9071"/>
        </w:tabs>
        <w:rPr>
          <w:rFonts w:ascii="Verdana" w:hAnsi="Verdana"/>
        </w:rPr>
      </w:pPr>
    </w:p>
    <w:p w:rsidR="001B050F" w:rsidRDefault="001B050F" w:rsidP="0050508B">
      <w:pPr>
        <w:spacing w:after="0"/>
        <w:rPr>
          <w:b/>
        </w:rPr>
      </w:pPr>
      <w:r w:rsidRPr="00107C2A">
        <w:rPr>
          <w:b/>
        </w:rPr>
        <w:t>Laptop – szt.10</w:t>
      </w:r>
    </w:p>
    <w:p w:rsidR="001B050F" w:rsidRPr="0050508B" w:rsidRDefault="001B050F" w:rsidP="0050508B">
      <w:pPr>
        <w:spacing w:after="0"/>
        <w:rPr>
          <w:b/>
        </w:rPr>
      </w:pPr>
      <w:r w:rsidRPr="000502FF">
        <w:rPr>
          <w:rFonts w:ascii="Verdana" w:hAnsi="Verdana"/>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1B050F" w:rsidRPr="00552CB0" w:rsidTr="00F1359A">
        <w:trPr>
          <w:trHeight w:val="255"/>
          <w:jc w:val="center"/>
        </w:trPr>
        <w:tc>
          <w:tcPr>
            <w:tcW w:w="3316" w:type="pct"/>
            <w:shd w:val="clear" w:color="auto" w:fill="D9D9D9"/>
            <w:noWrap/>
            <w:vAlign w:val="center"/>
          </w:tcPr>
          <w:p w:rsidR="001B050F" w:rsidRPr="00552CB0" w:rsidRDefault="001B050F"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1B050F" w:rsidRPr="00552CB0" w:rsidRDefault="001B050F" w:rsidP="00F1359A">
            <w:pPr>
              <w:suppressAutoHyphens/>
              <w:jc w:val="center"/>
              <w:rPr>
                <w:rFonts w:ascii="Arial" w:hAnsi="Arial" w:cs="Arial"/>
                <w:sz w:val="16"/>
                <w:lang w:eastAsia="ar-SA"/>
              </w:rPr>
            </w:pPr>
            <w:r>
              <w:rPr>
                <w:rFonts w:ascii="Arial" w:hAnsi="Arial" w:cs="Arial"/>
                <w:sz w:val="16"/>
                <w:lang w:eastAsia="ar-SA"/>
              </w:rPr>
              <w:t xml:space="preserve">CENA </w:t>
            </w:r>
          </w:p>
          <w:p w:rsidR="001B050F" w:rsidRPr="00552CB0" w:rsidRDefault="001B050F"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1B050F" w:rsidRDefault="001B050F" w:rsidP="00F1359A">
            <w:pPr>
              <w:suppressAutoHyphens/>
              <w:jc w:val="center"/>
              <w:rPr>
                <w:rFonts w:ascii="Arial" w:hAnsi="Arial" w:cs="Arial"/>
                <w:sz w:val="16"/>
                <w:lang w:eastAsia="ar-SA"/>
              </w:rPr>
            </w:pPr>
            <w:r w:rsidRPr="00552CB0">
              <w:rPr>
                <w:rFonts w:ascii="Arial" w:hAnsi="Arial" w:cs="Arial"/>
                <w:sz w:val="16"/>
                <w:lang w:eastAsia="ar-SA"/>
              </w:rPr>
              <w:t>[PLN]</w:t>
            </w:r>
          </w:p>
          <w:p w:rsidR="001B050F" w:rsidRPr="00552CB0" w:rsidRDefault="001B050F" w:rsidP="00F1359A">
            <w:pPr>
              <w:suppressAutoHyphens/>
              <w:jc w:val="center"/>
              <w:rPr>
                <w:rFonts w:ascii="Arial" w:hAnsi="Arial" w:cs="Arial"/>
                <w:sz w:val="16"/>
                <w:lang w:eastAsia="ar-SA"/>
              </w:rPr>
            </w:pPr>
            <w:r>
              <w:rPr>
                <w:rFonts w:ascii="Arial" w:hAnsi="Arial" w:cs="Arial"/>
                <w:sz w:val="16"/>
                <w:lang w:eastAsia="ar-SA"/>
              </w:rPr>
              <w:t>całości zamówienia</w:t>
            </w:r>
          </w:p>
          <w:p w:rsidR="001B050F" w:rsidRPr="00552CB0" w:rsidRDefault="001B050F" w:rsidP="00F1359A">
            <w:pPr>
              <w:suppressAutoHyphens/>
              <w:rPr>
                <w:rFonts w:ascii="Arial" w:hAnsi="Arial" w:cs="Arial"/>
                <w:sz w:val="16"/>
                <w:lang w:eastAsia="ar-SA"/>
              </w:rPr>
            </w:pPr>
          </w:p>
        </w:tc>
      </w:tr>
      <w:tr w:rsidR="001B050F" w:rsidRPr="00552CB0" w:rsidTr="00F1359A">
        <w:trPr>
          <w:trHeight w:hRule="exact" w:val="1066"/>
          <w:jc w:val="center"/>
        </w:trPr>
        <w:tc>
          <w:tcPr>
            <w:tcW w:w="3316" w:type="pct"/>
            <w:vAlign w:val="center"/>
          </w:tcPr>
          <w:p w:rsidR="001B050F" w:rsidRDefault="001B050F"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Pr="00E55398" w:rsidRDefault="001B050F" w:rsidP="00F1359A">
            <w:pPr>
              <w:tabs>
                <w:tab w:val="left" w:pos="9071"/>
              </w:tabs>
              <w:suppressAutoHyphens/>
              <w:rPr>
                <w:rFonts w:ascii="Arial" w:hAnsi="Arial" w:cs="Arial"/>
                <w:b/>
                <w:sz w:val="20"/>
                <w:szCs w:val="20"/>
                <w:lang w:eastAsia="ar-SA"/>
              </w:rPr>
            </w:pPr>
          </w:p>
        </w:tc>
        <w:tc>
          <w:tcPr>
            <w:tcW w:w="1684" w:type="pct"/>
            <w:noWrap/>
            <w:vAlign w:val="center"/>
          </w:tcPr>
          <w:p w:rsidR="001B050F" w:rsidRPr="00552CB0" w:rsidRDefault="001B050F" w:rsidP="00F1359A">
            <w:pPr>
              <w:suppressAutoHyphens/>
              <w:jc w:val="center"/>
              <w:rPr>
                <w:rFonts w:ascii="Arial" w:hAnsi="Arial" w:cs="Arial"/>
                <w:sz w:val="16"/>
                <w:lang w:eastAsia="ar-SA"/>
              </w:rPr>
            </w:pPr>
          </w:p>
        </w:tc>
      </w:tr>
    </w:tbl>
    <w:p w:rsidR="001B050F" w:rsidRPr="007C3407" w:rsidRDefault="001B050F" w:rsidP="000C07B6">
      <w:pPr>
        <w:rPr>
          <w:rFonts w:ascii="Verdana" w:hAnsi="Verdana"/>
          <w:b/>
          <w:sz w:val="20"/>
          <w:szCs w:val="20"/>
        </w:rPr>
      </w:pPr>
    </w:p>
    <w:p w:rsidR="001B050F" w:rsidRPr="00E92065" w:rsidRDefault="001B050F"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1B050F" w:rsidRPr="00E92065" w:rsidTr="00F1359A">
        <w:trPr>
          <w:trHeight w:hRule="exact" w:val="567"/>
          <w:jc w:val="center"/>
        </w:trPr>
        <w:tc>
          <w:tcPr>
            <w:tcW w:w="4564" w:type="dxa"/>
            <w:shd w:val="clear" w:color="auto" w:fill="C0C0C0"/>
            <w:vAlign w:val="center"/>
          </w:tcPr>
          <w:p w:rsidR="001B050F" w:rsidRPr="00E92065" w:rsidRDefault="001B050F"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1B050F" w:rsidRPr="00E92065" w:rsidRDefault="001B050F"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1B050F" w:rsidRPr="00E92065" w:rsidTr="00F1359A">
        <w:trPr>
          <w:trHeight w:val="810"/>
          <w:jc w:val="center"/>
        </w:trPr>
        <w:tc>
          <w:tcPr>
            <w:tcW w:w="4564" w:type="dxa"/>
          </w:tcPr>
          <w:p w:rsidR="001B050F" w:rsidRDefault="001B050F" w:rsidP="00F1359A">
            <w:pPr>
              <w:spacing w:after="200" w:line="276" w:lineRule="auto"/>
              <w:rPr>
                <w:rFonts w:ascii="Verdana" w:hAnsi="Verdana"/>
                <w:sz w:val="20"/>
                <w:szCs w:val="20"/>
              </w:rPr>
            </w:pPr>
          </w:p>
          <w:p w:rsidR="001B050F" w:rsidRDefault="001B050F" w:rsidP="00F1359A">
            <w:pPr>
              <w:spacing w:after="200" w:line="276" w:lineRule="auto"/>
              <w:rPr>
                <w:rFonts w:ascii="Verdana" w:hAnsi="Verdana"/>
                <w:sz w:val="20"/>
                <w:szCs w:val="20"/>
              </w:rPr>
            </w:pPr>
          </w:p>
          <w:p w:rsidR="001B050F" w:rsidRPr="00E92065" w:rsidRDefault="001B050F" w:rsidP="00F1359A">
            <w:pPr>
              <w:spacing w:after="200" w:line="276" w:lineRule="auto"/>
              <w:rPr>
                <w:rFonts w:ascii="Verdana" w:hAnsi="Verdana"/>
                <w:sz w:val="20"/>
                <w:szCs w:val="20"/>
              </w:rPr>
            </w:pPr>
          </w:p>
        </w:tc>
        <w:tc>
          <w:tcPr>
            <w:tcW w:w="5105" w:type="dxa"/>
          </w:tcPr>
          <w:p w:rsidR="001B050F" w:rsidRPr="00E92065" w:rsidRDefault="001B050F" w:rsidP="00F1359A">
            <w:pPr>
              <w:spacing w:after="200" w:line="276" w:lineRule="auto"/>
              <w:rPr>
                <w:rFonts w:ascii="Verdana" w:hAnsi="Verdana"/>
                <w:sz w:val="20"/>
                <w:szCs w:val="20"/>
              </w:rPr>
            </w:pPr>
          </w:p>
        </w:tc>
      </w:tr>
    </w:tbl>
    <w:p w:rsidR="001B050F" w:rsidRPr="00E92065" w:rsidRDefault="001B050F" w:rsidP="007F0DF8">
      <w:pPr>
        <w:spacing w:after="200" w:line="276" w:lineRule="auto"/>
        <w:rPr>
          <w:rFonts w:ascii="Verdana" w:hAnsi="Verdana"/>
          <w:sz w:val="8"/>
          <w:szCs w:val="20"/>
        </w:rPr>
      </w:pPr>
    </w:p>
    <w:p w:rsidR="001B050F" w:rsidRDefault="001B050F"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1B050F" w:rsidRDefault="001B050F" w:rsidP="007F0DF8">
      <w:pPr>
        <w:rPr>
          <w:rFonts w:ascii="Arial" w:hAnsi="Arial" w:cs="Arial"/>
          <w:sz w:val="18"/>
          <w:szCs w:val="18"/>
        </w:rPr>
      </w:pPr>
    </w:p>
    <w:p w:rsidR="001B050F" w:rsidRDefault="001B050F"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1B050F" w:rsidRDefault="001B050F" w:rsidP="007F0DF8">
      <w:pPr>
        <w:jc w:val="both"/>
        <w:rPr>
          <w:rFonts w:ascii="Verdana" w:hAnsi="Verdana" w:cs="Tahoma"/>
          <w:sz w:val="18"/>
          <w:szCs w:val="18"/>
        </w:rPr>
      </w:pPr>
    </w:p>
    <w:p w:rsidR="001B050F" w:rsidRDefault="001B050F"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B050F" w:rsidRPr="000C07B6" w:rsidRDefault="001B050F" w:rsidP="000C07B6">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B050F" w:rsidRDefault="001B050F" w:rsidP="000C07B6">
      <w:pPr>
        <w:tabs>
          <w:tab w:val="left" w:pos="9071"/>
        </w:tabs>
        <w:jc w:val="center"/>
        <w:rPr>
          <w:rFonts w:ascii="Verdana" w:hAnsi="Verdana"/>
          <w:b/>
        </w:rPr>
      </w:pPr>
    </w:p>
    <w:p w:rsidR="001B050F" w:rsidRDefault="001B050F" w:rsidP="000C07B6">
      <w:pPr>
        <w:tabs>
          <w:tab w:val="left" w:pos="9071"/>
        </w:tabs>
        <w:jc w:val="center"/>
        <w:rPr>
          <w:rFonts w:ascii="Verdana" w:hAnsi="Verdana"/>
          <w:b/>
        </w:rPr>
      </w:pPr>
    </w:p>
    <w:p w:rsidR="001B050F" w:rsidRPr="000C07B6" w:rsidRDefault="001B050F" w:rsidP="000C07B6">
      <w:pPr>
        <w:tabs>
          <w:tab w:val="left" w:pos="9071"/>
        </w:tabs>
        <w:jc w:val="center"/>
        <w:rPr>
          <w:rFonts w:ascii="Verdana" w:hAnsi="Verdana"/>
          <w:b/>
        </w:rPr>
      </w:pPr>
      <w:r w:rsidRPr="00983395">
        <w:rPr>
          <w:rFonts w:ascii="Verdana" w:hAnsi="Verdana"/>
          <w:b/>
        </w:rPr>
        <w:t>Część I</w:t>
      </w:r>
      <w:r>
        <w:rPr>
          <w:rFonts w:ascii="Verdana" w:hAnsi="Verdana"/>
          <w:b/>
        </w:rPr>
        <w:t>V</w:t>
      </w:r>
    </w:p>
    <w:p w:rsidR="001B050F" w:rsidRDefault="001B050F"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1B050F" w:rsidRDefault="001B050F" w:rsidP="000C07B6">
      <w:pPr>
        <w:tabs>
          <w:tab w:val="left" w:pos="9071"/>
        </w:tabs>
        <w:rPr>
          <w:rFonts w:ascii="Verdana" w:hAnsi="Verdana"/>
        </w:rPr>
      </w:pPr>
    </w:p>
    <w:p w:rsidR="001B050F" w:rsidRPr="00BB24AC" w:rsidRDefault="001B050F" w:rsidP="007F0DF8">
      <w:pPr>
        <w:tabs>
          <w:tab w:val="left" w:pos="9071"/>
        </w:tabs>
        <w:jc w:val="center"/>
        <w:rPr>
          <w:b/>
          <w:color w:val="0D0D0D"/>
          <w:sz w:val="24"/>
          <w:szCs w:val="24"/>
        </w:rPr>
      </w:pPr>
      <w:r w:rsidRPr="00BB24AC">
        <w:rPr>
          <w:b/>
          <w:color w:val="0D0D0D"/>
          <w:sz w:val="24"/>
          <w:szCs w:val="24"/>
        </w:rPr>
        <w:t>Zakup usługi zapewnienia wsparcia producenta dla oprogramowania VMWare posiadanego pr</w:t>
      </w:r>
      <w:r>
        <w:rPr>
          <w:b/>
          <w:color w:val="0D0D0D"/>
          <w:sz w:val="24"/>
          <w:szCs w:val="24"/>
        </w:rPr>
        <w:t>zez Zamawiającego</w:t>
      </w:r>
    </w:p>
    <w:p w:rsidR="001B050F" w:rsidRDefault="001B050F" w:rsidP="007F0DF8">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1B050F" w:rsidRPr="00552CB0" w:rsidTr="00F1359A">
        <w:trPr>
          <w:trHeight w:val="255"/>
          <w:jc w:val="center"/>
        </w:trPr>
        <w:tc>
          <w:tcPr>
            <w:tcW w:w="3316" w:type="pct"/>
            <w:shd w:val="clear" w:color="auto" w:fill="D9D9D9"/>
            <w:noWrap/>
            <w:vAlign w:val="center"/>
          </w:tcPr>
          <w:p w:rsidR="001B050F" w:rsidRPr="00552CB0" w:rsidRDefault="001B050F"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1B050F" w:rsidRPr="00552CB0" w:rsidRDefault="001B050F" w:rsidP="00F1359A">
            <w:pPr>
              <w:suppressAutoHyphens/>
              <w:jc w:val="center"/>
              <w:rPr>
                <w:rFonts w:ascii="Arial" w:hAnsi="Arial" w:cs="Arial"/>
                <w:sz w:val="16"/>
                <w:lang w:eastAsia="ar-SA"/>
              </w:rPr>
            </w:pPr>
            <w:r>
              <w:rPr>
                <w:rFonts w:ascii="Arial" w:hAnsi="Arial" w:cs="Arial"/>
                <w:sz w:val="16"/>
                <w:lang w:eastAsia="ar-SA"/>
              </w:rPr>
              <w:t xml:space="preserve">CENA </w:t>
            </w:r>
          </w:p>
          <w:p w:rsidR="001B050F" w:rsidRPr="00552CB0" w:rsidRDefault="001B050F"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1B050F" w:rsidRDefault="001B050F" w:rsidP="00F1359A">
            <w:pPr>
              <w:suppressAutoHyphens/>
              <w:jc w:val="center"/>
              <w:rPr>
                <w:rFonts w:ascii="Arial" w:hAnsi="Arial" w:cs="Arial"/>
                <w:sz w:val="16"/>
                <w:lang w:eastAsia="ar-SA"/>
              </w:rPr>
            </w:pPr>
            <w:r w:rsidRPr="00552CB0">
              <w:rPr>
                <w:rFonts w:ascii="Arial" w:hAnsi="Arial" w:cs="Arial"/>
                <w:sz w:val="16"/>
                <w:lang w:eastAsia="ar-SA"/>
              </w:rPr>
              <w:t>[PLN]</w:t>
            </w:r>
          </w:p>
          <w:p w:rsidR="001B050F" w:rsidRPr="00552CB0" w:rsidRDefault="001B050F" w:rsidP="00F1359A">
            <w:pPr>
              <w:suppressAutoHyphens/>
              <w:jc w:val="center"/>
              <w:rPr>
                <w:rFonts w:ascii="Arial" w:hAnsi="Arial" w:cs="Arial"/>
                <w:sz w:val="16"/>
                <w:lang w:eastAsia="ar-SA"/>
              </w:rPr>
            </w:pPr>
            <w:r>
              <w:rPr>
                <w:rFonts w:ascii="Arial" w:hAnsi="Arial" w:cs="Arial"/>
                <w:sz w:val="16"/>
                <w:lang w:eastAsia="ar-SA"/>
              </w:rPr>
              <w:t>całości zamówienia</w:t>
            </w:r>
          </w:p>
          <w:p w:rsidR="001B050F" w:rsidRPr="00552CB0" w:rsidRDefault="001B050F" w:rsidP="00F1359A">
            <w:pPr>
              <w:suppressAutoHyphens/>
              <w:rPr>
                <w:rFonts w:ascii="Arial" w:hAnsi="Arial" w:cs="Arial"/>
                <w:sz w:val="16"/>
                <w:lang w:eastAsia="ar-SA"/>
              </w:rPr>
            </w:pPr>
          </w:p>
        </w:tc>
      </w:tr>
      <w:tr w:rsidR="001B050F" w:rsidRPr="00552CB0" w:rsidTr="00F1359A">
        <w:trPr>
          <w:trHeight w:hRule="exact" w:val="1066"/>
          <w:jc w:val="center"/>
        </w:trPr>
        <w:tc>
          <w:tcPr>
            <w:tcW w:w="3316" w:type="pct"/>
            <w:vAlign w:val="center"/>
          </w:tcPr>
          <w:p w:rsidR="001B050F" w:rsidRDefault="001B050F"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Default="001B050F" w:rsidP="00F1359A">
            <w:pPr>
              <w:tabs>
                <w:tab w:val="left" w:pos="9071"/>
              </w:tabs>
              <w:suppressAutoHyphens/>
              <w:rPr>
                <w:rFonts w:ascii="Arial" w:hAnsi="Arial" w:cs="Arial"/>
                <w:b/>
                <w:sz w:val="20"/>
                <w:szCs w:val="20"/>
                <w:lang w:eastAsia="ar-SA"/>
              </w:rPr>
            </w:pPr>
          </w:p>
          <w:p w:rsidR="001B050F" w:rsidRPr="00E55398" w:rsidRDefault="001B050F" w:rsidP="00F1359A">
            <w:pPr>
              <w:tabs>
                <w:tab w:val="left" w:pos="9071"/>
              </w:tabs>
              <w:suppressAutoHyphens/>
              <w:rPr>
                <w:rFonts w:ascii="Arial" w:hAnsi="Arial" w:cs="Arial"/>
                <w:b/>
                <w:sz w:val="20"/>
                <w:szCs w:val="20"/>
                <w:lang w:eastAsia="ar-SA"/>
              </w:rPr>
            </w:pPr>
          </w:p>
        </w:tc>
        <w:tc>
          <w:tcPr>
            <w:tcW w:w="1684" w:type="pct"/>
            <w:noWrap/>
            <w:vAlign w:val="center"/>
          </w:tcPr>
          <w:p w:rsidR="001B050F" w:rsidRPr="00552CB0" w:rsidRDefault="001B050F" w:rsidP="00F1359A">
            <w:pPr>
              <w:suppressAutoHyphens/>
              <w:jc w:val="center"/>
              <w:rPr>
                <w:rFonts w:ascii="Arial" w:hAnsi="Arial" w:cs="Arial"/>
                <w:sz w:val="16"/>
                <w:lang w:eastAsia="ar-SA"/>
              </w:rPr>
            </w:pPr>
          </w:p>
        </w:tc>
      </w:tr>
    </w:tbl>
    <w:p w:rsidR="001B050F" w:rsidRDefault="001B050F" w:rsidP="007F0DF8">
      <w:pPr>
        <w:rPr>
          <w:rFonts w:ascii="Verdana" w:hAnsi="Verdana"/>
          <w:b/>
          <w:sz w:val="20"/>
          <w:szCs w:val="20"/>
        </w:rPr>
      </w:pPr>
    </w:p>
    <w:p w:rsidR="001B050F" w:rsidRPr="007C3407" w:rsidRDefault="001B050F" w:rsidP="007F0DF8">
      <w:pPr>
        <w:jc w:val="center"/>
        <w:rPr>
          <w:rFonts w:ascii="Verdana" w:hAnsi="Verdana"/>
          <w:b/>
          <w:sz w:val="20"/>
          <w:szCs w:val="20"/>
        </w:rPr>
      </w:pPr>
    </w:p>
    <w:p w:rsidR="001B050F" w:rsidRPr="00E92065" w:rsidRDefault="001B050F"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1B050F" w:rsidRPr="00E92065" w:rsidTr="00F1359A">
        <w:trPr>
          <w:trHeight w:hRule="exact" w:val="567"/>
          <w:jc w:val="center"/>
        </w:trPr>
        <w:tc>
          <w:tcPr>
            <w:tcW w:w="4564" w:type="dxa"/>
            <w:shd w:val="clear" w:color="auto" w:fill="C0C0C0"/>
            <w:vAlign w:val="center"/>
          </w:tcPr>
          <w:p w:rsidR="001B050F" w:rsidRPr="00E92065" w:rsidRDefault="001B050F"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1B050F" w:rsidRPr="00E92065" w:rsidRDefault="001B050F"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1B050F" w:rsidRPr="00E92065" w:rsidTr="00F1359A">
        <w:trPr>
          <w:trHeight w:val="810"/>
          <w:jc w:val="center"/>
        </w:trPr>
        <w:tc>
          <w:tcPr>
            <w:tcW w:w="4564" w:type="dxa"/>
          </w:tcPr>
          <w:p w:rsidR="001B050F" w:rsidRDefault="001B050F" w:rsidP="00F1359A">
            <w:pPr>
              <w:spacing w:after="200" w:line="276" w:lineRule="auto"/>
              <w:rPr>
                <w:rFonts w:ascii="Verdana" w:hAnsi="Verdana"/>
                <w:sz w:val="20"/>
                <w:szCs w:val="20"/>
              </w:rPr>
            </w:pPr>
          </w:p>
          <w:p w:rsidR="001B050F" w:rsidRDefault="001B050F" w:rsidP="00F1359A">
            <w:pPr>
              <w:spacing w:after="200" w:line="276" w:lineRule="auto"/>
              <w:rPr>
                <w:rFonts w:ascii="Verdana" w:hAnsi="Verdana"/>
                <w:sz w:val="20"/>
                <w:szCs w:val="20"/>
              </w:rPr>
            </w:pPr>
          </w:p>
          <w:p w:rsidR="001B050F" w:rsidRPr="00E92065" w:rsidRDefault="001B050F" w:rsidP="00F1359A">
            <w:pPr>
              <w:spacing w:after="200" w:line="276" w:lineRule="auto"/>
              <w:rPr>
                <w:rFonts w:ascii="Verdana" w:hAnsi="Verdana"/>
                <w:sz w:val="20"/>
                <w:szCs w:val="20"/>
              </w:rPr>
            </w:pPr>
          </w:p>
        </w:tc>
        <w:tc>
          <w:tcPr>
            <w:tcW w:w="5105" w:type="dxa"/>
          </w:tcPr>
          <w:p w:rsidR="001B050F" w:rsidRPr="00E92065" w:rsidRDefault="001B050F" w:rsidP="00F1359A">
            <w:pPr>
              <w:spacing w:after="200" w:line="276" w:lineRule="auto"/>
              <w:rPr>
                <w:rFonts w:ascii="Verdana" w:hAnsi="Verdana"/>
                <w:sz w:val="20"/>
                <w:szCs w:val="20"/>
              </w:rPr>
            </w:pPr>
          </w:p>
        </w:tc>
      </w:tr>
    </w:tbl>
    <w:p w:rsidR="001B050F" w:rsidRPr="00E92065" w:rsidRDefault="001B050F" w:rsidP="007F0DF8">
      <w:pPr>
        <w:spacing w:after="200" w:line="276" w:lineRule="auto"/>
        <w:rPr>
          <w:rFonts w:ascii="Verdana" w:hAnsi="Verdana"/>
          <w:sz w:val="8"/>
          <w:szCs w:val="20"/>
        </w:rPr>
      </w:pPr>
    </w:p>
    <w:p w:rsidR="001B050F" w:rsidRDefault="001B050F"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1B050F" w:rsidRDefault="001B050F" w:rsidP="007F0DF8">
      <w:pPr>
        <w:rPr>
          <w:rFonts w:ascii="Arial" w:hAnsi="Arial" w:cs="Arial"/>
          <w:sz w:val="18"/>
          <w:szCs w:val="18"/>
        </w:rPr>
      </w:pPr>
    </w:p>
    <w:p w:rsidR="001B050F" w:rsidRDefault="001B050F"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1B050F" w:rsidRDefault="001B050F" w:rsidP="007F0DF8">
      <w:pPr>
        <w:jc w:val="both"/>
        <w:rPr>
          <w:rFonts w:ascii="Verdana" w:hAnsi="Verdana" w:cs="Tahoma"/>
          <w:sz w:val="18"/>
          <w:szCs w:val="18"/>
        </w:rPr>
      </w:pPr>
    </w:p>
    <w:p w:rsidR="001B050F" w:rsidRDefault="001B050F"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B050F" w:rsidRDefault="001B050F" w:rsidP="007F0DF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B050F" w:rsidRDefault="001B050F" w:rsidP="000C07B6">
      <w:pPr>
        <w:tabs>
          <w:tab w:val="left" w:pos="9071"/>
        </w:tabs>
        <w:rPr>
          <w:rFonts w:ascii="Verdana" w:hAnsi="Verdana"/>
          <w:b/>
        </w:rPr>
      </w:pPr>
    </w:p>
    <w:sectPr w:rsidR="001B050F"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0F" w:rsidRDefault="001B050F">
      <w:pPr>
        <w:spacing w:after="0" w:line="240" w:lineRule="auto"/>
      </w:pPr>
      <w:r>
        <w:separator/>
      </w:r>
    </w:p>
  </w:endnote>
  <w:endnote w:type="continuationSeparator" w:id="0">
    <w:p w:rsidR="001B050F" w:rsidRDefault="001B0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SimHei">
    <w:altName w:val="?¨˛¨§?"/>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0F" w:rsidRDefault="001B050F">
      <w:pPr>
        <w:spacing w:after="0" w:line="240" w:lineRule="auto"/>
      </w:pPr>
      <w:r>
        <w:separator/>
      </w:r>
    </w:p>
  </w:footnote>
  <w:footnote w:type="continuationSeparator" w:id="0">
    <w:p w:rsidR="001B050F" w:rsidRDefault="001B050F">
      <w:pPr>
        <w:spacing w:after="0" w:line="240" w:lineRule="auto"/>
      </w:pPr>
      <w:r>
        <w:continuationSeparator/>
      </w:r>
    </w:p>
  </w:footnote>
  <w:footnote w:id="1">
    <w:p w:rsidR="001B050F" w:rsidRDefault="001B050F" w:rsidP="007A69D1">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8C4299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14667"/>
    <w:multiLevelType w:val="hybridMultilevel"/>
    <w:tmpl w:val="27BA54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B2C3C1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FE91FB0"/>
    <w:multiLevelType w:val="hybridMultilevel"/>
    <w:tmpl w:val="CF14DA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FEF63E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110AE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5B66A1A"/>
    <w:multiLevelType w:val="multilevel"/>
    <w:tmpl w:val="FFFFFFFF"/>
    <w:lvl w:ilvl="0">
      <w:start w:val="1"/>
      <w:numFmt w:val="decimal"/>
      <w:lvlText w:val="%1."/>
      <w:lvlJc w:val="left"/>
      <w:pPr>
        <w:tabs>
          <w:tab w:val="num" w:pos="851"/>
        </w:tabs>
        <w:ind w:left="851" w:hanging="49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AA96065"/>
    <w:multiLevelType w:val="hybridMultilevel"/>
    <w:tmpl w:val="ABC430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B3962BD"/>
    <w:multiLevelType w:val="multilevel"/>
    <w:tmpl w:val="FFFFFFFF"/>
    <w:lvl w:ilvl="0">
      <w:start w:val="1"/>
      <w:numFmt w:val="decimal"/>
      <w:lvlText w:val="%1."/>
      <w:lvlJc w:val="left"/>
      <w:pPr>
        <w:tabs>
          <w:tab w:val="num" w:pos="851"/>
        </w:tabs>
        <w:ind w:left="851" w:hanging="49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C3A6874"/>
    <w:multiLevelType w:val="hybridMultilevel"/>
    <w:tmpl w:val="7D6AE2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E3471A"/>
    <w:multiLevelType w:val="multilevel"/>
    <w:tmpl w:val="FFFFFFFF"/>
    <w:lvl w:ilvl="0">
      <w:start w:val="1"/>
      <w:numFmt w:val="decimal"/>
      <w:lvlText w:val="%1."/>
      <w:lvlJc w:val="left"/>
      <w:pPr>
        <w:tabs>
          <w:tab w:val="num" w:pos="851"/>
        </w:tabs>
        <w:ind w:left="851" w:hanging="49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9AE7E56"/>
    <w:multiLevelType w:val="hybridMultilevel"/>
    <w:tmpl w:val="20E0A9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455460E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C06429C"/>
    <w:multiLevelType w:val="multilevel"/>
    <w:tmpl w:val="FFFFFFFF"/>
    <w:lvl w:ilvl="0">
      <w:start w:val="1"/>
      <w:numFmt w:val="upperRoman"/>
      <w:lvlText w:val="%1."/>
      <w:lvlJc w:val="left"/>
      <w:pPr>
        <w:ind w:left="1080" w:hanging="72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4DE87FB8"/>
    <w:multiLevelType w:val="hybridMultilevel"/>
    <w:tmpl w:val="FFFFFFFF"/>
    <w:lvl w:ilvl="0" w:tplc="132263A8">
      <w:start w:val="1"/>
      <w:numFmt w:val="decimal"/>
      <w:lvlText w:val="%1."/>
      <w:lvlJc w:val="left"/>
      <w:pPr>
        <w:ind w:left="720" w:hanging="360"/>
      </w:pPr>
      <w:rPr>
        <w:rFonts w:cs="Times New Roman"/>
      </w:rPr>
    </w:lvl>
    <w:lvl w:ilvl="1" w:tplc="B6D48B84">
      <w:start w:val="1"/>
      <w:numFmt w:val="lowerLetter"/>
      <w:lvlText w:val="%2."/>
      <w:lvlJc w:val="left"/>
      <w:pPr>
        <w:ind w:left="1440" w:hanging="360"/>
      </w:pPr>
      <w:rPr>
        <w:rFonts w:cs="Times New Roman"/>
      </w:rPr>
    </w:lvl>
    <w:lvl w:ilvl="2" w:tplc="DB68A6E6">
      <w:start w:val="1"/>
      <w:numFmt w:val="lowerLetter"/>
      <w:lvlText w:val="%3."/>
      <w:lvlJc w:val="left"/>
      <w:pPr>
        <w:ind w:left="2160" w:hanging="180"/>
      </w:pPr>
      <w:rPr>
        <w:rFonts w:cs="Times New Roman"/>
      </w:rPr>
    </w:lvl>
    <w:lvl w:ilvl="3" w:tplc="432EC3E0">
      <w:start w:val="1"/>
      <w:numFmt w:val="decimal"/>
      <w:lvlText w:val="%4."/>
      <w:lvlJc w:val="left"/>
      <w:pPr>
        <w:ind w:left="2880" w:hanging="360"/>
      </w:pPr>
      <w:rPr>
        <w:rFonts w:cs="Times New Roman"/>
      </w:rPr>
    </w:lvl>
    <w:lvl w:ilvl="4" w:tplc="DA48A838">
      <w:start w:val="1"/>
      <w:numFmt w:val="lowerLetter"/>
      <w:lvlText w:val="%5."/>
      <w:lvlJc w:val="left"/>
      <w:pPr>
        <w:ind w:left="3600" w:hanging="360"/>
      </w:pPr>
      <w:rPr>
        <w:rFonts w:cs="Times New Roman"/>
      </w:rPr>
    </w:lvl>
    <w:lvl w:ilvl="5" w:tplc="D94CDDFE">
      <w:start w:val="1"/>
      <w:numFmt w:val="lowerRoman"/>
      <w:lvlText w:val="%6."/>
      <w:lvlJc w:val="right"/>
      <w:pPr>
        <w:ind w:left="4320" w:hanging="180"/>
      </w:pPr>
      <w:rPr>
        <w:rFonts w:cs="Times New Roman"/>
      </w:rPr>
    </w:lvl>
    <w:lvl w:ilvl="6" w:tplc="D422CE4C">
      <w:start w:val="1"/>
      <w:numFmt w:val="decimal"/>
      <w:lvlText w:val="%7."/>
      <w:lvlJc w:val="left"/>
      <w:pPr>
        <w:ind w:left="5040" w:hanging="360"/>
      </w:pPr>
      <w:rPr>
        <w:rFonts w:cs="Times New Roman"/>
      </w:rPr>
    </w:lvl>
    <w:lvl w:ilvl="7" w:tplc="B0543D9C">
      <w:start w:val="1"/>
      <w:numFmt w:val="lowerLetter"/>
      <w:lvlText w:val="%8."/>
      <w:lvlJc w:val="left"/>
      <w:pPr>
        <w:ind w:left="5760" w:hanging="360"/>
      </w:pPr>
      <w:rPr>
        <w:rFonts w:cs="Times New Roman"/>
      </w:rPr>
    </w:lvl>
    <w:lvl w:ilvl="8" w:tplc="F0021BDC">
      <w:start w:val="1"/>
      <w:numFmt w:val="lowerRoman"/>
      <w:lvlText w:val="%9."/>
      <w:lvlJc w:val="right"/>
      <w:pPr>
        <w:ind w:left="6480" w:hanging="180"/>
      </w:pPr>
      <w:rPr>
        <w:rFonts w:cs="Times New Roman"/>
      </w:rPr>
    </w:lvl>
  </w:abstractNum>
  <w:abstractNum w:abstractNumId="30">
    <w:nsid w:val="52E84AE6"/>
    <w:multiLevelType w:val="hybridMultilevel"/>
    <w:tmpl w:val="CF4C44D2"/>
    <w:lvl w:ilvl="0" w:tplc="0415000F">
      <w:start w:val="1"/>
      <w:numFmt w:val="decimal"/>
      <w:lvlText w:val="%1."/>
      <w:lvlJc w:val="left"/>
      <w:pPr>
        <w:tabs>
          <w:tab w:val="num" w:pos="720"/>
        </w:tabs>
        <w:ind w:left="720" w:hanging="360"/>
      </w:pPr>
      <w:rPr>
        <w:rFonts w:cs="Times New Roman"/>
      </w:rPr>
    </w:lvl>
    <w:lvl w:ilvl="1" w:tplc="913402FA">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001188"/>
    <w:multiLevelType w:val="hybridMultilevel"/>
    <w:tmpl w:val="76200C08"/>
    <w:lvl w:ilvl="0" w:tplc="C93EFA76">
      <w:start w:val="1"/>
      <w:numFmt w:val="bullet"/>
      <w:lvlText w:val=""/>
      <w:lvlJc w:val="left"/>
      <w:pPr>
        <w:ind w:left="720" w:hanging="360"/>
      </w:pPr>
      <w:rPr>
        <w:rFonts w:ascii="Symbol" w:hAnsi="Symbol" w:hint="default"/>
      </w:rPr>
    </w:lvl>
    <w:lvl w:ilvl="1" w:tplc="3CD6712A">
      <w:start w:val="1"/>
      <w:numFmt w:val="bullet"/>
      <w:lvlText w:val="o"/>
      <w:lvlJc w:val="left"/>
      <w:pPr>
        <w:ind w:left="1440" w:hanging="360"/>
      </w:pPr>
      <w:rPr>
        <w:rFonts w:ascii="Courier New" w:hAnsi="Courier New" w:hint="default"/>
      </w:rPr>
    </w:lvl>
    <w:lvl w:ilvl="2" w:tplc="BB2AC40A">
      <w:start w:val="1"/>
      <w:numFmt w:val="bullet"/>
      <w:lvlText w:val=""/>
      <w:lvlJc w:val="left"/>
      <w:pPr>
        <w:ind w:left="2160" w:hanging="360"/>
      </w:pPr>
      <w:rPr>
        <w:rFonts w:ascii="Wingdings" w:hAnsi="Wingdings" w:hint="default"/>
      </w:rPr>
    </w:lvl>
    <w:lvl w:ilvl="3" w:tplc="4B56811C">
      <w:start w:val="1"/>
      <w:numFmt w:val="bullet"/>
      <w:lvlText w:val=""/>
      <w:lvlJc w:val="left"/>
      <w:pPr>
        <w:ind w:left="2880" w:hanging="360"/>
      </w:pPr>
      <w:rPr>
        <w:rFonts w:ascii="Symbol" w:hAnsi="Symbol" w:hint="default"/>
      </w:rPr>
    </w:lvl>
    <w:lvl w:ilvl="4" w:tplc="7BD64E70">
      <w:start w:val="1"/>
      <w:numFmt w:val="bullet"/>
      <w:lvlText w:val="o"/>
      <w:lvlJc w:val="left"/>
      <w:pPr>
        <w:ind w:left="3600" w:hanging="360"/>
      </w:pPr>
      <w:rPr>
        <w:rFonts w:ascii="Courier New" w:hAnsi="Courier New" w:hint="default"/>
      </w:rPr>
    </w:lvl>
    <w:lvl w:ilvl="5" w:tplc="9B1031AE">
      <w:start w:val="1"/>
      <w:numFmt w:val="bullet"/>
      <w:lvlText w:val=""/>
      <w:lvlJc w:val="left"/>
      <w:pPr>
        <w:ind w:left="4320" w:hanging="360"/>
      </w:pPr>
      <w:rPr>
        <w:rFonts w:ascii="Wingdings" w:hAnsi="Wingdings" w:hint="default"/>
      </w:rPr>
    </w:lvl>
    <w:lvl w:ilvl="6" w:tplc="683EA500">
      <w:start w:val="1"/>
      <w:numFmt w:val="bullet"/>
      <w:lvlText w:val=""/>
      <w:lvlJc w:val="left"/>
      <w:pPr>
        <w:ind w:left="5040" w:hanging="360"/>
      </w:pPr>
      <w:rPr>
        <w:rFonts w:ascii="Symbol" w:hAnsi="Symbol" w:hint="default"/>
      </w:rPr>
    </w:lvl>
    <w:lvl w:ilvl="7" w:tplc="7F16DBF0">
      <w:start w:val="1"/>
      <w:numFmt w:val="bullet"/>
      <w:lvlText w:val="o"/>
      <w:lvlJc w:val="left"/>
      <w:pPr>
        <w:ind w:left="5760" w:hanging="360"/>
      </w:pPr>
      <w:rPr>
        <w:rFonts w:ascii="Courier New" w:hAnsi="Courier New" w:hint="default"/>
      </w:rPr>
    </w:lvl>
    <w:lvl w:ilvl="8" w:tplc="1048E260">
      <w:start w:val="1"/>
      <w:numFmt w:val="bullet"/>
      <w:lvlText w:val=""/>
      <w:lvlJc w:val="left"/>
      <w:pPr>
        <w:ind w:left="6480" w:hanging="360"/>
      </w:pPr>
      <w:rPr>
        <w:rFonts w:ascii="Wingdings" w:hAnsi="Wingdings" w:hint="default"/>
      </w:rPr>
    </w:lvl>
  </w:abstractNum>
  <w:abstractNum w:abstractNumId="35">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00B242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34872A2"/>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ADF0873"/>
    <w:multiLevelType w:val="multilevel"/>
    <w:tmpl w:val="FFFFFFFF"/>
    <w:lvl w:ilvl="0">
      <w:start w:val="1"/>
      <w:numFmt w:val="decimal"/>
      <w:lvlText w:val="%1."/>
      <w:lvlJc w:val="left"/>
      <w:pPr>
        <w:tabs>
          <w:tab w:val="num" w:pos="851"/>
        </w:tabs>
        <w:ind w:left="851" w:hanging="49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8A0833"/>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E265BA5"/>
    <w:multiLevelType w:val="hybridMultilevel"/>
    <w:tmpl w:val="31EEC3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2"/>
    <w:lvlOverride w:ilvl="0">
      <w:lvl w:ilvl="0">
        <w:start w:val="17"/>
        <w:numFmt w:val="bullet"/>
        <w:pStyle w:val="ListBullet3"/>
        <w:lvlText w:val="-"/>
        <w:legacy w:legacy="1" w:legacySpace="120" w:legacyIndent="360"/>
        <w:lvlJc w:val="left"/>
        <w:pPr>
          <w:ind w:left="360" w:hanging="360"/>
        </w:pPr>
      </w:lvl>
    </w:lvlOverride>
  </w:num>
  <w:num w:numId="9">
    <w:abstractNumId w:val="2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8"/>
  </w:num>
  <w:num w:numId="13">
    <w:abstractNumId w:val="33"/>
  </w:num>
  <w:num w:numId="14">
    <w:abstractNumId w:val="27"/>
  </w:num>
  <w:num w:numId="15">
    <w:abstractNumId w:val="11"/>
  </w:num>
  <w:num w:numId="16">
    <w:abstractNumId w:val="21"/>
  </w:num>
  <w:num w:numId="17">
    <w:abstractNumId w:val="25"/>
  </w:num>
  <w:num w:numId="18">
    <w:abstractNumId w:val="3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0"/>
  </w:num>
  <w:num w:numId="27">
    <w:abstractNumId w:val="29"/>
  </w:num>
  <w:num w:numId="28">
    <w:abstractNumId w:val="12"/>
  </w:num>
  <w:num w:numId="29">
    <w:abstractNumId w:val="40"/>
  </w:num>
  <w:num w:numId="30">
    <w:abstractNumId w:val="26"/>
  </w:num>
  <w:num w:numId="31">
    <w:abstractNumId w:val="37"/>
  </w:num>
  <w:num w:numId="32">
    <w:abstractNumId w:val="41"/>
  </w:num>
  <w:num w:numId="33">
    <w:abstractNumId w:val="28"/>
  </w:num>
  <w:num w:numId="34">
    <w:abstractNumId w:val="19"/>
  </w:num>
  <w:num w:numId="35">
    <w:abstractNumId w:val="17"/>
  </w:num>
  <w:num w:numId="36">
    <w:abstractNumId w:val="23"/>
  </w:num>
  <w:num w:numId="37">
    <w:abstractNumId w:val="36"/>
  </w:num>
  <w:num w:numId="38">
    <w:abstractNumId w:val="14"/>
  </w:num>
  <w:num w:numId="39">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21803"/>
    <w:rsid w:val="00025F22"/>
    <w:rsid w:val="00036225"/>
    <w:rsid w:val="000405CF"/>
    <w:rsid w:val="00042144"/>
    <w:rsid w:val="000502FF"/>
    <w:rsid w:val="0005614F"/>
    <w:rsid w:val="00062CAB"/>
    <w:rsid w:val="000832A1"/>
    <w:rsid w:val="000850B8"/>
    <w:rsid w:val="00086ED3"/>
    <w:rsid w:val="00093692"/>
    <w:rsid w:val="00095165"/>
    <w:rsid w:val="000B4804"/>
    <w:rsid w:val="000B4B52"/>
    <w:rsid w:val="000C07B6"/>
    <w:rsid w:val="000D083B"/>
    <w:rsid w:val="000D22A0"/>
    <w:rsid w:val="000D4F47"/>
    <w:rsid w:val="000E5B1F"/>
    <w:rsid w:val="000F489C"/>
    <w:rsid w:val="00106824"/>
    <w:rsid w:val="00107C2A"/>
    <w:rsid w:val="00115DBD"/>
    <w:rsid w:val="001344FE"/>
    <w:rsid w:val="00143735"/>
    <w:rsid w:val="001465A9"/>
    <w:rsid w:val="00150115"/>
    <w:rsid w:val="001540EA"/>
    <w:rsid w:val="00157C41"/>
    <w:rsid w:val="00161CF8"/>
    <w:rsid w:val="0016319A"/>
    <w:rsid w:val="00165097"/>
    <w:rsid w:val="0017022A"/>
    <w:rsid w:val="00194D57"/>
    <w:rsid w:val="001962E8"/>
    <w:rsid w:val="001976BC"/>
    <w:rsid w:val="001B050F"/>
    <w:rsid w:val="001B6DED"/>
    <w:rsid w:val="001C28EE"/>
    <w:rsid w:val="001D2FDB"/>
    <w:rsid w:val="001D3668"/>
    <w:rsid w:val="001E3B90"/>
    <w:rsid w:val="001E4E66"/>
    <w:rsid w:val="001F2FA9"/>
    <w:rsid w:val="001F301D"/>
    <w:rsid w:val="002124AE"/>
    <w:rsid w:val="002248F0"/>
    <w:rsid w:val="002333D3"/>
    <w:rsid w:val="002342B8"/>
    <w:rsid w:val="00235DF4"/>
    <w:rsid w:val="0025172E"/>
    <w:rsid w:val="00256316"/>
    <w:rsid w:val="00256D7D"/>
    <w:rsid w:val="00266901"/>
    <w:rsid w:val="00274E81"/>
    <w:rsid w:val="00285812"/>
    <w:rsid w:val="00286698"/>
    <w:rsid w:val="00287AAE"/>
    <w:rsid w:val="002A2136"/>
    <w:rsid w:val="002A22DC"/>
    <w:rsid w:val="002B1BC5"/>
    <w:rsid w:val="002B39C1"/>
    <w:rsid w:val="002B71B1"/>
    <w:rsid w:val="002C14D1"/>
    <w:rsid w:val="002C224C"/>
    <w:rsid w:val="002C75C1"/>
    <w:rsid w:val="002D1210"/>
    <w:rsid w:val="002E4462"/>
    <w:rsid w:val="002E7069"/>
    <w:rsid w:val="00302D5C"/>
    <w:rsid w:val="00306958"/>
    <w:rsid w:val="003329C0"/>
    <w:rsid w:val="00337B73"/>
    <w:rsid w:val="003413C0"/>
    <w:rsid w:val="003572B3"/>
    <w:rsid w:val="00363BB5"/>
    <w:rsid w:val="003804E5"/>
    <w:rsid w:val="00381B5A"/>
    <w:rsid w:val="003855BD"/>
    <w:rsid w:val="00397EE2"/>
    <w:rsid w:val="003A2CA3"/>
    <w:rsid w:val="003D4440"/>
    <w:rsid w:val="003F5153"/>
    <w:rsid w:val="003F72F5"/>
    <w:rsid w:val="00403573"/>
    <w:rsid w:val="004112A1"/>
    <w:rsid w:val="0041383F"/>
    <w:rsid w:val="004361D2"/>
    <w:rsid w:val="00442E28"/>
    <w:rsid w:val="00444660"/>
    <w:rsid w:val="004645AA"/>
    <w:rsid w:val="00475A63"/>
    <w:rsid w:val="00475E41"/>
    <w:rsid w:val="004773B7"/>
    <w:rsid w:val="00487381"/>
    <w:rsid w:val="00492A59"/>
    <w:rsid w:val="004930C3"/>
    <w:rsid w:val="004B06F9"/>
    <w:rsid w:val="004C1394"/>
    <w:rsid w:val="004C27A2"/>
    <w:rsid w:val="004C2B30"/>
    <w:rsid w:val="004C3E2B"/>
    <w:rsid w:val="004D64D0"/>
    <w:rsid w:val="004E15B9"/>
    <w:rsid w:val="004E278C"/>
    <w:rsid w:val="004F62F6"/>
    <w:rsid w:val="005003B4"/>
    <w:rsid w:val="00500D4E"/>
    <w:rsid w:val="00502B1F"/>
    <w:rsid w:val="0050508B"/>
    <w:rsid w:val="00514DB1"/>
    <w:rsid w:val="00515A8C"/>
    <w:rsid w:val="005172F1"/>
    <w:rsid w:val="00522532"/>
    <w:rsid w:val="00527164"/>
    <w:rsid w:val="005275F4"/>
    <w:rsid w:val="005330CC"/>
    <w:rsid w:val="005352D3"/>
    <w:rsid w:val="00540BCC"/>
    <w:rsid w:val="0054448A"/>
    <w:rsid w:val="00550413"/>
    <w:rsid w:val="00552CB0"/>
    <w:rsid w:val="00575FFA"/>
    <w:rsid w:val="005801D8"/>
    <w:rsid w:val="00581DD1"/>
    <w:rsid w:val="00584622"/>
    <w:rsid w:val="005856F2"/>
    <w:rsid w:val="00591D05"/>
    <w:rsid w:val="005A5EDE"/>
    <w:rsid w:val="005B0E98"/>
    <w:rsid w:val="005B3307"/>
    <w:rsid w:val="005C054F"/>
    <w:rsid w:val="005C203A"/>
    <w:rsid w:val="005C2D3E"/>
    <w:rsid w:val="005C3891"/>
    <w:rsid w:val="005E3CF5"/>
    <w:rsid w:val="005F11AE"/>
    <w:rsid w:val="005F658B"/>
    <w:rsid w:val="00600428"/>
    <w:rsid w:val="0060044E"/>
    <w:rsid w:val="0060059E"/>
    <w:rsid w:val="00603576"/>
    <w:rsid w:val="00605ADC"/>
    <w:rsid w:val="006075D0"/>
    <w:rsid w:val="00614BEA"/>
    <w:rsid w:val="006202DD"/>
    <w:rsid w:val="00627395"/>
    <w:rsid w:val="00627F66"/>
    <w:rsid w:val="00631FBB"/>
    <w:rsid w:val="0063305D"/>
    <w:rsid w:val="00633C10"/>
    <w:rsid w:val="00635EEC"/>
    <w:rsid w:val="00641238"/>
    <w:rsid w:val="00653EA2"/>
    <w:rsid w:val="00654F16"/>
    <w:rsid w:val="00656B4C"/>
    <w:rsid w:val="00663DB4"/>
    <w:rsid w:val="006642D5"/>
    <w:rsid w:val="00665193"/>
    <w:rsid w:val="00673B46"/>
    <w:rsid w:val="00683F08"/>
    <w:rsid w:val="0068753B"/>
    <w:rsid w:val="00690D44"/>
    <w:rsid w:val="00693F3D"/>
    <w:rsid w:val="006B082E"/>
    <w:rsid w:val="006B3217"/>
    <w:rsid w:val="006B3373"/>
    <w:rsid w:val="006C2F23"/>
    <w:rsid w:val="006E30CA"/>
    <w:rsid w:val="006F303D"/>
    <w:rsid w:val="0071001E"/>
    <w:rsid w:val="0072159C"/>
    <w:rsid w:val="00733913"/>
    <w:rsid w:val="00741A30"/>
    <w:rsid w:val="007503B8"/>
    <w:rsid w:val="00751A5B"/>
    <w:rsid w:val="00751B41"/>
    <w:rsid w:val="007537CD"/>
    <w:rsid w:val="0076347A"/>
    <w:rsid w:val="007704A1"/>
    <w:rsid w:val="00773E92"/>
    <w:rsid w:val="00774140"/>
    <w:rsid w:val="00783B92"/>
    <w:rsid w:val="0079496D"/>
    <w:rsid w:val="007A3473"/>
    <w:rsid w:val="007A4CC1"/>
    <w:rsid w:val="007A54AD"/>
    <w:rsid w:val="007A69D1"/>
    <w:rsid w:val="007B4623"/>
    <w:rsid w:val="007C3148"/>
    <w:rsid w:val="007C3407"/>
    <w:rsid w:val="007D2B55"/>
    <w:rsid w:val="007D5AFA"/>
    <w:rsid w:val="007E3C23"/>
    <w:rsid w:val="007E697E"/>
    <w:rsid w:val="007F0DF8"/>
    <w:rsid w:val="007F0F69"/>
    <w:rsid w:val="008002FC"/>
    <w:rsid w:val="008005E6"/>
    <w:rsid w:val="0080788A"/>
    <w:rsid w:val="00813C07"/>
    <w:rsid w:val="008262EA"/>
    <w:rsid w:val="00827DA3"/>
    <w:rsid w:val="008305DE"/>
    <w:rsid w:val="00832E1E"/>
    <w:rsid w:val="008360A7"/>
    <w:rsid w:val="00844F84"/>
    <w:rsid w:val="00855C93"/>
    <w:rsid w:val="00857CF0"/>
    <w:rsid w:val="0086126E"/>
    <w:rsid w:val="008665AC"/>
    <w:rsid w:val="00874679"/>
    <w:rsid w:val="00880CF6"/>
    <w:rsid w:val="00887988"/>
    <w:rsid w:val="00894E3A"/>
    <w:rsid w:val="00895D17"/>
    <w:rsid w:val="00896405"/>
    <w:rsid w:val="008A2818"/>
    <w:rsid w:val="008C75C0"/>
    <w:rsid w:val="008D3138"/>
    <w:rsid w:val="008E5DF1"/>
    <w:rsid w:val="008F711E"/>
    <w:rsid w:val="009035B6"/>
    <w:rsid w:val="00907544"/>
    <w:rsid w:val="00917B9A"/>
    <w:rsid w:val="00922897"/>
    <w:rsid w:val="009278F5"/>
    <w:rsid w:val="00927CBA"/>
    <w:rsid w:val="00931D7D"/>
    <w:rsid w:val="00932221"/>
    <w:rsid w:val="00933FF5"/>
    <w:rsid w:val="00940910"/>
    <w:rsid w:val="00940AB3"/>
    <w:rsid w:val="00952563"/>
    <w:rsid w:val="0095677E"/>
    <w:rsid w:val="00963EA2"/>
    <w:rsid w:val="009704C7"/>
    <w:rsid w:val="00976602"/>
    <w:rsid w:val="00980460"/>
    <w:rsid w:val="00980474"/>
    <w:rsid w:val="00981298"/>
    <w:rsid w:val="00983395"/>
    <w:rsid w:val="00996C25"/>
    <w:rsid w:val="009A16BA"/>
    <w:rsid w:val="009C50B9"/>
    <w:rsid w:val="009D2F41"/>
    <w:rsid w:val="009D5E9D"/>
    <w:rsid w:val="009D60E5"/>
    <w:rsid w:val="00A039DF"/>
    <w:rsid w:val="00A11EC5"/>
    <w:rsid w:val="00A249C8"/>
    <w:rsid w:val="00A46375"/>
    <w:rsid w:val="00A53E4D"/>
    <w:rsid w:val="00A616CA"/>
    <w:rsid w:val="00A80CF7"/>
    <w:rsid w:val="00A81E28"/>
    <w:rsid w:val="00A8346E"/>
    <w:rsid w:val="00A9399E"/>
    <w:rsid w:val="00AC17E0"/>
    <w:rsid w:val="00AC2172"/>
    <w:rsid w:val="00AD7437"/>
    <w:rsid w:val="00AE0C85"/>
    <w:rsid w:val="00AE4676"/>
    <w:rsid w:val="00AF090A"/>
    <w:rsid w:val="00AF39EF"/>
    <w:rsid w:val="00AF7406"/>
    <w:rsid w:val="00B13B64"/>
    <w:rsid w:val="00B143B0"/>
    <w:rsid w:val="00B21AB9"/>
    <w:rsid w:val="00B23823"/>
    <w:rsid w:val="00B25FF8"/>
    <w:rsid w:val="00B338F7"/>
    <w:rsid w:val="00B3615C"/>
    <w:rsid w:val="00B43BDC"/>
    <w:rsid w:val="00B47779"/>
    <w:rsid w:val="00B503B9"/>
    <w:rsid w:val="00B679CD"/>
    <w:rsid w:val="00B770CC"/>
    <w:rsid w:val="00B77B1A"/>
    <w:rsid w:val="00B95DEB"/>
    <w:rsid w:val="00BA3034"/>
    <w:rsid w:val="00BA678A"/>
    <w:rsid w:val="00BB0DED"/>
    <w:rsid w:val="00BB24AC"/>
    <w:rsid w:val="00BB3F49"/>
    <w:rsid w:val="00BB53DF"/>
    <w:rsid w:val="00BB7F44"/>
    <w:rsid w:val="00BD0A35"/>
    <w:rsid w:val="00BE4678"/>
    <w:rsid w:val="00C03A86"/>
    <w:rsid w:val="00C04238"/>
    <w:rsid w:val="00C1594B"/>
    <w:rsid w:val="00C15BA8"/>
    <w:rsid w:val="00C20B8D"/>
    <w:rsid w:val="00C21D56"/>
    <w:rsid w:val="00C33428"/>
    <w:rsid w:val="00C34697"/>
    <w:rsid w:val="00C371D9"/>
    <w:rsid w:val="00C44910"/>
    <w:rsid w:val="00C457E3"/>
    <w:rsid w:val="00C837CD"/>
    <w:rsid w:val="00C96042"/>
    <w:rsid w:val="00CA272B"/>
    <w:rsid w:val="00CA543A"/>
    <w:rsid w:val="00CB5851"/>
    <w:rsid w:val="00CB7150"/>
    <w:rsid w:val="00CC0FE9"/>
    <w:rsid w:val="00CC457E"/>
    <w:rsid w:val="00CC4D91"/>
    <w:rsid w:val="00CD3941"/>
    <w:rsid w:val="00CE1C2B"/>
    <w:rsid w:val="00CE3735"/>
    <w:rsid w:val="00CE5D41"/>
    <w:rsid w:val="00CE6296"/>
    <w:rsid w:val="00CE763B"/>
    <w:rsid w:val="00D0624D"/>
    <w:rsid w:val="00D304AC"/>
    <w:rsid w:val="00D35392"/>
    <w:rsid w:val="00D46497"/>
    <w:rsid w:val="00D47942"/>
    <w:rsid w:val="00D55018"/>
    <w:rsid w:val="00D669EE"/>
    <w:rsid w:val="00D82B6D"/>
    <w:rsid w:val="00D877F4"/>
    <w:rsid w:val="00D96C99"/>
    <w:rsid w:val="00DA0D9D"/>
    <w:rsid w:val="00DA3AD8"/>
    <w:rsid w:val="00DA620E"/>
    <w:rsid w:val="00DB6F52"/>
    <w:rsid w:val="00DC3CD5"/>
    <w:rsid w:val="00DD74A4"/>
    <w:rsid w:val="00DF0A32"/>
    <w:rsid w:val="00E02043"/>
    <w:rsid w:val="00E0662E"/>
    <w:rsid w:val="00E14926"/>
    <w:rsid w:val="00E17D0F"/>
    <w:rsid w:val="00E3081B"/>
    <w:rsid w:val="00E3388C"/>
    <w:rsid w:val="00E42242"/>
    <w:rsid w:val="00E53762"/>
    <w:rsid w:val="00E55398"/>
    <w:rsid w:val="00E87B5C"/>
    <w:rsid w:val="00E92065"/>
    <w:rsid w:val="00EA0F14"/>
    <w:rsid w:val="00EB1F97"/>
    <w:rsid w:val="00EB32E3"/>
    <w:rsid w:val="00EB6A9A"/>
    <w:rsid w:val="00EB7ECD"/>
    <w:rsid w:val="00EC0E72"/>
    <w:rsid w:val="00EC14D0"/>
    <w:rsid w:val="00ED0DCE"/>
    <w:rsid w:val="00EE4AD5"/>
    <w:rsid w:val="00F1359A"/>
    <w:rsid w:val="00F157B7"/>
    <w:rsid w:val="00F162B2"/>
    <w:rsid w:val="00F1673F"/>
    <w:rsid w:val="00F22E38"/>
    <w:rsid w:val="00F23C9D"/>
    <w:rsid w:val="00F26591"/>
    <w:rsid w:val="00F271D3"/>
    <w:rsid w:val="00F32F98"/>
    <w:rsid w:val="00F37479"/>
    <w:rsid w:val="00F424A3"/>
    <w:rsid w:val="00F51EBB"/>
    <w:rsid w:val="00F569BC"/>
    <w:rsid w:val="00F56B66"/>
    <w:rsid w:val="00F615A1"/>
    <w:rsid w:val="00F816C2"/>
    <w:rsid w:val="00F87F43"/>
    <w:rsid w:val="00FA5300"/>
    <w:rsid w:val="00FA7415"/>
    <w:rsid w:val="00FC717D"/>
    <w:rsid w:val="00FD3C0C"/>
    <w:rsid w:val="00FD55D5"/>
    <w:rsid w:val="00FD5CD8"/>
    <w:rsid w:val="00FE093B"/>
    <w:rsid w:val="00FF72BE"/>
    <w:rsid w:val="09C6307E"/>
    <w:rsid w:val="1CEE075E"/>
    <w:rsid w:val="672BF02A"/>
    <w:rsid w:val="758C86A1"/>
    <w:rsid w:val="7624300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8"/>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24297339">
      <w:marLeft w:val="0"/>
      <w:marRight w:val="0"/>
      <w:marTop w:val="0"/>
      <w:marBottom w:val="0"/>
      <w:divBdr>
        <w:top w:val="none" w:sz="0" w:space="0" w:color="auto"/>
        <w:left w:val="none" w:sz="0" w:space="0" w:color="auto"/>
        <w:bottom w:val="none" w:sz="0" w:space="0" w:color="auto"/>
        <w:right w:val="none" w:sz="0" w:space="0" w:color="auto"/>
      </w:divBdr>
    </w:div>
    <w:div w:id="1924297340">
      <w:marLeft w:val="0"/>
      <w:marRight w:val="0"/>
      <w:marTop w:val="0"/>
      <w:marBottom w:val="0"/>
      <w:divBdr>
        <w:top w:val="none" w:sz="0" w:space="0" w:color="auto"/>
        <w:left w:val="none" w:sz="0" w:space="0" w:color="auto"/>
        <w:bottom w:val="none" w:sz="0" w:space="0" w:color="auto"/>
        <w:right w:val="none" w:sz="0" w:space="0" w:color="auto"/>
      </w:divBdr>
    </w:div>
    <w:div w:id="1924297342">
      <w:marLeft w:val="0"/>
      <w:marRight w:val="0"/>
      <w:marTop w:val="0"/>
      <w:marBottom w:val="0"/>
      <w:divBdr>
        <w:top w:val="none" w:sz="0" w:space="0" w:color="auto"/>
        <w:left w:val="none" w:sz="0" w:space="0" w:color="auto"/>
        <w:bottom w:val="none" w:sz="0" w:space="0" w:color="auto"/>
        <w:right w:val="none" w:sz="0" w:space="0" w:color="auto"/>
      </w:divBdr>
      <w:divsChild>
        <w:div w:id="1924297341">
          <w:marLeft w:val="0"/>
          <w:marRight w:val="0"/>
          <w:marTop w:val="0"/>
          <w:marBottom w:val="0"/>
          <w:divBdr>
            <w:top w:val="none" w:sz="0" w:space="0" w:color="auto"/>
            <w:left w:val="none" w:sz="0" w:space="0" w:color="auto"/>
            <w:bottom w:val="none" w:sz="0" w:space="0" w:color="auto"/>
            <w:right w:val="none" w:sz="0" w:space="0" w:color="auto"/>
          </w:divBdr>
        </w:div>
      </w:divsChild>
    </w:div>
    <w:div w:id="1924297343">
      <w:marLeft w:val="0"/>
      <w:marRight w:val="0"/>
      <w:marTop w:val="0"/>
      <w:marBottom w:val="0"/>
      <w:divBdr>
        <w:top w:val="none" w:sz="0" w:space="0" w:color="auto"/>
        <w:left w:val="none" w:sz="0" w:space="0" w:color="auto"/>
        <w:bottom w:val="none" w:sz="0" w:space="0" w:color="auto"/>
        <w:right w:val="none" w:sz="0" w:space="0" w:color="auto"/>
      </w:divBdr>
    </w:div>
    <w:div w:id="1924297344">
      <w:marLeft w:val="0"/>
      <w:marRight w:val="0"/>
      <w:marTop w:val="0"/>
      <w:marBottom w:val="0"/>
      <w:divBdr>
        <w:top w:val="none" w:sz="0" w:space="0" w:color="auto"/>
        <w:left w:val="none" w:sz="0" w:space="0" w:color="auto"/>
        <w:bottom w:val="none" w:sz="0" w:space="0" w:color="auto"/>
        <w:right w:val="none" w:sz="0" w:space="0" w:color="auto"/>
      </w:divBdr>
    </w:div>
    <w:div w:id="1924297345">
      <w:marLeft w:val="0"/>
      <w:marRight w:val="0"/>
      <w:marTop w:val="0"/>
      <w:marBottom w:val="0"/>
      <w:divBdr>
        <w:top w:val="none" w:sz="0" w:space="0" w:color="auto"/>
        <w:left w:val="none" w:sz="0" w:space="0" w:color="auto"/>
        <w:bottom w:val="none" w:sz="0" w:space="0" w:color="auto"/>
        <w:right w:val="none" w:sz="0" w:space="0" w:color="auto"/>
      </w:divBdr>
    </w:div>
    <w:div w:id="1924297346">
      <w:marLeft w:val="0"/>
      <w:marRight w:val="0"/>
      <w:marTop w:val="0"/>
      <w:marBottom w:val="0"/>
      <w:divBdr>
        <w:top w:val="none" w:sz="0" w:space="0" w:color="auto"/>
        <w:left w:val="none" w:sz="0" w:space="0" w:color="auto"/>
        <w:bottom w:val="none" w:sz="0" w:space="0" w:color="auto"/>
        <w:right w:val="none" w:sz="0" w:space="0" w:color="auto"/>
      </w:divBdr>
    </w:div>
    <w:div w:id="1924297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deocardbenchmark.net/gpu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59</Pages>
  <Words>22827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38</cp:revision>
  <cp:lastPrinted>2021-10-05T13:11:00Z</cp:lastPrinted>
  <dcterms:created xsi:type="dcterms:W3CDTF">2021-10-04T11:31:00Z</dcterms:created>
  <dcterms:modified xsi:type="dcterms:W3CDTF">2021-10-06T10:45:00Z</dcterms:modified>
</cp:coreProperties>
</file>