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E62319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E62319">
        <w:rPr>
          <w:color w:val="auto"/>
          <w:sz w:val="20"/>
        </w:rPr>
        <w:t xml:space="preserve">Szczecin, dnia </w:t>
      </w:r>
      <w:r w:rsidR="00DB15B1">
        <w:rPr>
          <w:color w:val="auto"/>
          <w:sz w:val="20"/>
        </w:rPr>
        <w:t>14</w:t>
      </w:r>
      <w:r w:rsidR="00385292" w:rsidRPr="00E62319">
        <w:rPr>
          <w:color w:val="auto"/>
          <w:sz w:val="20"/>
        </w:rPr>
        <w:t>.</w:t>
      </w:r>
      <w:r w:rsidR="00E62319">
        <w:rPr>
          <w:color w:val="auto"/>
          <w:sz w:val="20"/>
        </w:rPr>
        <w:t>0</w:t>
      </w:r>
      <w:r w:rsidR="00A0751D">
        <w:rPr>
          <w:color w:val="auto"/>
          <w:sz w:val="20"/>
        </w:rPr>
        <w:t>2</w:t>
      </w:r>
      <w:r w:rsidR="00385292" w:rsidRPr="00E62319">
        <w:rPr>
          <w:color w:val="auto"/>
          <w:sz w:val="20"/>
        </w:rPr>
        <w:t>.</w:t>
      </w:r>
      <w:r w:rsidR="00E6711B" w:rsidRPr="00E62319">
        <w:rPr>
          <w:color w:val="auto"/>
          <w:sz w:val="20"/>
        </w:rPr>
        <w:t>202</w:t>
      </w:r>
      <w:r w:rsidR="00E62319">
        <w:rPr>
          <w:color w:val="auto"/>
          <w:sz w:val="20"/>
        </w:rPr>
        <w:t>4</w:t>
      </w:r>
      <w:r w:rsidR="00E62319" w:rsidRPr="00E62319">
        <w:rPr>
          <w:color w:val="auto"/>
          <w:sz w:val="20"/>
        </w:rPr>
        <w:t xml:space="preserve"> </w:t>
      </w:r>
      <w:r w:rsidR="00E6711B" w:rsidRPr="00E62319">
        <w:rPr>
          <w:color w:val="auto"/>
          <w:sz w:val="20"/>
        </w:rPr>
        <w:t>r</w:t>
      </w:r>
      <w:r w:rsidR="00E62319" w:rsidRPr="00E62319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805A51" w:rsidRDefault="00B00FFA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</w:pPr>
      <w:r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znak sprawy: ZP/220/</w:t>
      </w:r>
      <w:r w:rsidR="00DB15B1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11</w:t>
      </w:r>
      <w:r w:rsidR="00805A51" w:rsidRPr="00805A51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/2</w:t>
      </w:r>
      <w:r w:rsidR="0053466C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4</w:t>
      </w:r>
    </w:p>
    <w:p w:rsidR="00805A51" w:rsidRPr="00805A51" w:rsidRDefault="00DB15B1" w:rsidP="00A0751D">
      <w:pPr>
        <w:spacing w:after="0" w:line="240" w:lineRule="auto"/>
        <w:jc w:val="both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  <w:r w:rsidRPr="004955C0">
        <w:rPr>
          <w:i/>
          <w:sz w:val="19"/>
          <w:szCs w:val="19"/>
        </w:rPr>
        <w:t>Dotyczy: postępowania o udzielenie zamówienia publicznego na</w:t>
      </w:r>
      <w:r>
        <w:rPr>
          <w:i/>
          <w:sz w:val="19"/>
          <w:szCs w:val="19"/>
        </w:rPr>
        <w:t>:</w:t>
      </w:r>
      <w:r w:rsidRPr="00165C53">
        <w:rPr>
          <w:b/>
          <w:sz w:val="19"/>
          <w:szCs w:val="19"/>
        </w:rPr>
        <w:t xml:space="preserve"> </w:t>
      </w:r>
      <w:r w:rsidRPr="00047E39">
        <w:rPr>
          <w:i/>
          <w:sz w:val="19"/>
          <w:szCs w:val="19"/>
        </w:rPr>
        <w:t>Dostawa</w:t>
      </w:r>
      <w:r>
        <w:rPr>
          <w:i/>
          <w:sz w:val="19"/>
          <w:szCs w:val="19"/>
        </w:rPr>
        <w:t>, montaż, instalacja i uruchomienie ultrasonografu</w:t>
      </w:r>
      <w:r w:rsidR="0053466C" w:rsidRPr="004955C0">
        <w:rPr>
          <w:bCs/>
          <w:i/>
          <w:sz w:val="19"/>
          <w:szCs w:val="19"/>
        </w:rPr>
        <w:t>.</w:t>
      </w:r>
      <w:r w:rsidR="00805A51" w:rsidRPr="00805A51">
        <w:rPr>
          <w:i/>
          <w:color w:val="auto"/>
          <w:sz w:val="19"/>
          <w:szCs w:val="19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B00FFA" w:rsidRDefault="00B00FFA" w:rsidP="00B00FFA">
      <w:pPr>
        <w:spacing w:after="0" w:line="360" w:lineRule="auto"/>
        <w:ind w:left="6372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204382" w:rsidRDefault="0053466C" w:rsidP="0053466C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>
        <w:rPr>
          <w:rFonts w:cs="Times New Roman"/>
          <w:b/>
          <w:sz w:val="28"/>
          <w:szCs w:val="28"/>
        </w:rPr>
        <w:t xml:space="preserve">WYJAŚNIENIA NR 1 </w:t>
      </w:r>
    </w:p>
    <w:p w:rsidR="0053466C" w:rsidRDefault="0053466C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53466C" w:rsidRPr="00DB15B1" w:rsidRDefault="00DB15B1" w:rsidP="0053466C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  <w:r w:rsidRPr="00DB15B1">
        <w:rPr>
          <w:rFonts w:eastAsia="Times New Roman"/>
          <w:sz w:val="18"/>
          <w:szCs w:val="18"/>
        </w:rPr>
        <w:t>Działając na podstawie art. 135 ust. 2 ustawy z dnia 11 września 2021 r. Prawo zamówień publicznych (Dz.U.2021.1129 t.j. z dnia 2021.06.24, dalej: ustawa PZP), zamawiający udziela następującego wyjaśnienia</w:t>
      </w:r>
      <w:r w:rsidR="0053466C" w:rsidRPr="00DB15B1"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  <w:t xml:space="preserve">: </w:t>
      </w:r>
    </w:p>
    <w:p w:rsidR="00C01456" w:rsidRPr="00DB15B1" w:rsidRDefault="00C01456" w:rsidP="00C01456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C01456" w:rsidRPr="00DB15B1" w:rsidRDefault="00C01456" w:rsidP="00C01456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B15B1">
        <w:rPr>
          <w:rFonts w:asciiTheme="minorHAnsi" w:hAnsiTheme="minorHAnsi" w:cstheme="minorHAnsi"/>
          <w:b/>
          <w:bCs/>
          <w:sz w:val="18"/>
          <w:szCs w:val="18"/>
        </w:rPr>
        <w:t>Pytanie nr  1</w:t>
      </w:r>
    </w:p>
    <w:p w:rsidR="00C01456" w:rsidRPr="00DB15B1" w:rsidRDefault="00DB15B1" w:rsidP="00C01456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B15B1">
        <w:rPr>
          <w:rFonts w:asciiTheme="minorHAnsi" w:eastAsiaTheme="minorHAnsi" w:hAnsiTheme="minorHAnsi" w:cstheme="minorHAnsi"/>
          <w:sz w:val="18"/>
          <w:szCs w:val="18"/>
        </w:rPr>
        <w:t>Dotyczy punktu 1.7  parametry techniczne. Czy zamawiający dopuści zaoferowanie wysokiej klasy aparatu USG renomowanego producenta wyposażonego w ekran dotykowy o wielkości 13,3 cala spełniającego pozostałe parametry.</w:t>
      </w:r>
    </w:p>
    <w:p w:rsidR="00C01456" w:rsidRPr="00DB15B1" w:rsidRDefault="00C01456" w:rsidP="00C01456">
      <w:pPr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</w:pPr>
      <w:r w:rsidRPr="00DB15B1"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  <w:t xml:space="preserve">Odp. </w:t>
      </w:r>
      <w:r w:rsidR="00DB15B1" w:rsidRPr="00DB15B1"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  <w:t>Tak, zamawiający dopuści.</w:t>
      </w:r>
    </w:p>
    <w:p w:rsidR="00C01456" w:rsidRPr="00DB15B1" w:rsidRDefault="00C01456" w:rsidP="00C01456">
      <w:pPr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DB15B1">
        <w:rPr>
          <w:rFonts w:asciiTheme="minorHAnsi" w:hAnsiTheme="minorHAnsi" w:cstheme="minorHAnsi"/>
          <w:b/>
          <w:bCs/>
          <w:color w:val="auto"/>
          <w:sz w:val="18"/>
          <w:szCs w:val="18"/>
        </w:rPr>
        <w:t>Pytanie nr 2</w:t>
      </w:r>
    </w:p>
    <w:p w:rsidR="00C01456" w:rsidRPr="00DB15B1" w:rsidRDefault="00DB15B1" w:rsidP="00C01456">
      <w:pPr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DB15B1">
        <w:rPr>
          <w:rFonts w:asciiTheme="minorHAnsi" w:eastAsiaTheme="minorHAnsi" w:hAnsiTheme="minorHAnsi" w:cstheme="minorHAnsi"/>
          <w:color w:val="auto"/>
          <w:sz w:val="18"/>
          <w:szCs w:val="18"/>
        </w:rPr>
        <w:t>Dotyczy  punktu 2.2  parametry techniczne. Czy zamawiający dopuści zaoferowanie wysokiej klasy aparatu USG renomowanego producenta  o zakresie regulacji głębokości obrazowania 1 – 35 cm.</w:t>
      </w:r>
    </w:p>
    <w:p w:rsidR="00C01456" w:rsidRPr="00DB15B1" w:rsidRDefault="00C01456" w:rsidP="00C01456">
      <w:pPr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</w:pPr>
      <w:r w:rsidRPr="00DB15B1"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  <w:t xml:space="preserve">Odp. </w:t>
      </w:r>
      <w:r w:rsidR="00DB15B1" w:rsidRPr="00DB15B1"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  <w:t>Nie, zamawiający wymaga minimum 40 centymetrów głębokości penetracji.</w:t>
      </w:r>
    </w:p>
    <w:p w:rsidR="00C01456" w:rsidRPr="00DB15B1" w:rsidRDefault="00C01456" w:rsidP="00C01456">
      <w:pPr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DB15B1">
        <w:rPr>
          <w:rFonts w:asciiTheme="minorHAnsi" w:hAnsiTheme="minorHAnsi" w:cstheme="minorHAnsi"/>
          <w:b/>
          <w:bCs/>
          <w:color w:val="auto"/>
          <w:sz w:val="18"/>
          <w:szCs w:val="18"/>
        </w:rPr>
        <w:t>Pytanie nr 3</w:t>
      </w:r>
    </w:p>
    <w:p w:rsidR="00C01456" w:rsidRPr="00DB15B1" w:rsidRDefault="00DB15B1" w:rsidP="00C01456">
      <w:pPr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DB15B1">
        <w:rPr>
          <w:rFonts w:asciiTheme="minorHAnsi" w:eastAsiaTheme="minorHAnsi" w:hAnsiTheme="minorHAnsi" w:cstheme="minorHAnsi"/>
          <w:sz w:val="18"/>
          <w:szCs w:val="18"/>
        </w:rPr>
        <w:t xml:space="preserve">Dotyczy  punkt 2.15  parametry techniczne. Czy zamawiający dopuści zaoferowanie wysokiej klasy aparatu USG renomowanego producenta z możliwością sterowania wiązki </w:t>
      </w:r>
      <w:proofErr w:type="spellStart"/>
      <w:r w:rsidRPr="00DB15B1">
        <w:rPr>
          <w:rFonts w:asciiTheme="minorHAnsi" w:eastAsiaTheme="minorHAnsi" w:hAnsiTheme="minorHAnsi" w:cstheme="minorHAnsi"/>
          <w:sz w:val="18"/>
          <w:szCs w:val="18"/>
        </w:rPr>
        <w:t>dopplera</w:t>
      </w:r>
      <w:proofErr w:type="spellEnd"/>
      <w:r w:rsidRPr="00DB15B1">
        <w:rPr>
          <w:rFonts w:asciiTheme="minorHAnsi" w:eastAsiaTheme="minorHAnsi" w:hAnsiTheme="minorHAnsi" w:cstheme="minorHAnsi"/>
          <w:sz w:val="18"/>
          <w:szCs w:val="18"/>
        </w:rPr>
        <w:t xml:space="preserve"> +/- 20°.</w:t>
      </w:r>
    </w:p>
    <w:p w:rsidR="00C01456" w:rsidRPr="00DB15B1" w:rsidRDefault="00C01456" w:rsidP="00C01456">
      <w:pPr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</w:pPr>
      <w:r w:rsidRPr="00DB15B1"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  <w:t xml:space="preserve">Odp. </w:t>
      </w:r>
      <w:r w:rsidR="00DB15B1" w:rsidRPr="00DB15B1"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  <w:t>Nie, zamawiający wymaga minimum 30 stopni ugięcia wiązki.</w:t>
      </w:r>
    </w:p>
    <w:p w:rsidR="00C01456" w:rsidRPr="00DB15B1" w:rsidRDefault="00DB15B1" w:rsidP="00C01456">
      <w:pPr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Pytanie nr 4 </w:t>
      </w:r>
      <w:bookmarkStart w:id="0" w:name="_GoBack"/>
      <w:bookmarkEnd w:id="0"/>
    </w:p>
    <w:p w:rsidR="00C01456" w:rsidRPr="00DB15B1" w:rsidRDefault="00DB15B1" w:rsidP="008E0979">
      <w:pPr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B15B1">
        <w:rPr>
          <w:rFonts w:asciiTheme="minorHAnsi" w:eastAsiaTheme="minorHAnsi" w:hAnsiTheme="minorHAnsi" w:cstheme="minorHAnsi"/>
          <w:sz w:val="18"/>
          <w:szCs w:val="18"/>
        </w:rPr>
        <w:t>Dotyczy  punktu 7.1  parametry techniczne. Czy zamawiający posiada licencję do podłączenia aparatu do systemu PACS/RIS, czy wszystkie koszty z podłączeniem aparatu są po stronie dostawcy.</w:t>
      </w:r>
    </w:p>
    <w:p w:rsidR="00C01456" w:rsidRPr="00DB15B1" w:rsidRDefault="00C01456" w:rsidP="00C01456">
      <w:pPr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</w:pPr>
      <w:r w:rsidRPr="00DB15B1"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  <w:t xml:space="preserve">Odp. </w:t>
      </w:r>
      <w:r w:rsidR="00DB15B1" w:rsidRPr="00DB15B1"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  <w:t>Zamawiający posiada licencje do podłączenia aparatu do systemu.</w:t>
      </w:r>
    </w:p>
    <w:p w:rsidR="00DB15B1" w:rsidRPr="00DB15B1" w:rsidRDefault="00DB15B1" w:rsidP="00AF5989">
      <w:pPr>
        <w:spacing w:line="240" w:lineRule="auto"/>
        <w:jc w:val="both"/>
        <w:rPr>
          <w:rFonts w:asciiTheme="minorHAnsi" w:eastAsiaTheme="minorHAnsi" w:hAnsiTheme="minorHAnsi" w:cstheme="minorHAnsi"/>
          <w:color w:val="auto"/>
          <w:sz w:val="18"/>
          <w:szCs w:val="18"/>
        </w:rPr>
      </w:pPr>
    </w:p>
    <w:p w:rsidR="00AF5989" w:rsidRPr="00AF5989" w:rsidRDefault="0053466C" w:rsidP="00AF5989">
      <w:pPr>
        <w:spacing w:line="240" w:lineRule="auto"/>
        <w:jc w:val="both"/>
        <w:rPr>
          <w:rFonts w:asciiTheme="minorHAnsi" w:eastAsiaTheme="minorHAnsi" w:hAnsiTheme="minorHAnsi" w:cstheme="minorHAnsi"/>
          <w:color w:val="auto"/>
          <w:sz w:val="18"/>
          <w:szCs w:val="18"/>
        </w:rPr>
      </w:pPr>
      <w:r w:rsidRPr="00DB15B1">
        <w:rPr>
          <w:rFonts w:asciiTheme="minorHAnsi" w:eastAsiaTheme="minorHAnsi" w:hAnsiTheme="minorHAnsi" w:cstheme="minorHAnsi"/>
          <w:color w:val="auto"/>
          <w:sz w:val="18"/>
          <w:szCs w:val="18"/>
        </w:rPr>
        <w:t>Wykonawcy są zobowiązani uwzględnić powyższe wyjaśnienia podczas sporządzania i składania ofert.</w:t>
      </w:r>
    </w:p>
    <w:p w:rsidR="00E62319" w:rsidRPr="00DB15B1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sz w:val="20"/>
          <w:szCs w:val="20"/>
          <w:lang w:eastAsia="en-US"/>
        </w:rPr>
      </w:pPr>
      <w:r w:rsidRPr="00DB15B1">
        <w:rPr>
          <w:rFonts w:asciiTheme="minorHAnsi" w:eastAsia="Times New Roman" w:hAnsiTheme="minorHAnsi" w:cs="Times New Roman"/>
          <w:b/>
          <w:i/>
          <w:color w:val="auto"/>
          <w:sz w:val="20"/>
          <w:szCs w:val="20"/>
          <w:lang w:eastAsia="en-US"/>
        </w:rPr>
        <w:t>Z poważaniem</w:t>
      </w:r>
    </w:p>
    <w:p w:rsidR="00E62319" w:rsidRPr="00DB15B1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sz w:val="20"/>
          <w:szCs w:val="20"/>
          <w:lang w:eastAsia="en-US"/>
        </w:rPr>
      </w:pPr>
      <w:r w:rsidRPr="00DB15B1"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  <w:t xml:space="preserve"> Dyrektor USK nr 2 w Szczecinie</w:t>
      </w:r>
    </w:p>
    <w:p w:rsidR="00B00FFA" w:rsidRPr="00DB15B1" w:rsidRDefault="00B00FFA">
      <w:pPr>
        <w:spacing w:after="0"/>
        <w:rPr>
          <w:sz w:val="20"/>
          <w:szCs w:val="20"/>
        </w:rPr>
      </w:pPr>
    </w:p>
    <w:p w:rsidR="008E0979" w:rsidRDefault="008E0979" w:rsidP="00E62319">
      <w:pPr>
        <w:spacing w:after="4" w:line="250" w:lineRule="auto"/>
        <w:jc w:val="both"/>
        <w:rPr>
          <w:sz w:val="20"/>
        </w:rPr>
      </w:pPr>
    </w:p>
    <w:p w:rsidR="005D134F" w:rsidRPr="00DB15B1" w:rsidRDefault="00DD646C" w:rsidP="00E62319">
      <w:pPr>
        <w:spacing w:after="4" w:line="250" w:lineRule="auto"/>
        <w:jc w:val="both"/>
        <w:rPr>
          <w:sz w:val="18"/>
          <w:szCs w:val="18"/>
        </w:rPr>
      </w:pPr>
      <w:r w:rsidRPr="00DB15B1">
        <w:rPr>
          <w:sz w:val="18"/>
          <w:szCs w:val="18"/>
        </w:rPr>
        <w:t xml:space="preserve">Sprawę prowadzi: </w:t>
      </w:r>
      <w:r w:rsidR="00E62319" w:rsidRPr="00DB15B1">
        <w:rPr>
          <w:sz w:val="18"/>
          <w:szCs w:val="18"/>
        </w:rPr>
        <w:t>Eliza Koladyńska - Nowacka</w:t>
      </w:r>
      <w:r w:rsidRPr="00DB15B1">
        <w:rPr>
          <w:sz w:val="18"/>
          <w:szCs w:val="18"/>
        </w:rPr>
        <w:t xml:space="preserve"> </w:t>
      </w:r>
    </w:p>
    <w:p w:rsidR="005D134F" w:rsidRPr="00DB15B1" w:rsidRDefault="00E6711B" w:rsidP="00DB15B1">
      <w:pPr>
        <w:spacing w:after="4" w:line="250" w:lineRule="auto"/>
        <w:jc w:val="both"/>
        <w:rPr>
          <w:sz w:val="18"/>
          <w:szCs w:val="18"/>
        </w:rPr>
      </w:pPr>
      <w:r w:rsidRPr="00DB15B1">
        <w:rPr>
          <w:sz w:val="18"/>
          <w:szCs w:val="18"/>
        </w:rPr>
        <w:t>Tel. 91 466-1</w:t>
      </w:r>
      <w:r w:rsidR="00E62319" w:rsidRPr="00DB15B1">
        <w:rPr>
          <w:sz w:val="18"/>
          <w:szCs w:val="18"/>
        </w:rPr>
        <w:t>0-86</w:t>
      </w:r>
    </w:p>
    <w:sectPr w:rsidR="005D134F" w:rsidRPr="00DB15B1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0452A7"/>
    <w:rsid w:val="000F372A"/>
    <w:rsid w:val="00162BDC"/>
    <w:rsid w:val="001B00E8"/>
    <w:rsid w:val="001D4DBB"/>
    <w:rsid w:val="00204382"/>
    <w:rsid w:val="00227F82"/>
    <w:rsid w:val="00293A8B"/>
    <w:rsid w:val="002C2D80"/>
    <w:rsid w:val="002C6F1B"/>
    <w:rsid w:val="00333E84"/>
    <w:rsid w:val="00385292"/>
    <w:rsid w:val="0044394B"/>
    <w:rsid w:val="004528F8"/>
    <w:rsid w:val="0046103C"/>
    <w:rsid w:val="004B099E"/>
    <w:rsid w:val="0053466C"/>
    <w:rsid w:val="005D134F"/>
    <w:rsid w:val="005F6BF7"/>
    <w:rsid w:val="006013CA"/>
    <w:rsid w:val="006F76BE"/>
    <w:rsid w:val="00743467"/>
    <w:rsid w:val="00796A33"/>
    <w:rsid w:val="00805A51"/>
    <w:rsid w:val="008B63CE"/>
    <w:rsid w:val="008E0979"/>
    <w:rsid w:val="0094066D"/>
    <w:rsid w:val="009625E1"/>
    <w:rsid w:val="00A0751D"/>
    <w:rsid w:val="00A50165"/>
    <w:rsid w:val="00A95291"/>
    <w:rsid w:val="00AA32B6"/>
    <w:rsid w:val="00AC08F5"/>
    <w:rsid w:val="00AD2940"/>
    <w:rsid w:val="00AF5989"/>
    <w:rsid w:val="00B00FFA"/>
    <w:rsid w:val="00C01456"/>
    <w:rsid w:val="00C75231"/>
    <w:rsid w:val="00CB374F"/>
    <w:rsid w:val="00CE7464"/>
    <w:rsid w:val="00DB15B1"/>
    <w:rsid w:val="00DD646C"/>
    <w:rsid w:val="00E62319"/>
    <w:rsid w:val="00E6711B"/>
    <w:rsid w:val="00EB1F6F"/>
    <w:rsid w:val="00F41817"/>
    <w:rsid w:val="00F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4B099E"/>
    <w:pPr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F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F2F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F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01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2B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42</cp:revision>
  <cp:lastPrinted>2024-01-31T08:54:00Z</cp:lastPrinted>
  <dcterms:created xsi:type="dcterms:W3CDTF">2023-01-10T13:06:00Z</dcterms:created>
  <dcterms:modified xsi:type="dcterms:W3CDTF">2024-02-14T10:51:00Z</dcterms:modified>
</cp:coreProperties>
</file>