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039" w:rsidRDefault="008E7C3D">
      <w:pPr>
        <w:jc w:val="right"/>
        <w:rPr>
          <w:rFonts w:ascii="Calibri" w:hAnsi="Calibri"/>
        </w:rPr>
      </w:pPr>
      <w:bookmarkStart w:id="0" w:name="_GoBack"/>
      <w:bookmarkEnd w:id="0"/>
      <w:r>
        <w:rPr>
          <w:rFonts w:ascii="Calibri" w:hAnsi="Calibri" w:cs="Calibri"/>
          <w:color w:val="000000"/>
        </w:rPr>
        <w:t>Załącznik nr</w:t>
      </w:r>
      <w:r w:rsidR="00332D41">
        <w:rPr>
          <w:rFonts w:ascii="Calibri" w:hAnsi="Calibri" w:cs="Calibri"/>
          <w:color w:val="000000"/>
        </w:rPr>
        <w:t xml:space="preserve"> 1</w:t>
      </w:r>
      <w:r>
        <w:rPr>
          <w:rFonts w:ascii="Calibri" w:hAnsi="Calibri" w:cs="Calibri"/>
          <w:color w:val="000000"/>
        </w:rPr>
        <w:t xml:space="preserve"> do umowy nr … /TI/2024</w:t>
      </w:r>
    </w:p>
    <w:p w:rsidR="00310039" w:rsidRDefault="00310039">
      <w:pPr>
        <w:jc w:val="center"/>
        <w:rPr>
          <w:rFonts w:ascii="Calibri" w:hAnsi="Calibri" w:cs="Calibri"/>
          <w:color w:val="000000"/>
        </w:rPr>
      </w:pPr>
    </w:p>
    <w:p w:rsidR="00310039" w:rsidRPr="006E39D2" w:rsidRDefault="006E39D2">
      <w:pPr>
        <w:jc w:val="center"/>
        <w:rPr>
          <w:rFonts w:ascii="Calibri" w:hAnsi="Calibri"/>
          <w:b/>
        </w:rPr>
      </w:pPr>
      <w:r w:rsidRPr="006E39D2">
        <w:rPr>
          <w:rFonts w:ascii="Calibri" w:hAnsi="Calibri" w:cs="Calibri"/>
          <w:b/>
        </w:rPr>
        <w:t>Opis przedmiotu zamówienia/</w:t>
      </w:r>
      <w:r w:rsidR="008E7C3D" w:rsidRPr="006E39D2">
        <w:rPr>
          <w:rFonts w:ascii="Calibri" w:hAnsi="Calibri" w:cs="Calibri"/>
          <w:b/>
        </w:rPr>
        <w:t xml:space="preserve">Formularz ofertowy     </w:t>
      </w:r>
    </w:p>
    <w:p w:rsidR="00310039" w:rsidRPr="008D2AC6" w:rsidRDefault="008E7C3D" w:rsidP="008D2AC6">
      <w:pPr>
        <w:jc w:val="center"/>
        <w:rPr>
          <w:rFonts w:ascii="Calibri" w:hAnsi="Calibri"/>
          <w:b/>
          <w:sz w:val="20"/>
          <w:szCs w:val="20"/>
        </w:rPr>
      </w:pPr>
      <w:r w:rsidRPr="008D2AC6">
        <w:rPr>
          <w:rFonts w:ascii="Calibri" w:hAnsi="Calibri" w:cs="Calibri"/>
          <w:b/>
          <w:sz w:val="20"/>
          <w:szCs w:val="20"/>
        </w:rPr>
        <w:t>Przedmiotem zamówienia jest zakup urządzeń, dostawa i konfiguracja sprzętu łączności cyfrowej.</w:t>
      </w:r>
    </w:p>
    <w:p w:rsidR="00310039" w:rsidRDefault="00310039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p w:rsidR="00292C2D" w:rsidRDefault="00292C2D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p w:rsidR="00292C2D" w:rsidRDefault="00292C2D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tbl>
      <w:tblPr>
        <w:tblpPr w:leftFromText="141" w:rightFromText="141" w:vertAnchor="text" w:horzAnchor="margin" w:tblpXSpec="center" w:tblpY="465"/>
        <w:tblW w:w="109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615"/>
        <w:gridCol w:w="2621"/>
        <w:gridCol w:w="708"/>
        <w:gridCol w:w="993"/>
        <w:gridCol w:w="1559"/>
        <w:gridCol w:w="1559"/>
        <w:gridCol w:w="2410"/>
      </w:tblGrid>
      <w:tr w:rsidR="009807A9" w:rsidRPr="004C016A" w:rsidTr="009807A9">
        <w:trPr>
          <w:trHeight w:val="672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07A9" w:rsidRPr="004C016A" w:rsidRDefault="009807A9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A9" w:rsidRDefault="009807A9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A9" w:rsidRPr="00AB4571" w:rsidRDefault="009807A9" w:rsidP="009807A9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AB4571">
              <w:rPr>
                <w:rFonts w:ascii="Calibri" w:hAnsi="Calibri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07A9" w:rsidRPr="00AB4571" w:rsidRDefault="009807A9" w:rsidP="009807A9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AB4571">
              <w:rPr>
                <w:rFonts w:ascii="Calibri" w:hAnsi="Calibri"/>
                <w:b/>
                <w:color w:val="000000"/>
                <w:sz w:val="18"/>
                <w:szCs w:val="18"/>
              </w:rPr>
              <w:t>J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M.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07A9" w:rsidRPr="00AB4571" w:rsidRDefault="009807A9" w:rsidP="009807A9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AB4571">
              <w:rPr>
                <w:rFonts w:ascii="Calibri" w:hAnsi="Calibri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A9" w:rsidRPr="009807A9" w:rsidRDefault="009807A9" w:rsidP="009807A9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9807A9">
              <w:rPr>
                <w:rFonts w:ascii="Calibri" w:hAnsi="Calibri"/>
                <w:b/>
                <w:color w:val="000000"/>
                <w:sz w:val="18"/>
                <w:szCs w:val="18"/>
              </w:rPr>
              <w:t>Typ/model</w:t>
            </w:r>
          </w:p>
          <w:p w:rsidR="009807A9" w:rsidRPr="00AB4571" w:rsidRDefault="009807A9" w:rsidP="009807A9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9807A9">
              <w:rPr>
                <w:rFonts w:ascii="Calibri" w:hAnsi="Calibri"/>
                <w:b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A9" w:rsidRPr="00AB4571" w:rsidRDefault="009807A9" w:rsidP="009807A9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AB4571">
              <w:rPr>
                <w:rFonts w:ascii="Calibri" w:hAnsi="Calibri"/>
                <w:b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7A9" w:rsidRPr="00AB4571" w:rsidRDefault="009807A9" w:rsidP="009807A9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AB4571">
              <w:rPr>
                <w:rFonts w:ascii="Calibri" w:hAnsi="Calibri"/>
                <w:b/>
                <w:color w:val="000000"/>
                <w:sz w:val="18"/>
                <w:szCs w:val="18"/>
              </w:rPr>
              <w:t>Wartość brutto</w:t>
            </w:r>
          </w:p>
        </w:tc>
      </w:tr>
      <w:tr w:rsidR="00CE6A56" w:rsidRPr="004C016A" w:rsidTr="00294581">
        <w:trPr>
          <w:trHeight w:val="672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Stacja bazowa TETRA 4BR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A56" w:rsidRPr="00CE6A56" w:rsidRDefault="00CE6A56" w:rsidP="00CE6A56">
            <w:pPr>
              <w:widowControl w:val="0"/>
              <w:jc w:val="center"/>
              <w:rPr>
                <w:rFonts w:ascii="Calibri" w:hAnsi="Calibri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56" w:rsidRDefault="00CE6A5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A56" w:rsidRDefault="00CE6A56"/>
        </w:tc>
      </w:tr>
      <w:tr w:rsidR="00CE6A56" w:rsidRPr="004C016A" w:rsidTr="00294581">
        <w:trPr>
          <w:trHeight w:val="67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Zestaw kamuflowany do radiotelefonu MTP 3550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56" w:rsidRDefault="00CE6A5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56" w:rsidRDefault="00CE6A5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A56" w:rsidRDefault="00CE6A56"/>
        </w:tc>
      </w:tr>
      <w:tr w:rsidR="00CE6A56" w:rsidRPr="004C016A" w:rsidTr="00294581">
        <w:trPr>
          <w:trHeight w:val="67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Radiotelefon UHF TETRA przewoźny</w:t>
            </w:r>
          </w:p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ukompletowanie biurkowe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56" w:rsidRDefault="00CE6A5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56" w:rsidRDefault="00CE6A5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A56" w:rsidRDefault="00CE6A56"/>
        </w:tc>
      </w:tr>
      <w:tr w:rsidR="00CE6A56" w:rsidRPr="004C016A" w:rsidTr="00294581">
        <w:trPr>
          <w:trHeight w:val="67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Radiotelefon UHF TETRA przewoźny ukompletowanie standardowe (do modułu RACK)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56" w:rsidRDefault="00CE6A5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56" w:rsidRDefault="00CE6A5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A56" w:rsidRDefault="00CE6A56"/>
        </w:tc>
      </w:tr>
      <w:tr w:rsidR="00CE6A56" w:rsidRPr="004C016A" w:rsidTr="00294581">
        <w:trPr>
          <w:trHeight w:val="67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Radiotelefon nasobny UHF TETRA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56" w:rsidRDefault="00CE6A5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56" w:rsidRDefault="00CE6A5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A56" w:rsidRDefault="00CE6A56"/>
        </w:tc>
      </w:tr>
      <w:tr w:rsidR="00CE6A56" w:rsidRPr="004C016A" w:rsidTr="00294581">
        <w:trPr>
          <w:trHeight w:val="67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Radiotelefon UHF TETRA przewoźny ukompletowanie rozłączne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9807A9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56" w:rsidRDefault="00CE6A5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A56" w:rsidRDefault="00CE6A56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A56" w:rsidRDefault="00CE6A56"/>
        </w:tc>
      </w:tr>
      <w:tr w:rsidR="007B0626" w:rsidRPr="004C016A" w:rsidTr="007B0626">
        <w:trPr>
          <w:trHeight w:val="672"/>
        </w:trPr>
        <w:tc>
          <w:tcPr>
            <w:tcW w:w="84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0626" w:rsidRPr="007B0626" w:rsidRDefault="007B0626" w:rsidP="007B0626">
            <w:pPr>
              <w:jc w:val="center"/>
              <w:rPr>
                <w:rFonts w:ascii="Calibri" w:hAnsi="Calibri"/>
                <w:b/>
                <w:color w:val="FF0000"/>
              </w:rPr>
            </w:pPr>
            <w:r w:rsidRPr="007B0626">
              <w:rPr>
                <w:rFonts w:ascii="Calibri" w:hAnsi="Calibri"/>
                <w:b/>
              </w:rPr>
              <w:t xml:space="preserve">                                                                                                                        Łącznie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626" w:rsidRPr="00CE4B39" w:rsidRDefault="007B0626">
            <w:pPr>
              <w:rPr>
                <w:rFonts w:ascii="Calibri" w:hAnsi="Calibri"/>
                <w:color w:val="FF0000"/>
                <w:sz w:val="18"/>
                <w:szCs w:val="18"/>
              </w:rPr>
            </w:pPr>
          </w:p>
        </w:tc>
      </w:tr>
    </w:tbl>
    <w:p w:rsidR="00310039" w:rsidRDefault="009807A9">
      <w:pPr>
        <w:rPr>
          <w:rFonts w:ascii="Calibri" w:eastAsia="Times New Roman" w:hAnsi="Calibri"/>
          <w:b/>
          <w:bCs/>
          <w:color w:val="000000"/>
          <w:lang w:eastAsia="pl-PL"/>
        </w:rPr>
      </w:pPr>
      <w:r>
        <w:rPr>
          <w:rFonts w:ascii="Calibri" w:eastAsia="Times New Roman" w:hAnsi="Calibri"/>
          <w:b/>
          <w:bCs/>
          <w:color w:val="000000"/>
          <w:lang w:eastAsia="pl-PL"/>
        </w:rPr>
        <w:t xml:space="preserve"> </w:t>
      </w:r>
      <w:r w:rsidR="008E7C3D">
        <w:rPr>
          <w:rFonts w:ascii="Calibri" w:eastAsia="Times New Roman" w:hAnsi="Calibri"/>
          <w:b/>
          <w:bCs/>
          <w:color w:val="000000"/>
          <w:lang w:eastAsia="pl-PL"/>
        </w:rPr>
        <w:t xml:space="preserve">Zadanie 1. </w:t>
      </w:r>
      <w:r w:rsidR="001E2F61" w:rsidRPr="001E2F61">
        <w:rPr>
          <w:rFonts w:ascii="Calibri" w:eastAsia="Times New Roman" w:hAnsi="Calibri"/>
          <w:b/>
          <w:bCs/>
          <w:color w:val="000000"/>
          <w:lang w:eastAsia="pl-PL"/>
        </w:rPr>
        <w:t>Komisariat Policji Wrocław Stare Miasto / PP Szczytna</w:t>
      </w:r>
    </w:p>
    <w:p w:rsidR="007A1EED" w:rsidRDefault="007A1EED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p w:rsidR="00AB4571" w:rsidRDefault="00AB4571">
      <w:pPr>
        <w:rPr>
          <w:rFonts w:ascii="Calibri" w:hAnsi="Calibri"/>
        </w:rPr>
      </w:pPr>
    </w:p>
    <w:p w:rsidR="00310039" w:rsidRDefault="00310039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p w:rsidR="00310039" w:rsidRDefault="00AB4571">
      <w:pPr>
        <w:rPr>
          <w:rFonts w:ascii="Calibri" w:eastAsia="Times New Roman" w:hAnsi="Calibri"/>
          <w:b/>
          <w:bCs/>
          <w:color w:val="000000"/>
          <w:lang w:eastAsia="pl-PL"/>
        </w:rPr>
      </w:pPr>
      <w:r>
        <w:rPr>
          <w:rFonts w:ascii="Calibri" w:eastAsia="Times New Roman" w:hAnsi="Calibri"/>
          <w:b/>
          <w:bCs/>
          <w:color w:val="000000"/>
          <w:lang w:eastAsia="pl-PL"/>
        </w:rPr>
        <w:t>Zadanie 2.</w:t>
      </w:r>
      <w:r w:rsidR="001E2F61">
        <w:rPr>
          <w:rFonts w:ascii="Calibri" w:eastAsia="Times New Roman" w:hAnsi="Calibri"/>
          <w:b/>
          <w:bCs/>
          <w:color w:val="000000"/>
          <w:lang w:eastAsia="pl-PL"/>
        </w:rPr>
        <w:t xml:space="preserve"> </w:t>
      </w:r>
      <w:r w:rsidR="001E2F61" w:rsidRPr="001E2F61">
        <w:rPr>
          <w:rFonts w:ascii="Calibri" w:eastAsia="Times New Roman" w:hAnsi="Calibri"/>
          <w:b/>
          <w:bCs/>
          <w:color w:val="000000"/>
          <w:lang w:eastAsia="pl-PL"/>
        </w:rPr>
        <w:t>PP Gromadka / PP Szczytna</w:t>
      </w:r>
    </w:p>
    <w:p w:rsidR="00AB4571" w:rsidRDefault="00AB4571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tbl>
      <w:tblPr>
        <w:tblpPr w:leftFromText="141" w:rightFromText="141" w:vertAnchor="text" w:horzAnchor="margin" w:tblpXSpec="center" w:tblpY="192"/>
        <w:tblW w:w="109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"/>
        <w:gridCol w:w="615"/>
        <w:gridCol w:w="2621"/>
        <w:gridCol w:w="708"/>
        <w:gridCol w:w="993"/>
        <w:gridCol w:w="1559"/>
        <w:gridCol w:w="1559"/>
        <w:gridCol w:w="2410"/>
      </w:tblGrid>
      <w:tr w:rsidR="00CE6A56" w:rsidRPr="004C016A" w:rsidTr="004D60D8">
        <w:trPr>
          <w:trHeight w:val="672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4C016A" w:rsidRDefault="00CE6A56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A56" w:rsidRDefault="00CE6A56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A56" w:rsidRPr="00AB4571" w:rsidRDefault="00CE6A56" w:rsidP="00CE6A56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AB4571">
              <w:rPr>
                <w:rFonts w:ascii="Calibri" w:hAnsi="Calibri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A56" w:rsidRPr="00AB4571" w:rsidRDefault="00CE6A56" w:rsidP="00CE6A56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AB4571">
              <w:rPr>
                <w:rFonts w:ascii="Calibri" w:hAnsi="Calibri"/>
                <w:b/>
                <w:color w:val="000000"/>
                <w:sz w:val="18"/>
                <w:szCs w:val="18"/>
              </w:rPr>
              <w:t>J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M.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E6A56" w:rsidRPr="00AB4571" w:rsidRDefault="00CE6A56" w:rsidP="00CE6A56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AB4571">
              <w:rPr>
                <w:rFonts w:ascii="Calibri" w:hAnsi="Calibri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D8" w:rsidRPr="009807A9" w:rsidRDefault="004D60D8" w:rsidP="004D60D8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9807A9">
              <w:rPr>
                <w:rFonts w:ascii="Calibri" w:hAnsi="Calibri"/>
                <w:b/>
                <w:color w:val="000000"/>
                <w:sz w:val="18"/>
                <w:szCs w:val="18"/>
              </w:rPr>
              <w:t>Typ/model</w:t>
            </w:r>
          </w:p>
          <w:p w:rsidR="00CE6A56" w:rsidRPr="00AB4571" w:rsidRDefault="004D60D8" w:rsidP="004D60D8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9807A9">
              <w:rPr>
                <w:rFonts w:ascii="Calibri" w:hAnsi="Calibri"/>
                <w:b/>
                <w:color w:val="000000"/>
                <w:sz w:val="18"/>
                <w:szCs w:val="18"/>
              </w:rPr>
              <w:t>producent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A56" w:rsidRPr="00AB4571" w:rsidRDefault="00CE6A56" w:rsidP="00CE6A56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AB4571">
              <w:rPr>
                <w:rFonts w:ascii="Calibri" w:hAnsi="Calibri"/>
                <w:b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A56" w:rsidRPr="00AB4571" w:rsidRDefault="00CE6A56" w:rsidP="00CE6A56">
            <w:pPr>
              <w:widowControl w:val="0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AB4571">
              <w:rPr>
                <w:rFonts w:ascii="Calibri" w:hAnsi="Calibri"/>
                <w:b/>
                <w:color w:val="000000"/>
                <w:sz w:val="18"/>
                <w:szCs w:val="18"/>
              </w:rPr>
              <w:t>Wartość brutto</w:t>
            </w:r>
          </w:p>
        </w:tc>
      </w:tr>
      <w:tr w:rsidR="00205E90" w:rsidRPr="004C016A" w:rsidTr="00CE6A56">
        <w:trPr>
          <w:trHeight w:val="672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0" w:rsidRPr="008D2AC6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2AC6">
              <w:rPr>
                <w:rFonts w:ascii="Calibri" w:hAnsi="Calibri"/>
                <w:color w:val="000000"/>
                <w:sz w:val="18"/>
                <w:szCs w:val="18"/>
              </w:rPr>
              <w:t>Radiotelefon VHF DMR przewoźny ukompletowanie biurkowe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205E90" w:rsidRDefault="00205E90" w:rsidP="00941D2A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05E90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05E90" w:rsidRPr="004C016A" w:rsidTr="00CE6A56">
        <w:trPr>
          <w:trHeight w:val="67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8D2AC6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2AC6">
              <w:rPr>
                <w:rFonts w:ascii="Calibri" w:hAnsi="Calibri"/>
                <w:color w:val="000000"/>
                <w:sz w:val="18"/>
                <w:szCs w:val="18"/>
              </w:rPr>
              <w:t>Radiotelefon VHF DMR nasobny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hAnsi="Calibr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205E90" w:rsidRDefault="00205E90" w:rsidP="00941D2A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05E90"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05E90" w:rsidRPr="004C016A" w:rsidTr="00CE6A56">
        <w:trPr>
          <w:trHeight w:val="67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8D2AC6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2AC6">
              <w:rPr>
                <w:rFonts w:ascii="Calibri" w:hAnsi="Calibri"/>
                <w:color w:val="000000"/>
                <w:sz w:val="18"/>
                <w:szCs w:val="18"/>
              </w:rPr>
              <w:t>Zdalne sterowanie do szafy RACK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205E90" w:rsidRDefault="00205E90" w:rsidP="00941D2A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05E90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05E90" w:rsidRPr="004C016A" w:rsidTr="00CE6A56">
        <w:trPr>
          <w:trHeight w:val="67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8D2AC6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2AC6">
              <w:rPr>
                <w:rFonts w:ascii="Calibri" w:hAnsi="Calibri"/>
                <w:color w:val="000000"/>
                <w:sz w:val="18"/>
                <w:szCs w:val="18"/>
              </w:rPr>
              <w:t>Pulpit IP do zdalnego sterowania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205E90" w:rsidRDefault="00205E90" w:rsidP="00941D2A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05E90"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05E90" w:rsidRPr="004C016A" w:rsidTr="00CE6A56">
        <w:trPr>
          <w:trHeight w:val="67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8D2AC6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2AC6">
              <w:rPr>
                <w:rFonts w:ascii="Calibri" w:hAnsi="Calibri"/>
                <w:color w:val="000000"/>
                <w:sz w:val="18"/>
                <w:szCs w:val="18"/>
              </w:rPr>
              <w:t>Antena VHF z okablowaniem i akcesoriami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205E90" w:rsidRDefault="00205E90" w:rsidP="00941D2A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05E90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205E90" w:rsidRPr="004C016A" w:rsidTr="00CE6A56">
        <w:trPr>
          <w:trHeight w:val="672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8D2AC6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8D2AC6">
              <w:rPr>
                <w:rFonts w:ascii="Calibri" w:hAnsi="Calibri"/>
                <w:color w:val="000000"/>
                <w:sz w:val="18"/>
                <w:szCs w:val="18"/>
              </w:rPr>
              <w:t>Radiotelefon VHF DMR przewoźny ukompletowanie standardowe (do modułu RACK)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C016A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205E90" w:rsidRDefault="00205E90" w:rsidP="00941D2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05E90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205E90" w:rsidRPr="004C016A" w:rsidTr="00CE6A56">
        <w:trPr>
          <w:trHeight w:val="672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0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630E1F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E1F">
              <w:rPr>
                <w:rFonts w:ascii="Calibri" w:hAnsi="Calibri"/>
                <w:color w:val="000000"/>
                <w:sz w:val="18"/>
                <w:szCs w:val="18"/>
              </w:rPr>
              <w:t>Radiotelefon VHF DMR przewoźny ukompletowanie rozłączne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28746F" w:rsidRDefault="00205E90" w:rsidP="00CE6A5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746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205E90" w:rsidRDefault="00205E90" w:rsidP="00941D2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05E90"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205E90" w:rsidRPr="004C016A" w:rsidTr="00CE6A56">
        <w:trPr>
          <w:trHeight w:val="672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0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630E1F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E1F">
              <w:rPr>
                <w:rFonts w:ascii="Calibri" w:hAnsi="Calibri"/>
                <w:color w:val="000000"/>
                <w:sz w:val="18"/>
                <w:szCs w:val="18"/>
              </w:rPr>
              <w:t>Zdalne sterowanie</w:t>
            </w:r>
            <w:r w:rsidRPr="00630E1F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 xml:space="preserve"> klient-serwer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28746F" w:rsidRDefault="00205E90" w:rsidP="00CE6A5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746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205E90" w:rsidRDefault="00205E90" w:rsidP="00941D2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05E90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205E90" w:rsidRPr="004C016A" w:rsidTr="00CE6A56">
        <w:trPr>
          <w:trHeight w:val="672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90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630E1F" w:rsidRDefault="00205E90" w:rsidP="00CE6A56">
            <w:pPr>
              <w:widowControl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E1F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moduł RACK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5E90" w:rsidRPr="0028746F" w:rsidRDefault="00205E90" w:rsidP="00CE6A5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746F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05E90" w:rsidRPr="00205E90" w:rsidRDefault="00205E90" w:rsidP="00941D2A">
            <w:pPr>
              <w:widowControl w:val="0"/>
              <w:suppressAutoHyphens w:val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205E90"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E90" w:rsidRPr="004C016A" w:rsidRDefault="00205E90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1820CB" w:rsidRPr="004C016A" w:rsidTr="003B728B">
        <w:trPr>
          <w:trHeight w:val="672"/>
        </w:trPr>
        <w:tc>
          <w:tcPr>
            <w:tcW w:w="84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820CB" w:rsidRPr="004C016A" w:rsidRDefault="001820CB" w:rsidP="001820CB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  <w:r w:rsidRPr="007B0626">
              <w:rPr>
                <w:rFonts w:ascii="Calibri" w:hAnsi="Calibri"/>
                <w:b/>
              </w:rPr>
              <w:t xml:space="preserve">                                                                                                                       </w:t>
            </w:r>
            <w:r>
              <w:rPr>
                <w:rFonts w:ascii="Calibri" w:hAnsi="Calibri"/>
                <w:b/>
              </w:rPr>
              <w:t xml:space="preserve"> </w:t>
            </w:r>
            <w:r w:rsidRPr="007B0626">
              <w:rPr>
                <w:rFonts w:ascii="Calibri" w:hAnsi="Calibri"/>
                <w:b/>
              </w:rPr>
              <w:t>Łącznie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CB" w:rsidRPr="004C016A" w:rsidRDefault="001820CB" w:rsidP="00CE6A56">
            <w:pPr>
              <w:widowControl w:val="0"/>
              <w:suppressAutoHyphens w:val="0"/>
              <w:rPr>
                <w:rFonts w:ascii="Calibri" w:eastAsia="Times New Roman" w:hAnsi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AB4571" w:rsidRDefault="00AB4571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p w:rsidR="00AB4571" w:rsidRDefault="00AB4571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p w:rsidR="00AB4571" w:rsidRDefault="00AB4571">
      <w:pPr>
        <w:rPr>
          <w:rFonts w:ascii="Calibri" w:eastAsia="Times New Roman" w:hAnsi="Calibri"/>
          <w:b/>
          <w:bCs/>
          <w:color w:val="000000"/>
          <w:lang w:eastAsia="pl-PL"/>
        </w:rPr>
      </w:pPr>
    </w:p>
    <w:p w:rsidR="00310039" w:rsidRPr="007A1EED" w:rsidRDefault="007A1EED">
      <w:pPr>
        <w:widowControl w:val="0"/>
        <w:tabs>
          <w:tab w:val="left" w:pos="426"/>
        </w:tabs>
        <w:jc w:val="both"/>
        <w:rPr>
          <w:rFonts w:ascii="Calibri" w:hAnsi="Calibri"/>
          <w:b/>
        </w:rPr>
      </w:pP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Pr="007A1EED">
        <w:rPr>
          <w:rFonts w:ascii="Calibri" w:hAnsi="Calibri" w:cs="Calibri"/>
          <w:b/>
          <w:bCs/>
        </w:rPr>
        <w:tab/>
        <w:t>WYKONAWCA:</w:t>
      </w:r>
    </w:p>
    <w:sectPr w:rsidR="00310039" w:rsidRPr="007A1EED" w:rsidSect="0031003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642C7"/>
    <w:multiLevelType w:val="multilevel"/>
    <w:tmpl w:val="E8C8E10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7CF36A0"/>
    <w:multiLevelType w:val="multilevel"/>
    <w:tmpl w:val="954649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9141BB"/>
    <w:multiLevelType w:val="multilevel"/>
    <w:tmpl w:val="A64676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CE219A1"/>
    <w:multiLevelType w:val="multilevel"/>
    <w:tmpl w:val="EDF439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43816B16"/>
    <w:multiLevelType w:val="multilevel"/>
    <w:tmpl w:val="01963D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B304014"/>
    <w:multiLevelType w:val="multilevel"/>
    <w:tmpl w:val="EEA8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1946A3E"/>
    <w:multiLevelType w:val="multilevel"/>
    <w:tmpl w:val="24F078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461084A"/>
    <w:multiLevelType w:val="multilevel"/>
    <w:tmpl w:val="5AD63F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039"/>
    <w:rsid w:val="00040954"/>
    <w:rsid w:val="000A5309"/>
    <w:rsid w:val="00140113"/>
    <w:rsid w:val="001820CB"/>
    <w:rsid w:val="001E2F61"/>
    <w:rsid w:val="00205E90"/>
    <w:rsid w:val="0028746F"/>
    <w:rsid w:val="00292C2D"/>
    <w:rsid w:val="00310039"/>
    <w:rsid w:val="00316C92"/>
    <w:rsid w:val="00332D41"/>
    <w:rsid w:val="00450211"/>
    <w:rsid w:val="004C016A"/>
    <w:rsid w:val="004D60D8"/>
    <w:rsid w:val="004E15B1"/>
    <w:rsid w:val="00593E19"/>
    <w:rsid w:val="00630E1F"/>
    <w:rsid w:val="006E39D2"/>
    <w:rsid w:val="007A1EED"/>
    <w:rsid w:val="007B0626"/>
    <w:rsid w:val="007B4EB7"/>
    <w:rsid w:val="0082620D"/>
    <w:rsid w:val="00860EA8"/>
    <w:rsid w:val="008D2AC6"/>
    <w:rsid w:val="008E7C3D"/>
    <w:rsid w:val="00907C2C"/>
    <w:rsid w:val="00976663"/>
    <w:rsid w:val="009807A9"/>
    <w:rsid w:val="009C0242"/>
    <w:rsid w:val="00A20E8F"/>
    <w:rsid w:val="00AB4571"/>
    <w:rsid w:val="00B5333B"/>
    <w:rsid w:val="00CE6A56"/>
    <w:rsid w:val="00D255DF"/>
    <w:rsid w:val="00D93705"/>
    <w:rsid w:val="00D93D0C"/>
    <w:rsid w:val="00E7459E"/>
    <w:rsid w:val="00F1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C8B809-8708-4E41-A119-449D336E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6A91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sid w:val="00226A91"/>
    <w:rPr>
      <w:rFonts w:ascii="Wingdings" w:hAnsi="Wingdings" w:cs="Wingdings"/>
      <w:sz w:val="20"/>
    </w:rPr>
  </w:style>
  <w:style w:type="character" w:customStyle="1" w:styleId="WW8Num3z0">
    <w:name w:val="WW8Num3z0"/>
    <w:qFormat/>
    <w:rsid w:val="00226A91"/>
    <w:rPr>
      <w:rFonts w:ascii="Symbol" w:hAnsi="Symbol" w:cs="Symbol"/>
    </w:rPr>
  </w:style>
  <w:style w:type="character" w:customStyle="1" w:styleId="WW8Num3z1">
    <w:name w:val="WW8Num3z1"/>
    <w:qFormat/>
    <w:rsid w:val="00226A91"/>
    <w:rPr>
      <w:rFonts w:ascii="Courier New" w:hAnsi="Courier New" w:cs="Courier New"/>
    </w:rPr>
  </w:style>
  <w:style w:type="character" w:customStyle="1" w:styleId="WW8Num3z2">
    <w:name w:val="WW8Num3z2"/>
    <w:qFormat/>
    <w:rsid w:val="00226A91"/>
    <w:rPr>
      <w:rFonts w:ascii="Wingdings" w:hAnsi="Wingdings" w:cs="Wingdings"/>
    </w:rPr>
  </w:style>
  <w:style w:type="character" w:customStyle="1" w:styleId="WW8Num4z0">
    <w:name w:val="WW8Num4z0"/>
    <w:qFormat/>
    <w:rsid w:val="00226A91"/>
    <w:rPr>
      <w:rFonts w:ascii="Symbol" w:hAnsi="Symbol" w:cs="Symbol"/>
    </w:rPr>
  </w:style>
  <w:style w:type="character" w:customStyle="1" w:styleId="WW8Num4z1">
    <w:name w:val="WW8Num4z1"/>
    <w:qFormat/>
    <w:rsid w:val="00226A91"/>
    <w:rPr>
      <w:rFonts w:ascii="Courier New" w:hAnsi="Courier New" w:cs="Courier New"/>
    </w:rPr>
  </w:style>
  <w:style w:type="character" w:customStyle="1" w:styleId="WW8Num4z2">
    <w:name w:val="WW8Num4z2"/>
    <w:qFormat/>
    <w:rsid w:val="00226A91"/>
    <w:rPr>
      <w:rFonts w:ascii="Wingdings" w:hAnsi="Wingdings" w:cs="Wingdings"/>
    </w:rPr>
  </w:style>
  <w:style w:type="character" w:customStyle="1" w:styleId="WW8Num6z1">
    <w:name w:val="WW8Num6z1"/>
    <w:qFormat/>
    <w:rsid w:val="00226A91"/>
    <w:rPr>
      <w:rFonts w:cs="Times New Roman"/>
    </w:rPr>
  </w:style>
  <w:style w:type="character" w:customStyle="1" w:styleId="WW8Num7z0">
    <w:name w:val="WW8Num7z0"/>
    <w:qFormat/>
    <w:rsid w:val="00226A91"/>
    <w:rPr>
      <w:rFonts w:ascii="Calibri" w:hAnsi="Calibri" w:cs="Symbol"/>
      <w:color w:val="000000"/>
      <w:sz w:val="24"/>
      <w:szCs w:val="24"/>
    </w:rPr>
  </w:style>
  <w:style w:type="character" w:customStyle="1" w:styleId="WW8Num8z0">
    <w:name w:val="WW8Num8z0"/>
    <w:qFormat/>
    <w:rsid w:val="00226A91"/>
    <w:rPr>
      <w:rFonts w:ascii="Calibri" w:hAnsi="Calibri" w:cs="Calibri"/>
    </w:rPr>
  </w:style>
  <w:style w:type="character" w:customStyle="1" w:styleId="WW8Num9z0">
    <w:name w:val="WW8Num9z0"/>
    <w:qFormat/>
    <w:rsid w:val="00226A91"/>
    <w:rPr>
      <w:rFonts w:cs="Times New Roman"/>
    </w:rPr>
  </w:style>
  <w:style w:type="character" w:customStyle="1" w:styleId="WW8Num5z0">
    <w:name w:val="WW8Num5z0"/>
    <w:qFormat/>
    <w:rsid w:val="00226A91"/>
    <w:rPr>
      <w:rFonts w:ascii="Symbol" w:hAnsi="Symbol" w:cs="Symbol"/>
    </w:rPr>
  </w:style>
  <w:style w:type="character" w:customStyle="1" w:styleId="WW8Num5z1">
    <w:name w:val="WW8Num5z1"/>
    <w:qFormat/>
    <w:rsid w:val="00226A91"/>
    <w:rPr>
      <w:rFonts w:ascii="Courier New" w:hAnsi="Courier New" w:cs="Courier New"/>
    </w:rPr>
  </w:style>
  <w:style w:type="character" w:customStyle="1" w:styleId="WW8Num5z2">
    <w:name w:val="WW8Num5z2"/>
    <w:qFormat/>
    <w:rsid w:val="00226A91"/>
    <w:rPr>
      <w:rFonts w:ascii="Wingdings" w:hAnsi="Wingdings" w:cs="Wingdings"/>
    </w:rPr>
  </w:style>
  <w:style w:type="character" w:customStyle="1" w:styleId="WW8Num7z1">
    <w:name w:val="WW8Num7z1"/>
    <w:qFormat/>
    <w:rsid w:val="00226A91"/>
    <w:rPr>
      <w:rFonts w:cs="Times New Roman"/>
    </w:rPr>
  </w:style>
  <w:style w:type="character" w:customStyle="1" w:styleId="WW8Num10z0">
    <w:name w:val="WW8Num10z0"/>
    <w:qFormat/>
    <w:rsid w:val="00226A91"/>
    <w:rPr>
      <w:rFonts w:cs="Times New Roman"/>
    </w:rPr>
  </w:style>
  <w:style w:type="character" w:customStyle="1" w:styleId="Pogrubienie1">
    <w:name w:val="Pogrubienie1"/>
    <w:qFormat/>
    <w:rsid w:val="00226A91"/>
    <w:rPr>
      <w:b/>
      <w:bCs/>
    </w:rPr>
  </w:style>
  <w:style w:type="character" w:styleId="Hipercze">
    <w:name w:val="Hyperlink"/>
    <w:rsid w:val="00226A91"/>
    <w:rPr>
      <w:color w:val="000080"/>
      <w:u w:val="single"/>
    </w:rPr>
  </w:style>
  <w:style w:type="character" w:styleId="Pogrubienie">
    <w:name w:val="Strong"/>
    <w:qFormat/>
    <w:rsid w:val="00310039"/>
    <w:rPr>
      <w:b/>
      <w:bCs/>
    </w:rPr>
  </w:style>
  <w:style w:type="paragraph" w:styleId="Nagwek">
    <w:name w:val="header"/>
    <w:basedOn w:val="Normalny"/>
    <w:next w:val="Tekstpodstawowy"/>
    <w:qFormat/>
    <w:rsid w:val="0031003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226A91"/>
    <w:pPr>
      <w:spacing w:after="140" w:line="276" w:lineRule="auto"/>
    </w:pPr>
  </w:style>
  <w:style w:type="paragraph" w:styleId="Lista">
    <w:name w:val="List"/>
    <w:basedOn w:val="Tekstpodstawowy"/>
    <w:rsid w:val="00226A91"/>
  </w:style>
  <w:style w:type="paragraph" w:customStyle="1" w:styleId="Legenda1">
    <w:name w:val="Legenda1"/>
    <w:basedOn w:val="Normalny"/>
    <w:qFormat/>
    <w:rsid w:val="0031003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226A91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226A9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226A91"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qFormat/>
    <w:rsid w:val="00226A91"/>
    <w:pPr>
      <w:ind w:left="720"/>
    </w:pPr>
  </w:style>
  <w:style w:type="paragraph" w:customStyle="1" w:styleId="Zawartotabeli">
    <w:name w:val="Zawartość tabeli"/>
    <w:basedOn w:val="Normalny"/>
    <w:qFormat/>
    <w:rsid w:val="00226A91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226A91"/>
    <w:pPr>
      <w:jc w:val="center"/>
    </w:pPr>
    <w:rPr>
      <w:b/>
      <w:bCs/>
    </w:rPr>
  </w:style>
  <w:style w:type="paragraph" w:customStyle="1" w:styleId="NormalnyWeb1">
    <w:name w:val="Normalny (Web)1"/>
    <w:basedOn w:val="Normalny"/>
    <w:qFormat/>
    <w:rsid w:val="00226A91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paragraph" w:customStyle="1" w:styleId="Nagwek11">
    <w:name w:val="Nagłówek 11"/>
    <w:basedOn w:val="Normalny"/>
    <w:next w:val="Nagwek21"/>
    <w:qFormat/>
    <w:rsid w:val="00226A91"/>
    <w:pPr>
      <w:tabs>
        <w:tab w:val="left" w:pos="0"/>
      </w:tabs>
      <w:suppressAutoHyphens w:val="0"/>
      <w:spacing w:before="280" w:after="280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customStyle="1" w:styleId="Nagwek21">
    <w:name w:val="Nagłówek 21"/>
    <w:basedOn w:val="Normalny"/>
    <w:next w:val="Nagwek31"/>
    <w:qFormat/>
    <w:rsid w:val="00226A91"/>
    <w:pPr>
      <w:tabs>
        <w:tab w:val="left" w:pos="0"/>
      </w:tabs>
      <w:suppressAutoHyphens w:val="0"/>
      <w:jc w:val="both"/>
      <w:outlineLvl w:val="1"/>
    </w:pPr>
    <w:rPr>
      <w:rFonts w:ascii="Times New Roman" w:eastAsia="Times New Roman" w:hAnsi="Times New Roman"/>
      <w:bCs/>
      <w:iCs/>
      <w:szCs w:val="28"/>
      <w:lang w:eastAsia="pl-PL"/>
    </w:rPr>
  </w:style>
  <w:style w:type="paragraph" w:customStyle="1" w:styleId="Nagwek31">
    <w:name w:val="Nagłówek 31"/>
    <w:basedOn w:val="Normalny"/>
    <w:next w:val="Nagwek41"/>
    <w:qFormat/>
    <w:rsid w:val="00226A91"/>
    <w:pPr>
      <w:tabs>
        <w:tab w:val="left" w:pos="0"/>
      </w:tabs>
      <w:suppressAutoHyphens w:val="0"/>
      <w:jc w:val="both"/>
      <w:outlineLvl w:val="2"/>
    </w:pPr>
    <w:rPr>
      <w:rFonts w:ascii="Times New Roman" w:eastAsia="Times New Roman" w:hAnsi="Times New Roman"/>
      <w:bCs/>
      <w:szCs w:val="26"/>
      <w:lang w:eastAsia="pl-PL"/>
    </w:rPr>
  </w:style>
  <w:style w:type="paragraph" w:customStyle="1" w:styleId="Nagwek41">
    <w:name w:val="Nagłówek 41"/>
    <w:basedOn w:val="Normalny"/>
    <w:next w:val="Nagwek51"/>
    <w:qFormat/>
    <w:rsid w:val="00226A91"/>
    <w:pPr>
      <w:tabs>
        <w:tab w:val="left" w:pos="0"/>
      </w:tabs>
      <w:suppressAutoHyphens w:val="0"/>
      <w:jc w:val="both"/>
      <w:outlineLvl w:val="3"/>
    </w:pPr>
    <w:rPr>
      <w:rFonts w:ascii="Times New Roman" w:eastAsia="Times New Roman" w:hAnsi="Times New Roman" w:cs="Times New Roman"/>
      <w:bCs/>
      <w:szCs w:val="28"/>
      <w:lang w:eastAsia="pl-PL"/>
    </w:rPr>
  </w:style>
  <w:style w:type="paragraph" w:customStyle="1" w:styleId="Nagwek51">
    <w:name w:val="Nagłówek 51"/>
    <w:basedOn w:val="Normalny"/>
    <w:next w:val="Normalny"/>
    <w:qFormat/>
    <w:rsid w:val="00226A91"/>
    <w:pPr>
      <w:tabs>
        <w:tab w:val="left" w:pos="0"/>
      </w:tabs>
      <w:suppressAutoHyphens w:val="0"/>
      <w:jc w:val="both"/>
      <w:outlineLvl w:val="4"/>
    </w:pPr>
    <w:rPr>
      <w:rFonts w:ascii="Times New Roman" w:eastAsia="Times New Roman" w:hAnsi="Times New Roman" w:cs="Times New Roman"/>
      <w:bCs/>
      <w:iCs/>
      <w:szCs w:val="26"/>
      <w:lang w:eastAsia="pl-PL"/>
    </w:rPr>
  </w:style>
  <w:style w:type="paragraph" w:customStyle="1" w:styleId="Default">
    <w:name w:val="Default"/>
    <w:qFormat/>
    <w:rsid w:val="00F330D7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330D7"/>
    <w:pPr>
      <w:ind w:left="720"/>
      <w:contextualSpacing/>
    </w:pPr>
    <w:rPr>
      <w:rFonts w:cs="Mangal"/>
      <w:szCs w:val="21"/>
    </w:rPr>
  </w:style>
  <w:style w:type="paragraph" w:styleId="NormalnyWeb">
    <w:name w:val="Normal (Web)"/>
    <w:basedOn w:val="Normalny"/>
    <w:qFormat/>
    <w:rsid w:val="00310039"/>
    <w:pPr>
      <w:suppressAutoHyphens w:val="0"/>
      <w:spacing w:before="280" w:after="280"/>
    </w:pPr>
    <w:rPr>
      <w:rFonts w:ascii="Times New Roman" w:eastAsia="Times New Roman" w:hAnsi="Times New Roman" w:cs="Times New Roman"/>
      <w:lang w:eastAsia="pl-PL"/>
    </w:rPr>
  </w:style>
  <w:style w:type="numbering" w:customStyle="1" w:styleId="WW8Num4">
    <w:name w:val="WW8Num4"/>
    <w:qFormat/>
    <w:rsid w:val="00310039"/>
  </w:style>
  <w:style w:type="numbering" w:customStyle="1" w:styleId="WW8Num2">
    <w:name w:val="WW8Num2"/>
    <w:qFormat/>
    <w:rsid w:val="00310039"/>
  </w:style>
  <w:style w:type="numbering" w:customStyle="1" w:styleId="WW8Num7">
    <w:name w:val="WW8Num7"/>
    <w:qFormat/>
    <w:rsid w:val="00310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CA315-31EF-4C67-85DB-59EA2A48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49233</dc:creator>
  <cp:lastModifiedBy>MonikaAndruszkiewicz</cp:lastModifiedBy>
  <cp:revision>2</cp:revision>
  <cp:lastPrinted>1900-12-31T22:00:00Z</cp:lastPrinted>
  <dcterms:created xsi:type="dcterms:W3CDTF">2024-05-22T11:43:00Z</dcterms:created>
  <dcterms:modified xsi:type="dcterms:W3CDTF">2024-05-22T11:43:00Z</dcterms:modified>
  <dc:language>pl-PL</dc:language>
</cp:coreProperties>
</file>