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A61A34" w:rsidRPr="001F19A4" w:rsidRDefault="005D0CBF" w:rsidP="0038546C">
      <w:pPr>
        <w:spacing w:before="0" w:after="0" w:line="240" w:lineRule="auto"/>
        <w:jc w:val="center"/>
        <w:rPr>
          <w:rFonts w:asciiTheme="majorHAnsi" w:hAnsiTheme="majorHAnsi" w:cs="Calibri"/>
          <w:b/>
          <w:i/>
          <w:color w:val="000000"/>
        </w:rPr>
      </w:pPr>
      <w:r w:rsidRPr="001F19A4">
        <w:rPr>
          <w:rFonts w:asciiTheme="majorHAnsi" w:hAnsiTheme="majorHAnsi" w:cs="Calibri"/>
          <w:b/>
          <w:i/>
          <w:color w:val="000000"/>
        </w:rPr>
        <w:t>„</w:t>
      </w:r>
      <w:r w:rsidR="0038546C" w:rsidRPr="001F19A4">
        <w:rPr>
          <w:rFonts w:asciiTheme="majorHAnsi" w:hAnsiTheme="majorHAnsi" w:cs="Arial"/>
          <w:b/>
          <w:i/>
          <w:color w:val="000000"/>
        </w:rPr>
        <w:t>Przebudowa dróg powiatowych na terenie powiatu iławskiego</w:t>
      </w:r>
      <w:r w:rsidR="00B15945" w:rsidRPr="001F19A4">
        <w:rPr>
          <w:rFonts w:asciiTheme="majorHAnsi" w:hAnsiTheme="majorHAnsi" w:cs="Calibri"/>
          <w:b/>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7A2223" w:rsidRDefault="008768BE" w:rsidP="00110370">
      <w:pPr>
        <w:widowControl w:val="0"/>
        <w:tabs>
          <w:tab w:val="left" w:pos="204"/>
        </w:tabs>
        <w:spacing w:before="0" w:after="0" w:line="240" w:lineRule="auto"/>
        <w:rPr>
          <w:rStyle w:val="Normalny2"/>
          <w:rFonts w:asciiTheme="majorHAnsi" w:hAnsiTheme="majorHAnsi" w:cstheme="minorHAnsi"/>
          <w:i/>
        </w:rPr>
      </w:pPr>
      <w:r w:rsidRPr="007A2223">
        <w:rPr>
          <w:rFonts w:asciiTheme="majorHAnsi" w:hAnsiTheme="majorHAnsi" w:cs="Calibri"/>
          <w:b/>
          <w:i/>
        </w:rPr>
        <w:t xml:space="preserve">postępowanie na platformie </w:t>
      </w:r>
      <w:proofErr w:type="spellStart"/>
      <w:r w:rsidRPr="007A2223">
        <w:rPr>
          <w:rFonts w:asciiTheme="majorHAnsi" w:hAnsiTheme="majorHAnsi" w:cs="Calibri"/>
          <w:b/>
          <w:i/>
        </w:rPr>
        <w:t>eZamówienia</w:t>
      </w:r>
      <w:proofErr w:type="spellEnd"/>
      <w:r w:rsidRPr="007A2223">
        <w:rPr>
          <w:rFonts w:asciiTheme="majorHAnsi" w:hAnsiTheme="majorHAnsi" w:cs="Calibri"/>
          <w:i/>
        </w:rPr>
        <w:t xml:space="preserve">: </w:t>
      </w:r>
      <w:r w:rsidR="007A2223" w:rsidRPr="007A2223">
        <w:rPr>
          <w:rFonts w:asciiTheme="majorHAnsi" w:hAnsiTheme="majorHAnsi" w:cs="Arial"/>
          <w:i/>
        </w:rPr>
        <w:t>ocds-148610-9eec4fd2-b972-11ec-97c7-b646b0ba23df</w:t>
      </w:r>
    </w:p>
    <w:p w:rsidR="00110370" w:rsidRPr="007A2223" w:rsidRDefault="008768BE" w:rsidP="00110370">
      <w:pPr>
        <w:widowControl w:val="0"/>
        <w:tabs>
          <w:tab w:val="left" w:pos="204"/>
        </w:tabs>
        <w:spacing w:before="0" w:after="0" w:line="240" w:lineRule="auto"/>
        <w:rPr>
          <w:rStyle w:val="Normalny2"/>
          <w:rFonts w:asciiTheme="majorHAnsi" w:hAnsiTheme="majorHAnsi"/>
          <w:i/>
        </w:rPr>
      </w:pPr>
      <w:r w:rsidRPr="007A2223">
        <w:rPr>
          <w:rFonts w:asciiTheme="majorHAnsi" w:hAnsiTheme="majorHAnsi" w:cs="Arial-BoldMT"/>
          <w:b/>
          <w:bCs/>
          <w:i/>
          <w:lang w:eastAsia="pl-PL" w:bidi="ar-SA"/>
        </w:rPr>
        <w:t xml:space="preserve">Numer ogłoszenia: </w:t>
      </w:r>
      <w:r w:rsidR="007A2223" w:rsidRPr="007A2223">
        <w:rPr>
          <w:rFonts w:asciiTheme="majorHAnsi" w:hAnsiTheme="majorHAnsi" w:cs="Arial"/>
          <w:i/>
        </w:rPr>
        <w:t>2022/BZP 00117140/01</w:t>
      </w:r>
    </w:p>
    <w:p w:rsidR="008768BE" w:rsidRPr="007A2223" w:rsidRDefault="008768BE" w:rsidP="00110370">
      <w:pPr>
        <w:widowControl w:val="0"/>
        <w:tabs>
          <w:tab w:val="left" w:pos="204"/>
        </w:tabs>
        <w:spacing w:before="0" w:after="0" w:line="240" w:lineRule="auto"/>
        <w:rPr>
          <w:rFonts w:asciiTheme="majorHAnsi" w:hAnsiTheme="majorHAnsi" w:cs="ArialMT"/>
          <w:i/>
          <w:lang w:eastAsia="pl-PL" w:bidi="ar-SA"/>
        </w:rPr>
      </w:pPr>
      <w:r w:rsidRPr="007A2223">
        <w:rPr>
          <w:rFonts w:asciiTheme="majorHAnsi" w:hAnsiTheme="majorHAnsi" w:cs="Arial-BoldMT"/>
          <w:b/>
          <w:bCs/>
          <w:i/>
          <w:lang w:eastAsia="pl-PL" w:bidi="ar-SA"/>
        </w:rPr>
        <w:t>Data ogłoszenia:</w:t>
      </w:r>
      <w:r w:rsidRPr="007A2223">
        <w:rPr>
          <w:rFonts w:asciiTheme="majorHAnsi" w:hAnsiTheme="majorHAnsi" w:cs="Arial-BoldMT"/>
          <w:bCs/>
          <w:i/>
          <w:lang w:eastAsia="pl-PL" w:bidi="ar-SA"/>
        </w:rPr>
        <w:t xml:space="preserve"> </w:t>
      </w:r>
      <w:r w:rsidR="00110370" w:rsidRPr="007A2223">
        <w:rPr>
          <w:rStyle w:val="Normalny2"/>
          <w:rFonts w:asciiTheme="majorHAnsi" w:hAnsiTheme="majorHAnsi"/>
          <w:i/>
        </w:rPr>
        <w:t>2021-0</w:t>
      </w:r>
      <w:r w:rsidR="00EE6705" w:rsidRPr="007A2223">
        <w:rPr>
          <w:rStyle w:val="Normalny2"/>
          <w:rFonts w:asciiTheme="majorHAnsi" w:hAnsiTheme="majorHAnsi"/>
          <w:i/>
        </w:rPr>
        <w:t>4</w:t>
      </w:r>
      <w:r w:rsidR="00110370" w:rsidRPr="007A2223">
        <w:rPr>
          <w:rStyle w:val="Normalny2"/>
          <w:rFonts w:asciiTheme="majorHAnsi" w:hAnsiTheme="majorHAnsi"/>
          <w:i/>
        </w:rPr>
        <w:t>-</w:t>
      </w:r>
      <w:r w:rsidR="00EE6705" w:rsidRPr="007A2223">
        <w:rPr>
          <w:rStyle w:val="Normalny2"/>
          <w:rFonts w:asciiTheme="majorHAnsi" w:hAnsiTheme="majorHAnsi"/>
          <w:i/>
        </w:rPr>
        <w:t>11</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w:t>
      </w:r>
      <w:r w:rsidR="006E4210">
        <w:rPr>
          <w:rFonts w:asciiTheme="majorHAnsi" w:hAnsiTheme="majorHAnsi" w:cs="Century Gothic"/>
          <w:b/>
          <w:bCs/>
        </w:rPr>
        <w:t>3</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38546C">
        <w:rPr>
          <w:rFonts w:asciiTheme="majorHAnsi" w:hAnsiTheme="majorHAnsi" w:cs="Century Gothic"/>
          <w:b/>
          <w:bCs/>
        </w:rPr>
        <w:t>9</w:t>
      </w:r>
      <w:r w:rsidR="00010FC7" w:rsidRPr="00A32FDE">
        <w:rPr>
          <w:rFonts w:asciiTheme="majorHAnsi" w:hAnsiTheme="majorHAnsi" w:cs="Century Gothic"/>
          <w:b/>
          <w:bCs/>
        </w:rPr>
        <w:t>.202</w:t>
      </w:r>
      <w:r w:rsidR="006E4210">
        <w:rPr>
          <w:rFonts w:asciiTheme="majorHAnsi" w:hAnsiTheme="majorHAnsi" w:cs="Century Gothic"/>
          <w:b/>
          <w:bCs/>
        </w:rPr>
        <w:t>2</w:t>
      </w:r>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EE6705">
        <w:rPr>
          <w:rFonts w:asciiTheme="majorHAnsi" w:hAnsiTheme="majorHAnsi" w:cs="Arial"/>
          <w:b/>
          <w:color w:val="365F91" w:themeColor="accent1" w:themeShade="BF"/>
        </w:rPr>
        <w:t>26</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573A54">
        <w:rPr>
          <w:rFonts w:asciiTheme="majorHAnsi" w:hAnsiTheme="majorHAnsi" w:cs="Arial"/>
          <w:b/>
          <w:color w:val="365F91" w:themeColor="accent1" w:themeShade="BF"/>
        </w:rPr>
        <w:t>2</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EE6705">
        <w:rPr>
          <w:rFonts w:asciiTheme="majorHAnsi" w:hAnsiTheme="majorHAnsi" w:cs="Arial"/>
          <w:b/>
          <w:color w:val="365F91" w:themeColor="accent1" w:themeShade="BF"/>
        </w:rPr>
        <w:t>26</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573A54">
        <w:rPr>
          <w:rFonts w:asciiTheme="majorHAnsi" w:hAnsiTheme="majorHAnsi" w:cs="Arial"/>
          <w:b/>
          <w:color w:val="365F91" w:themeColor="accent1" w:themeShade="BF"/>
        </w:rPr>
        <w:t>2</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EE6705">
        <w:rPr>
          <w:rFonts w:asciiTheme="majorHAnsi" w:hAnsiTheme="majorHAnsi" w:cs="Arial"/>
        </w:rPr>
        <w:t>11</w:t>
      </w:r>
      <w:r w:rsidRPr="00A32FDE">
        <w:rPr>
          <w:rFonts w:asciiTheme="majorHAnsi" w:hAnsiTheme="majorHAnsi" w:cs="Arial"/>
        </w:rPr>
        <w:t>.</w:t>
      </w:r>
      <w:r>
        <w:rPr>
          <w:rFonts w:asciiTheme="majorHAnsi" w:hAnsiTheme="majorHAnsi" w:cs="Arial"/>
        </w:rPr>
        <w:t>0</w:t>
      </w:r>
      <w:r w:rsidR="0038546C">
        <w:rPr>
          <w:rFonts w:asciiTheme="majorHAnsi" w:hAnsiTheme="majorHAnsi" w:cs="Arial"/>
        </w:rPr>
        <w:t>4</w:t>
      </w:r>
      <w:r w:rsidRPr="00A32FDE">
        <w:rPr>
          <w:rFonts w:asciiTheme="majorHAnsi" w:hAnsiTheme="majorHAnsi" w:cs="Arial"/>
        </w:rPr>
        <w:t>.20</w:t>
      </w:r>
      <w:r>
        <w:rPr>
          <w:rFonts w:asciiTheme="majorHAnsi" w:hAnsiTheme="majorHAnsi" w:cs="Arial"/>
        </w:rPr>
        <w:t>2</w:t>
      </w:r>
      <w:r w:rsidR="006007BF">
        <w:rPr>
          <w:rFonts w:asciiTheme="majorHAnsi" w:hAnsiTheme="majorHAnsi" w:cs="Arial"/>
        </w:rPr>
        <w:t>2</w:t>
      </w:r>
      <w:r w:rsidRPr="00A32FDE">
        <w:rPr>
          <w:rFonts w:asciiTheme="majorHAnsi" w:hAnsiTheme="majorHAnsi" w:cs="Arial"/>
        </w:rPr>
        <w:t xml:space="preserve"> r. </w:t>
      </w:r>
    </w:p>
    <w:p w:rsidR="00A32FDE" w:rsidRPr="00A32FDE" w:rsidRDefault="002C1486" w:rsidP="00A32FDE">
      <w:pPr>
        <w:tabs>
          <w:tab w:val="left" w:pos="0"/>
        </w:tabs>
        <w:spacing w:before="0" w:after="0" w:line="240" w:lineRule="auto"/>
        <w:ind w:firstLine="6663"/>
        <w:rPr>
          <w:rFonts w:asciiTheme="majorHAnsi" w:hAnsiTheme="majorHAnsi" w:cs="Arial"/>
        </w:rPr>
      </w:pPr>
      <w:r>
        <w:rPr>
          <w:rFonts w:asciiTheme="majorHAnsi" w:hAnsiTheme="majorHAnsi" w:cs="Arial"/>
        </w:rPr>
        <w:t xml:space="preserve">       Z-ca </w:t>
      </w:r>
      <w:r w:rsidR="00A32FDE" w:rsidRPr="00A32FDE">
        <w:rPr>
          <w:rFonts w:asciiTheme="majorHAnsi" w:hAnsiTheme="majorHAnsi" w:cs="Arial"/>
        </w:rPr>
        <w:t>Dyrektor</w:t>
      </w:r>
      <w:r>
        <w:rPr>
          <w:rFonts w:asciiTheme="majorHAnsi" w:hAnsiTheme="majorHAnsi" w:cs="Arial"/>
        </w:rPr>
        <w:t>a</w:t>
      </w:r>
      <w:r w:rsidR="00A32FDE" w:rsidRPr="00A32FDE">
        <w:rPr>
          <w:rFonts w:asciiTheme="majorHAnsi" w:hAnsiTheme="majorHAnsi" w:cs="Arial"/>
        </w:rPr>
        <w:t xml:space="preserve"> PZD</w:t>
      </w:r>
    </w:p>
    <w:p w:rsidR="00A32FDE" w:rsidRPr="00A32FDE" w:rsidRDefault="002C1486" w:rsidP="00A32FDE">
      <w:pPr>
        <w:spacing w:before="0" w:after="0" w:line="240" w:lineRule="auto"/>
        <w:ind w:firstLine="6237"/>
        <w:rPr>
          <w:rFonts w:asciiTheme="majorHAnsi" w:hAnsiTheme="majorHAnsi" w:cs="Arial"/>
        </w:rPr>
      </w:pPr>
      <w:r>
        <w:rPr>
          <w:rFonts w:asciiTheme="majorHAnsi" w:hAnsiTheme="majorHAnsi" w:cs="Arial"/>
        </w:rPr>
        <w:t xml:space="preserve">        </w:t>
      </w:r>
      <w:r w:rsidR="00A32FDE">
        <w:rPr>
          <w:rFonts w:asciiTheme="majorHAnsi" w:hAnsiTheme="majorHAnsi" w:cs="Arial"/>
        </w:rPr>
        <w:t xml:space="preserve">   </w:t>
      </w:r>
      <w:r w:rsidR="00A32FDE" w:rsidRPr="00A32FDE">
        <w:rPr>
          <w:rFonts w:asciiTheme="majorHAnsi" w:hAnsiTheme="majorHAnsi" w:cs="Arial"/>
        </w:rPr>
        <w:t>/-/</w:t>
      </w:r>
      <w:r>
        <w:rPr>
          <w:rFonts w:asciiTheme="majorHAnsi" w:hAnsiTheme="majorHAnsi" w:cs="Arial"/>
        </w:rPr>
        <w:t>Radosław Augustyniak</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EE6705">
        <w:rPr>
          <w:rFonts w:asciiTheme="majorHAnsi" w:hAnsiTheme="majorHAnsi" w:cs="Arial"/>
        </w:rPr>
        <w:t>11</w:t>
      </w:r>
      <w:r w:rsidRPr="00A32FDE">
        <w:rPr>
          <w:rFonts w:asciiTheme="majorHAnsi" w:hAnsiTheme="majorHAnsi" w:cs="Arial"/>
        </w:rPr>
        <w:t>.0</w:t>
      </w:r>
      <w:r w:rsidR="0038546C">
        <w:rPr>
          <w:rFonts w:asciiTheme="majorHAnsi" w:hAnsiTheme="majorHAnsi" w:cs="Arial"/>
        </w:rPr>
        <w:t>4</w:t>
      </w:r>
      <w:r w:rsidRPr="00A32FDE">
        <w:rPr>
          <w:rFonts w:asciiTheme="majorHAnsi" w:hAnsiTheme="majorHAnsi" w:cs="Arial"/>
        </w:rPr>
        <w:t>.202</w:t>
      </w:r>
      <w:r w:rsidR="006007BF">
        <w:rPr>
          <w:rFonts w:asciiTheme="majorHAnsi" w:hAnsiTheme="majorHAnsi" w:cs="Arial"/>
        </w:rPr>
        <w:t>2</w:t>
      </w:r>
      <w:r w:rsidRPr="00A32FDE">
        <w:rPr>
          <w:rFonts w:asciiTheme="majorHAnsi" w:hAnsiTheme="majorHAnsi" w:cs="Arial"/>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EE6705" w:rsidRDefault="00EE6705"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7D6E8D" w:rsidRDefault="007D6E8D" w:rsidP="00EC6159">
      <w:pPr>
        <w:pStyle w:val="Tekstpodstawowy3"/>
        <w:widowControl w:val="0"/>
        <w:overflowPunct w:val="0"/>
        <w:autoSpaceDE w:val="0"/>
        <w:autoSpaceDN w:val="0"/>
        <w:adjustRightInd w:val="0"/>
        <w:spacing w:before="0" w:after="0"/>
        <w:textAlignment w:val="baseline"/>
        <w:rPr>
          <w:rFonts w:ascii="Cambria" w:hAnsi="Cambria"/>
        </w:rPr>
      </w:pPr>
    </w:p>
    <w:p w:rsidR="00E264CA" w:rsidRDefault="00E264CA"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3C641F"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00574422" w:history="1">
        <w:r w:rsidR="003C641F" w:rsidRPr="00D835F0">
          <w:rPr>
            <w:rStyle w:val="Hipercze"/>
            <w:rFonts w:ascii="Cambria" w:hAnsi="Cambria"/>
            <w:noProof/>
          </w:rPr>
          <w:t>§I.</w:t>
        </w:r>
        <w:r w:rsidR="003C641F">
          <w:rPr>
            <w:rFonts w:asciiTheme="minorHAnsi" w:eastAsiaTheme="minorEastAsia" w:hAnsiTheme="minorHAnsi" w:cstheme="minorBidi"/>
            <w:noProof/>
            <w:sz w:val="22"/>
            <w:szCs w:val="22"/>
            <w:lang w:eastAsia="pl-PL" w:bidi="ar-SA"/>
          </w:rPr>
          <w:tab/>
        </w:r>
        <w:r w:rsidR="003C641F" w:rsidRPr="00D835F0">
          <w:rPr>
            <w:rStyle w:val="Hipercze"/>
            <w:rFonts w:ascii="Cambria" w:hAnsi="Cambria" w:cs="Arial"/>
            <w:noProof/>
          </w:rPr>
          <w:t>Nazwa oraz adres Zamawiającego:</w:t>
        </w:r>
        <w:r w:rsidR="003C641F">
          <w:rPr>
            <w:noProof/>
            <w:webHidden/>
          </w:rPr>
          <w:tab/>
        </w:r>
        <w:r w:rsidR="003C641F">
          <w:rPr>
            <w:noProof/>
            <w:webHidden/>
          </w:rPr>
          <w:fldChar w:fldCharType="begin"/>
        </w:r>
        <w:r w:rsidR="003C641F">
          <w:rPr>
            <w:noProof/>
            <w:webHidden/>
          </w:rPr>
          <w:instrText xml:space="preserve"> PAGEREF _Toc100574422 \h </w:instrText>
        </w:r>
        <w:r w:rsidR="003C641F">
          <w:rPr>
            <w:noProof/>
            <w:webHidden/>
          </w:rPr>
        </w:r>
        <w:r w:rsidR="003C641F">
          <w:rPr>
            <w:noProof/>
            <w:webHidden/>
          </w:rPr>
          <w:fldChar w:fldCharType="separate"/>
        </w:r>
        <w:r w:rsidR="003C641F">
          <w:rPr>
            <w:noProof/>
            <w:webHidden/>
          </w:rPr>
          <w:t>4</w:t>
        </w:r>
        <w:r w:rsidR="003C641F">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3" w:history="1">
        <w:r w:rsidRPr="00D835F0">
          <w:rPr>
            <w:rStyle w:val="Hipercze"/>
            <w:rFonts w:ascii="Cambria" w:hAnsi="Cambria"/>
            <w:noProof/>
          </w:rPr>
          <w:t>§II.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_Toc100574423 \h </w:instrText>
        </w:r>
        <w:r>
          <w:rPr>
            <w:noProof/>
            <w:webHidden/>
          </w:rPr>
        </w:r>
        <w:r>
          <w:rPr>
            <w:noProof/>
            <w:webHidden/>
          </w:rPr>
          <w:fldChar w:fldCharType="separate"/>
        </w:r>
        <w:r>
          <w:rPr>
            <w:noProof/>
            <w:webHidden/>
          </w:rPr>
          <w:t>4</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4" w:history="1">
        <w:r w:rsidRPr="00D835F0">
          <w:rPr>
            <w:rStyle w:val="Hipercze"/>
            <w:rFonts w:ascii="Cambria" w:hAnsi="Cambria"/>
            <w:noProof/>
          </w:rPr>
          <w:t>§III.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Tryb udzielenia zamówienia</w:t>
        </w:r>
        <w:r>
          <w:rPr>
            <w:noProof/>
            <w:webHidden/>
          </w:rPr>
          <w:tab/>
        </w:r>
        <w:r>
          <w:rPr>
            <w:noProof/>
            <w:webHidden/>
          </w:rPr>
          <w:fldChar w:fldCharType="begin"/>
        </w:r>
        <w:r>
          <w:rPr>
            <w:noProof/>
            <w:webHidden/>
          </w:rPr>
          <w:instrText xml:space="preserve"> PAGEREF _Toc100574424 \h </w:instrText>
        </w:r>
        <w:r>
          <w:rPr>
            <w:noProof/>
            <w:webHidden/>
          </w:rPr>
        </w:r>
        <w:r>
          <w:rPr>
            <w:noProof/>
            <w:webHidden/>
          </w:rPr>
          <w:fldChar w:fldCharType="separate"/>
        </w:r>
        <w:r>
          <w:rPr>
            <w:noProof/>
            <w:webHidden/>
          </w:rPr>
          <w:t>4</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5" w:history="1">
        <w:r w:rsidRPr="00D835F0">
          <w:rPr>
            <w:rStyle w:val="Hipercze"/>
            <w:rFonts w:ascii="Cambria" w:hAnsi="Cambria"/>
            <w:noProof/>
          </w:rPr>
          <w:t>§IV.</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_Toc100574425 \h </w:instrText>
        </w:r>
        <w:r>
          <w:rPr>
            <w:noProof/>
            <w:webHidden/>
          </w:rPr>
        </w:r>
        <w:r>
          <w:rPr>
            <w:noProof/>
            <w:webHidden/>
          </w:rPr>
          <w:fldChar w:fldCharType="separate"/>
        </w:r>
        <w:r>
          <w:rPr>
            <w:noProof/>
            <w:webHidden/>
          </w:rPr>
          <w:t>4</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6" w:history="1">
        <w:r w:rsidRPr="00D835F0">
          <w:rPr>
            <w:rStyle w:val="Hipercze"/>
            <w:rFonts w:ascii="Cambria" w:hAnsi="Cambria"/>
            <w:noProof/>
          </w:rPr>
          <w:t>§V.</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Opis przedmiotu zamówienia</w:t>
        </w:r>
        <w:r>
          <w:rPr>
            <w:noProof/>
            <w:webHidden/>
          </w:rPr>
          <w:tab/>
        </w:r>
        <w:r>
          <w:rPr>
            <w:noProof/>
            <w:webHidden/>
          </w:rPr>
          <w:fldChar w:fldCharType="begin"/>
        </w:r>
        <w:r>
          <w:rPr>
            <w:noProof/>
            <w:webHidden/>
          </w:rPr>
          <w:instrText xml:space="preserve"> PAGEREF _Toc100574426 \h </w:instrText>
        </w:r>
        <w:r>
          <w:rPr>
            <w:noProof/>
            <w:webHidden/>
          </w:rPr>
        </w:r>
        <w:r>
          <w:rPr>
            <w:noProof/>
            <w:webHidden/>
          </w:rPr>
          <w:fldChar w:fldCharType="separate"/>
        </w:r>
        <w:r>
          <w:rPr>
            <w:noProof/>
            <w:webHidden/>
          </w:rPr>
          <w:t>5</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7" w:history="1">
        <w:r w:rsidRPr="00D835F0">
          <w:rPr>
            <w:rStyle w:val="Hipercze"/>
            <w:rFonts w:asciiTheme="majorHAnsi" w:hAnsiTheme="majorHAnsi"/>
            <w:noProof/>
          </w:rPr>
          <w:t>§VI.</w:t>
        </w:r>
        <w:r>
          <w:rPr>
            <w:rFonts w:asciiTheme="minorHAnsi" w:eastAsiaTheme="minorEastAsia" w:hAnsiTheme="minorHAnsi" w:cstheme="minorBidi"/>
            <w:noProof/>
            <w:sz w:val="22"/>
            <w:szCs w:val="22"/>
            <w:lang w:eastAsia="pl-PL" w:bidi="ar-SA"/>
          </w:rPr>
          <w:tab/>
        </w:r>
        <w:r w:rsidRPr="00D835F0">
          <w:rPr>
            <w:rStyle w:val="Hipercze"/>
            <w:rFonts w:asciiTheme="majorHAnsi" w:hAnsiTheme="majorHAnsi"/>
            <w:noProof/>
          </w:rPr>
          <w:t xml:space="preserve">Termin wykonania zamówienia - </w:t>
        </w:r>
        <w:r w:rsidRPr="00D835F0">
          <w:rPr>
            <w:rStyle w:val="Hipercze"/>
            <w:rFonts w:asciiTheme="majorHAnsi" w:hAnsiTheme="majorHAnsi" w:cs="Arial"/>
            <w:noProof/>
          </w:rPr>
          <w:t>dotyczy zadania 1, 2, 3, 4, 5.</w:t>
        </w:r>
        <w:r>
          <w:rPr>
            <w:noProof/>
            <w:webHidden/>
          </w:rPr>
          <w:tab/>
        </w:r>
        <w:r>
          <w:rPr>
            <w:noProof/>
            <w:webHidden/>
          </w:rPr>
          <w:fldChar w:fldCharType="begin"/>
        </w:r>
        <w:r>
          <w:rPr>
            <w:noProof/>
            <w:webHidden/>
          </w:rPr>
          <w:instrText xml:space="preserve"> PAGEREF _Toc100574427 \h </w:instrText>
        </w:r>
        <w:r>
          <w:rPr>
            <w:noProof/>
            <w:webHidden/>
          </w:rPr>
        </w:r>
        <w:r>
          <w:rPr>
            <w:noProof/>
            <w:webHidden/>
          </w:rPr>
          <w:fldChar w:fldCharType="separate"/>
        </w:r>
        <w:r>
          <w:rPr>
            <w:noProof/>
            <w:webHidden/>
          </w:rPr>
          <w:t>10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8" w:history="1">
        <w:r w:rsidRPr="00D835F0">
          <w:rPr>
            <w:rStyle w:val="Hipercze"/>
            <w:rFonts w:ascii="Cambria" w:hAnsi="Cambria"/>
            <w:noProof/>
          </w:rPr>
          <w:t>§VII.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 xml:space="preserve">Informacja o warunkach udziału w postępowaniu –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_Toc100574428 \h </w:instrText>
        </w:r>
        <w:r>
          <w:rPr>
            <w:noProof/>
            <w:webHidden/>
          </w:rPr>
        </w:r>
        <w:r>
          <w:rPr>
            <w:noProof/>
            <w:webHidden/>
          </w:rPr>
          <w:fldChar w:fldCharType="separate"/>
        </w:r>
        <w:r>
          <w:rPr>
            <w:noProof/>
            <w:webHidden/>
          </w:rPr>
          <w:t>10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29" w:history="1">
        <w:r w:rsidRPr="00D835F0">
          <w:rPr>
            <w:rStyle w:val="Hipercze"/>
            <w:rFonts w:ascii="Cambria" w:hAnsi="Cambria"/>
            <w:noProof/>
          </w:rPr>
          <w:t>§VIII.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Podstawy do wykluczenia</w:t>
        </w:r>
        <w:r>
          <w:rPr>
            <w:noProof/>
            <w:webHidden/>
          </w:rPr>
          <w:tab/>
        </w:r>
        <w:r>
          <w:rPr>
            <w:noProof/>
            <w:webHidden/>
          </w:rPr>
          <w:fldChar w:fldCharType="begin"/>
        </w:r>
        <w:r>
          <w:rPr>
            <w:noProof/>
            <w:webHidden/>
          </w:rPr>
          <w:instrText xml:space="preserve"> PAGEREF _Toc100574429 \h </w:instrText>
        </w:r>
        <w:r>
          <w:rPr>
            <w:noProof/>
            <w:webHidden/>
          </w:rPr>
        </w:r>
        <w:r>
          <w:rPr>
            <w:noProof/>
            <w:webHidden/>
          </w:rPr>
          <w:fldChar w:fldCharType="separate"/>
        </w:r>
        <w:r>
          <w:rPr>
            <w:noProof/>
            <w:webHidden/>
          </w:rPr>
          <w:t>12</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0" w:history="1">
        <w:r w:rsidRPr="00D835F0">
          <w:rPr>
            <w:rStyle w:val="Hipercze"/>
            <w:rFonts w:ascii="Cambria" w:hAnsi="Cambria"/>
            <w:noProof/>
          </w:rPr>
          <w:t>§IX.</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Pr>
            <w:noProof/>
            <w:webHidden/>
          </w:rPr>
          <w:tab/>
        </w:r>
        <w:r>
          <w:rPr>
            <w:noProof/>
            <w:webHidden/>
          </w:rPr>
          <w:fldChar w:fldCharType="begin"/>
        </w:r>
        <w:r>
          <w:rPr>
            <w:noProof/>
            <w:webHidden/>
          </w:rPr>
          <w:instrText xml:space="preserve"> PAGEREF _Toc100574430 \h </w:instrText>
        </w:r>
        <w:r>
          <w:rPr>
            <w:noProof/>
            <w:webHidden/>
          </w:rPr>
        </w:r>
        <w:r>
          <w:rPr>
            <w:noProof/>
            <w:webHidden/>
          </w:rPr>
          <w:fldChar w:fldCharType="separate"/>
        </w:r>
        <w:r>
          <w:rPr>
            <w:noProof/>
            <w:webHidden/>
          </w:rPr>
          <w:t>14</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1" w:history="1">
        <w:r w:rsidRPr="00D835F0">
          <w:rPr>
            <w:rStyle w:val="Hipercze"/>
            <w:rFonts w:ascii="Cambria" w:hAnsi="Cambria"/>
            <w:noProof/>
          </w:rPr>
          <w:t>§X.</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_Toc100574431 \h </w:instrText>
        </w:r>
        <w:r>
          <w:rPr>
            <w:noProof/>
            <w:webHidden/>
          </w:rPr>
        </w:r>
        <w:r>
          <w:rPr>
            <w:noProof/>
            <w:webHidden/>
          </w:rPr>
          <w:fldChar w:fldCharType="separate"/>
        </w:r>
        <w:r>
          <w:rPr>
            <w:noProof/>
            <w:webHidden/>
          </w:rPr>
          <w:t>15</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2" w:history="1">
        <w:r w:rsidRPr="00D835F0">
          <w:rPr>
            <w:rStyle w:val="Hipercze"/>
            <w:rFonts w:ascii="Cambria" w:hAnsi="Cambria"/>
            <w:noProof/>
          </w:rPr>
          <w:t>§XI.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 xml:space="preserve">Opis sposobu przygotowania oferty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_Toc100574432 \h </w:instrText>
        </w:r>
        <w:r>
          <w:rPr>
            <w:noProof/>
            <w:webHidden/>
          </w:rPr>
        </w:r>
        <w:r>
          <w:rPr>
            <w:noProof/>
            <w:webHidden/>
          </w:rPr>
          <w:fldChar w:fldCharType="separate"/>
        </w:r>
        <w:r>
          <w:rPr>
            <w:noProof/>
            <w:webHidden/>
          </w:rPr>
          <w:t>18</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3" w:history="1">
        <w:r w:rsidRPr="00D835F0">
          <w:rPr>
            <w:rStyle w:val="Hipercze"/>
            <w:rFonts w:ascii="Cambria" w:hAnsi="Cambria"/>
            <w:noProof/>
          </w:rPr>
          <w:t>§XII.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Wskazanie osób uprawnionych do komunikowania się z wykonawcami</w:t>
        </w:r>
        <w:r>
          <w:rPr>
            <w:noProof/>
            <w:webHidden/>
          </w:rPr>
          <w:tab/>
        </w:r>
        <w:r>
          <w:rPr>
            <w:noProof/>
            <w:webHidden/>
          </w:rPr>
          <w:fldChar w:fldCharType="begin"/>
        </w:r>
        <w:r>
          <w:rPr>
            <w:noProof/>
            <w:webHidden/>
          </w:rPr>
          <w:instrText xml:space="preserve"> PAGEREF _Toc100574433 \h </w:instrText>
        </w:r>
        <w:r>
          <w:rPr>
            <w:noProof/>
            <w:webHidden/>
          </w:rPr>
        </w:r>
        <w:r>
          <w:rPr>
            <w:noProof/>
            <w:webHidden/>
          </w:rPr>
          <w:fldChar w:fldCharType="separate"/>
        </w:r>
        <w:r>
          <w:rPr>
            <w:noProof/>
            <w:webHidden/>
          </w:rPr>
          <w:t>22</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4" w:history="1">
        <w:r w:rsidRPr="00D835F0">
          <w:rPr>
            <w:rStyle w:val="Hipercze"/>
            <w:rFonts w:ascii="Cambria" w:hAnsi="Cambria"/>
            <w:noProof/>
          </w:rPr>
          <w:t>§XIII.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 xml:space="preserve">Termin związania ofertą -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_Toc100574434 \h </w:instrText>
        </w:r>
        <w:r>
          <w:rPr>
            <w:noProof/>
            <w:webHidden/>
          </w:rPr>
        </w:r>
        <w:r>
          <w:rPr>
            <w:noProof/>
            <w:webHidden/>
          </w:rPr>
          <w:fldChar w:fldCharType="separate"/>
        </w:r>
        <w:r>
          <w:rPr>
            <w:noProof/>
            <w:webHidden/>
          </w:rPr>
          <w:t>23</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5" w:history="1">
        <w:r w:rsidRPr="00D835F0">
          <w:rPr>
            <w:rStyle w:val="Hipercze"/>
            <w:rFonts w:ascii="Cambria" w:hAnsi="Cambria"/>
            <w:noProof/>
          </w:rPr>
          <w:t>§XIV.</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 xml:space="preserve">Termin otwarcia ofert -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_Toc100574435 \h </w:instrText>
        </w:r>
        <w:r>
          <w:rPr>
            <w:noProof/>
            <w:webHidden/>
          </w:rPr>
        </w:r>
        <w:r>
          <w:rPr>
            <w:noProof/>
            <w:webHidden/>
          </w:rPr>
          <w:fldChar w:fldCharType="separate"/>
        </w:r>
        <w:r>
          <w:rPr>
            <w:noProof/>
            <w:webHidden/>
          </w:rPr>
          <w:t>23</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6" w:history="1">
        <w:r w:rsidRPr="00D835F0">
          <w:rPr>
            <w:rStyle w:val="Hipercze"/>
            <w:rFonts w:ascii="Cambria" w:hAnsi="Cambria"/>
            <w:noProof/>
          </w:rPr>
          <w:t>§XV.</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Sposób obliczenia ceny</w:t>
        </w:r>
        <w:r>
          <w:rPr>
            <w:noProof/>
            <w:webHidden/>
          </w:rPr>
          <w:tab/>
        </w:r>
        <w:r>
          <w:rPr>
            <w:noProof/>
            <w:webHidden/>
          </w:rPr>
          <w:fldChar w:fldCharType="begin"/>
        </w:r>
        <w:r>
          <w:rPr>
            <w:noProof/>
            <w:webHidden/>
          </w:rPr>
          <w:instrText xml:space="preserve"> PAGEREF _Toc100574436 \h </w:instrText>
        </w:r>
        <w:r>
          <w:rPr>
            <w:noProof/>
            <w:webHidden/>
          </w:rPr>
        </w:r>
        <w:r>
          <w:rPr>
            <w:noProof/>
            <w:webHidden/>
          </w:rPr>
          <w:fldChar w:fldCharType="separate"/>
        </w:r>
        <w:r>
          <w:rPr>
            <w:noProof/>
            <w:webHidden/>
          </w:rPr>
          <w:t>24</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7" w:history="1">
        <w:r w:rsidRPr="00D835F0">
          <w:rPr>
            <w:rStyle w:val="Hipercze"/>
            <w:rFonts w:ascii="Cambria" w:hAnsi="Cambria"/>
            <w:noProof/>
          </w:rPr>
          <w:t>§XVI.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 xml:space="preserve">Opis kryteriów oceny ofert wraz z podaniem wag tych kryteriów i sposobu oceny ofert  -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_Toc100574437 \h </w:instrText>
        </w:r>
        <w:r>
          <w:rPr>
            <w:noProof/>
            <w:webHidden/>
          </w:rPr>
        </w:r>
        <w:r>
          <w:rPr>
            <w:noProof/>
            <w:webHidden/>
          </w:rPr>
          <w:fldChar w:fldCharType="separate"/>
        </w:r>
        <w:r>
          <w:rPr>
            <w:noProof/>
            <w:webHidden/>
          </w:rPr>
          <w:t>25</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8" w:history="1">
        <w:r w:rsidRPr="00D835F0">
          <w:rPr>
            <w:rStyle w:val="Hipercze"/>
            <w:rFonts w:ascii="Cambria" w:hAnsi="Cambria"/>
            <w:noProof/>
          </w:rPr>
          <w:t>§XVII.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_Toc100574438 \h </w:instrText>
        </w:r>
        <w:r>
          <w:rPr>
            <w:noProof/>
            <w:webHidden/>
          </w:rPr>
        </w:r>
        <w:r>
          <w:rPr>
            <w:noProof/>
            <w:webHidden/>
          </w:rPr>
          <w:fldChar w:fldCharType="separate"/>
        </w:r>
        <w:r>
          <w:rPr>
            <w:noProof/>
            <w:webHidden/>
          </w:rPr>
          <w:t>27</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39" w:history="1">
        <w:r w:rsidRPr="00D835F0">
          <w:rPr>
            <w:rStyle w:val="Hipercze"/>
            <w:rFonts w:ascii="Cambria" w:hAnsi="Cambria"/>
            <w:noProof/>
          </w:rPr>
          <w:t>§XVIII.</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_Toc100574439 \h </w:instrText>
        </w:r>
        <w:r>
          <w:rPr>
            <w:noProof/>
            <w:webHidden/>
          </w:rPr>
        </w:r>
        <w:r>
          <w:rPr>
            <w:noProof/>
            <w:webHidden/>
          </w:rPr>
          <w:fldChar w:fldCharType="separate"/>
        </w:r>
        <w:r>
          <w:rPr>
            <w:noProof/>
            <w:webHidden/>
          </w:rPr>
          <w:t>27</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0" w:history="1">
        <w:r w:rsidRPr="00D835F0">
          <w:rPr>
            <w:rStyle w:val="Hipercze"/>
            <w:rFonts w:ascii="Cambria" w:hAnsi="Cambria"/>
            <w:noProof/>
          </w:rPr>
          <w:t>§XIX.</w:t>
        </w:r>
        <w:r>
          <w:rPr>
            <w:rFonts w:asciiTheme="minorHAnsi" w:eastAsiaTheme="minorEastAsia" w:hAnsiTheme="minorHAnsi" w:cstheme="minorBidi"/>
            <w:noProof/>
            <w:sz w:val="22"/>
            <w:szCs w:val="22"/>
            <w:lang w:eastAsia="pl-PL" w:bidi="ar-SA"/>
          </w:rPr>
          <w:tab/>
        </w:r>
        <w:r w:rsidRPr="00D835F0">
          <w:rPr>
            <w:rStyle w:val="Hipercze"/>
            <w:rFonts w:ascii="Cambria" w:hAnsi="Cambria"/>
            <w:noProof/>
          </w:rPr>
          <w:t>Pouczenie o środkach ochrony prawnej przysługujących wykonawcy.</w:t>
        </w:r>
        <w:r>
          <w:rPr>
            <w:noProof/>
            <w:webHidden/>
          </w:rPr>
          <w:tab/>
        </w:r>
        <w:r>
          <w:rPr>
            <w:noProof/>
            <w:webHidden/>
          </w:rPr>
          <w:fldChar w:fldCharType="begin"/>
        </w:r>
        <w:r>
          <w:rPr>
            <w:noProof/>
            <w:webHidden/>
          </w:rPr>
          <w:instrText xml:space="preserve"> PAGEREF _Toc100574440 \h </w:instrText>
        </w:r>
        <w:r>
          <w:rPr>
            <w:noProof/>
            <w:webHidden/>
          </w:rPr>
        </w:r>
        <w:r>
          <w:rPr>
            <w:noProof/>
            <w:webHidden/>
          </w:rPr>
          <w:fldChar w:fldCharType="separate"/>
        </w:r>
        <w:r>
          <w:rPr>
            <w:noProof/>
            <w:webHidden/>
          </w:rPr>
          <w:t>27</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1" w:history="1">
        <w:r w:rsidRPr="00D835F0">
          <w:rPr>
            <w:rStyle w:val="Hipercze"/>
            <w:rFonts w:ascii="Cambria" w:hAnsi="Cambria"/>
            <w:noProof/>
          </w:rPr>
          <w:t>§XX.</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Opis części zamówienia</w:t>
        </w:r>
        <w:r>
          <w:rPr>
            <w:noProof/>
            <w:webHidden/>
          </w:rPr>
          <w:tab/>
        </w:r>
        <w:r>
          <w:rPr>
            <w:noProof/>
            <w:webHidden/>
          </w:rPr>
          <w:fldChar w:fldCharType="begin"/>
        </w:r>
        <w:r>
          <w:rPr>
            <w:noProof/>
            <w:webHidden/>
          </w:rPr>
          <w:instrText xml:space="preserve"> PAGEREF _Toc100574441 \h </w:instrText>
        </w:r>
        <w:r>
          <w:rPr>
            <w:noProof/>
            <w:webHidden/>
          </w:rPr>
        </w:r>
        <w:r>
          <w:rPr>
            <w:noProof/>
            <w:webHidden/>
          </w:rPr>
          <w:fldChar w:fldCharType="separate"/>
        </w:r>
        <w:r>
          <w:rPr>
            <w:noProof/>
            <w:webHidden/>
          </w:rPr>
          <w:t>28</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2" w:history="1">
        <w:r w:rsidRPr="00D835F0">
          <w:rPr>
            <w:rStyle w:val="Hipercze"/>
            <w:rFonts w:ascii="Cambria" w:hAnsi="Cambria"/>
            <w:noProof/>
          </w:rPr>
          <w:t>§XXI.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_Toc100574442 \h </w:instrText>
        </w:r>
        <w:r>
          <w:rPr>
            <w:noProof/>
            <w:webHidden/>
          </w:rPr>
        </w:r>
        <w:r>
          <w:rPr>
            <w:noProof/>
            <w:webHidden/>
          </w:rPr>
          <w:fldChar w:fldCharType="separate"/>
        </w:r>
        <w:r>
          <w:rPr>
            <w:noProof/>
            <w:webHidden/>
          </w:rPr>
          <w:t>28</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3" w:history="1">
        <w:r w:rsidRPr="00D835F0">
          <w:rPr>
            <w:rStyle w:val="Hipercze"/>
            <w:rFonts w:ascii="Cambria" w:hAnsi="Cambria"/>
            <w:noProof/>
          </w:rPr>
          <w:t>§XXII.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_Toc100574443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4" w:history="1">
        <w:r w:rsidRPr="00D835F0">
          <w:rPr>
            <w:rStyle w:val="Hipercze"/>
            <w:rFonts w:ascii="Cambria" w:hAnsi="Cambria"/>
            <w:noProof/>
          </w:rPr>
          <w:t>§XXIII.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Wymagania w zakresie zatrudnienia na podstawie stosunku pracy, w okolicznościach, o których mowa w art. 95 ustawy Pzp;</w:t>
        </w:r>
        <w:r>
          <w:rPr>
            <w:noProof/>
            <w:webHidden/>
          </w:rPr>
          <w:tab/>
        </w:r>
        <w:r>
          <w:rPr>
            <w:noProof/>
            <w:webHidden/>
          </w:rPr>
          <w:fldChar w:fldCharType="begin"/>
        </w:r>
        <w:r>
          <w:rPr>
            <w:noProof/>
            <w:webHidden/>
          </w:rPr>
          <w:instrText xml:space="preserve"> PAGEREF _Toc100574444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5" w:history="1">
        <w:r w:rsidRPr="00D835F0">
          <w:rPr>
            <w:rStyle w:val="Hipercze"/>
            <w:rFonts w:ascii="Cambria" w:hAnsi="Cambria"/>
            <w:noProof/>
          </w:rPr>
          <w:t>§XXIV.</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Wymagania w zakresie zatrudnienia osób, o których mowa w art. 96 ust. 2 pkt 2, jeżeli zamawiający przewiduje takie wymagania;</w:t>
        </w:r>
        <w:r>
          <w:rPr>
            <w:noProof/>
            <w:webHidden/>
          </w:rPr>
          <w:tab/>
        </w:r>
        <w:r>
          <w:rPr>
            <w:noProof/>
            <w:webHidden/>
          </w:rPr>
          <w:fldChar w:fldCharType="begin"/>
        </w:r>
        <w:r>
          <w:rPr>
            <w:noProof/>
            <w:webHidden/>
          </w:rPr>
          <w:instrText xml:space="preserve"> PAGEREF _Toc100574445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6" w:history="1">
        <w:r w:rsidRPr="00D835F0">
          <w:rPr>
            <w:rStyle w:val="Hipercze"/>
            <w:rFonts w:ascii="Cambria" w:hAnsi="Cambria"/>
            <w:noProof/>
          </w:rPr>
          <w:t>§XXV.</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Pr>
            <w:noProof/>
            <w:webHidden/>
          </w:rPr>
          <w:tab/>
        </w:r>
        <w:r>
          <w:rPr>
            <w:noProof/>
            <w:webHidden/>
          </w:rPr>
          <w:fldChar w:fldCharType="begin"/>
        </w:r>
        <w:r>
          <w:rPr>
            <w:noProof/>
            <w:webHidden/>
          </w:rPr>
          <w:instrText xml:space="preserve"> PAGEREF _Toc100574446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7" w:history="1">
        <w:r w:rsidRPr="00D835F0">
          <w:rPr>
            <w:rStyle w:val="Hipercze"/>
            <w:rFonts w:ascii="Cambria" w:hAnsi="Cambria"/>
            <w:noProof/>
          </w:rPr>
          <w:t>§XXVI.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 xml:space="preserve">Wymagania dotyczące wadium, w tym jego kwotę, jeżeli zamawiający przewiduje obowiązek wniesienia wadium - </w:t>
        </w:r>
        <w:r w:rsidRPr="00D835F0">
          <w:rPr>
            <w:rStyle w:val="Hipercze"/>
            <w:rFonts w:asciiTheme="majorHAnsi" w:hAnsiTheme="majorHAnsi" w:cs="Arial"/>
            <w:noProof/>
          </w:rPr>
          <w:t>dot. zadania 1, 2, 3, 4, 5.</w:t>
        </w:r>
        <w:r>
          <w:rPr>
            <w:noProof/>
            <w:webHidden/>
          </w:rPr>
          <w:tab/>
        </w:r>
        <w:r>
          <w:rPr>
            <w:noProof/>
            <w:webHidden/>
          </w:rPr>
          <w:fldChar w:fldCharType="begin"/>
        </w:r>
        <w:r>
          <w:rPr>
            <w:noProof/>
            <w:webHidden/>
          </w:rPr>
          <w:instrText xml:space="preserve"> PAGEREF _Toc100574447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8" w:history="1">
        <w:r w:rsidRPr="00D835F0">
          <w:rPr>
            <w:rStyle w:val="Hipercze"/>
            <w:rFonts w:ascii="Cambria" w:hAnsi="Cambria"/>
            <w:noProof/>
          </w:rPr>
          <w:t>§XXVII.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Informacja o przewidywanych zamówieniach, o których mowa w art. 214 ust. 1 pkt 7 , jeżeli zamawiający przewiduje udzielenie takich zamówień</w:t>
        </w:r>
        <w:r>
          <w:rPr>
            <w:noProof/>
            <w:webHidden/>
          </w:rPr>
          <w:tab/>
        </w:r>
        <w:r>
          <w:rPr>
            <w:noProof/>
            <w:webHidden/>
          </w:rPr>
          <w:fldChar w:fldCharType="begin"/>
        </w:r>
        <w:r>
          <w:rPr>
            <w:noProof/>
            <w:webHidden/>
          </w:rPr>
          <w:instrText xml:space="preserve"> PAGEREF _Toc100574448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49" w:history="1">
        <w:r w:rsidRPr="00D835F0">
          <w:rPr>
            <w:rStyle w:val="Hipercze"/>
            <w:rFonts w:ascii="Cambria" w:hAnsi="Cambria"/>
            <w:noProof/>
          </w:rPr>
          <w:t>§XXVIII.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_Toc100574449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0" w:history="1">
        <w:r w:rsidRPr="00D835F0">
          <w:rPr>
            <w:rStyle w:val="Hipercze"/>
            <w:rFonts w:ascii="Cambria" w:hAnsi="Cambria"/>
            <w:noProof/>
          </w:rPr>
          <w:t>§XXIX.</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Pr>
            <w:noProof/>
            <w:webHidden/>
          </w:rPr>
          <w:tab/>
        </w:r>
        <w:r>
          <w:rPr>
            <w:noProof/>
            <w:webHidden/>
          </w:rPr>
          <w:fldChar w:fldCharType="begin"/>
        </w:r>
        <w:r>
          <w:rPr>
            <w:noProof/>
            <w:webHidden/>
          </w:rPr>
          <w:instrText xml:space="preserve"> PAGEREF _Toc100574450 \h </w:instrText>
        </w:r>
        <w:r>
          <w:rPr>
            <w:noProof/>
            <w:webHidden/>
          </w:rPr>
        </w:r>
        <w:r>
          <w:rPr>
            <w:noProof/>
            <w:webHidden/>
          </w:rPr>
          <w:fldChar w:fldCharType="separate"/>
        </w:r>
        <w:r>
          <w:rPr>
            <w:noProof/>
            <w:webHidden/>
          </w:rPr>
          <w:t>29</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1" w:history="1">
        <w:r w:rsidRPr="00D835F0">
          <w:rPr>
            <w:rStyle w:val="Hipercze"/>
            <w:rFonts w:ascii="Cambria" w:hAnsi="Cambria"/>
            <w:noProof/>
          </w:rPr>
          <w:t>§XXX.</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_Toc100574451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2" w:history="1">
        <w:r w:rsidRPr="00D835F0">
          <w:rPr>
            <w:rStyle w:val="Hipercze"/>
            <w:rFonts w:ascii="Cambria" w:hAnsi="Cambria"/>
            <w:noProof/>
          </w:rPr>
          <w:t>§XXXI.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Informacja o obowiązku osobistego wykonania przez wykonawcę kluczowych zadań, jeżeli zamawiający dokonuje takiego zastrzeżenia zgodnie z art. 60 i art. 121 ustawy pzp</w:t>
        </w:r>
        <w:r>
          <w:rPr>
            <w:noProof/>
            <w:webHidden/>
          </w:rPr>
          <w:tab/>
        </w:r>
        <w:r>
          <w:rPr>
            <w:noProof/>
            <w:webHidden/>
          </w:rPr>
          <w:fldChar w:fldCharType="begin"/>
        </w:r>
        <w:r>
          <w:rPr>
            <w:noProof/>
            <w:webHidden/>
          </w:rPr>
          <w:instrText xml:space="preserve"> PAGEREF _Toc100574452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3" w:history="1">
        <w:r w:rsidRPr="00D835F0">
          <w:rPr>
            <w:rStyle w:val="Hipercze"/>
            <w:rFonts w:ascii="Cambria" w:hAnsi="Cambria"/>
            <w:noProof/>
          </w:rPr>
          <w:t>§XXXII.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_Toc100574453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4" w:history="1">
        <w:r w:rsidRPr="00D835F0">
          <w:rPr>
            <w:rStyle w:val="Hipercze"/>
            <w:rFonts w:ascii="Cambria" w:hAnsi="Cambria"/>
            <w:noProof/>
          </w:rPr>
          <w:t>§XXXIII.</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Pr>
            <w:noProof/>
            <w:webHidden/>
          </w:rPr>
          <w:tab/>
        </w:r>
        <w:r>
          <w:rPr>
            <w:noProof/>
            <w:webHidden/>
          </w:rPr>
          <w:fldChar w:fldCharType="begin"/>
        </w:r>
        <w:r>
          <w:rPr>
            <w:noProof/>
            <w:webHidden/>
          </w:rPr>
          <w:instrText xml:space="preserve"> PAGEREF _Toc100574454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5" w:history="1">
        <w:r w:rsidRPr="00D835F0">
          <w:rPr>
            <w:rStyle w:val="Hipercze"/>
            <w:rFonts w:ascii="Cambria" w:hAnsi="Cambria"/>
            <w:noProof/>
          </w:rPr>
          <w:t>§XXXIV.</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Wymóg lub możliwość złożenia ofert w postaci katalogów elektronicznych lub dołączenia katalogów elektronicznych do oferty, w sytuacji określonej w art. 93 ustawy pzp;</w:t>
        </w:r>
        <w:r>
          <w:rPr>
            <w:noProof/>
            <w:webHidden/>
          </w:rPr>
          <w:tab/>
        </w:r>
        <w:r>
          <w:rPr>
            <w:noProof/>
            <w:webHidden/>
          </w:rPr>
          <w:fldChar w:fldCharType="begin"/>
        </w:r>
        <w:r>
          <w:rPr>
            <w:noProof/>
            <w:webHidden/>
          </w:rPr>
          <w:instrText xml:space="preserve"> PAGEREF _Toc100574455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6" w:history="1">
        <w:r w:rsidRPr="00D835F0">
          <w:rPr>
            <w:rStyle w:val="Hipercze"/>
            <w:rFonts w:ascii="Cambria" w:hAnsi="Cambria"/>
            <w:noProof/>
          </w:rPr>
          <w:t>§XXXV.</w:t>
        </w:r>
        <w:r>
          <w:rPr>
            <w:rFonts w:asciiTheme="minorHAnsi" w:eastAsiaTheme="minorEastAsia" w:hAnsiTheme="minorHAnsi" w:cstheme="minorBidi"/>
            <w:noProof/>
            <w:sz w:val="22"/>
            <w:szCs w:val="22"/>
            <w:lang w:eastAsia="pl-PL" w:bidi="ar-SA"/>
          </w:rPr>
          <w:tab/>
        </w:r>
        <w:r w:rsidRPr="00D835F0">
          <w:rPr>
            <w:rStyle w:val="Hipercze"/>
            <w:rFonts w:ascii="Cambria" w:hAnsi="Cambria" w:cs="Arial"/>
            <w:noProof/>
          </w:rPr>
          <w:t>Informacje dotyczące zabezpieczenia należytego wykonania umowy.</w:t>
        </w:r>
        <w:r>
          <w:rPr>
            <w:noProof/>
            <w:webHidden/>
          </w:rPr>
          <w:tab/>
        </w:r>
        <w:r>
          <w:rPr>
            <w:noProof/>
            <w:webHidden/>
          </w:rPr>
          <w:fldChar w:fldCharType="begin"/>
        </w:r>
        <w:r>
          <w:rPr>
            <w:noProof/>
            <w:webHidden/>
          </w:rPr>
          <w:instrText xml:space="preserve"> PAGEREF _Toc100574456 \h </w:instrText>
        </w:r>
        <w:r>
          <w:rPr>
            <w:noProof/>
            <w:webHidden/>
          </w:rPr>
        </w:r>
        <w:r>
          <w:rPr>
            <w:noProof/>
            <w:webHidden/>
          </w:rPr>
          <w:fldChar w:fldCharType="separate"/>
        </w:r>
        <w:r>
          <w:rPr>
            <w:noProof/>
            <w:webHidden/>
          </w:rPr>
          <w:t>30</w:t>
        </w:r>
        <w:r>
          <w:rPr>
            <w:noProof/>
            <w:webHidden/>
          </w:rPr>
          <w:fldChar w:fldCharType="end"/>
        </w:r>
      </w:hyperlink>
    </w:p>
    <w:p w:rsidR="003C641F" w:rsidRDefault="003C641F">
      <w:pPr>
        <w:pStyle w:val="Spistreci1"/>
        <w:rPr>
          <w:rFonts w:asciiTheme="minorHAnsi" w:eastAsiaTheme="minorEastAsia" w:hAnsiTheme="minorHAnsi" w:cstheme="minorBidi"/>
          <w:noProof/>
          <w:sz w:val="22"/>
          <w:szCs w:val="22"/>
          <w:lang w:eastAsia="pl-PL" w:bidi="ar-SA"/>
        </w:rPr>
      </w:pPr>
      <w:hyperlink w:anchor="_Toc100574457" w:history="1">
        <w:r w:rsidRPr="00D835F0">
          <w:rPr>
            <w:rStyle w:val="Hipercze"/>
            <w:rFonts w:ascii="Cambria" w:hAnsi="Cambria"/>
            <w:noProof/>
          </w:rPr>
          <w:t>§XXXVI.</w:t>
        </w:r>
        <w:r>
          <w:rPr>
            <w:rFonts w:asciiTheme="minorHAnsi" w:eastAsiaTheme="minorEastAsia" w:hAnsiTheme="minorHAnsi" w:cstheme="minorBidi"/>
            <w:noProof/>
            <w:sz w:val="22"/>
            <w:szCs w:val="22"/>
            <w:lang w:eastAsia="pl-PL" w:bidi="ar-SA"/>
          </w:rPr>
          <w:tab/>
        </w:r>
        <w:r w:rsidRPr="00D835F0">
          <w:rPr>
            <w:rStyle w:val="Hipercze"/>
            <w:rFonts w:ascii="Cambria" w:hAnsi="Cambria" w:cs="Calibri"/>
            <w:noProof/>
          </w:rPr>
          <w:t>Klauzula informacyjna z art. 13 RODO</w:t>
        </w:r>
        <w:r>
          <w:rPr>
            <w:noProof/>
            <w:webHidden/>
          </w:rPr>
          <w:tab/>
        </w:r>
        <w:r>
          <w:rPr>
            <w:noProof/>
            <w:webHidden/>
          </w:rPr>
          <w:fldChar w:fldCharType="begin"/>
        </w:r>
        <w:r>
          <w:rPr>
            <w:noProof/>
            <w:webHidden/>
          </w:rPr>
          <w:instrText xml:space="preserve"> PAGEREF _Toc100574457 \h </w:instrText>
        </w:r>
        <w:r>
          <w:rPr>
            <w:noProof/>
            <w:webHidden/>
          </w:rPr>
        </w:r>
        <w:r>
          <w:rPr>
            <w:noProof/>
            <w:webHidden/>
          </w:rPr>
          <w:fldChar w:fldCharType="separate"/>
        </w:r>
        <w:r>
          <w:rPr>
            <w:noProof/>
            <w:webHidden/>
          </w:rPr>
          <w:t>31</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58" w:history="1">
        <w:r w:rsidRPr="00D835F0">
          <w:rPr>
            <w:rStyle w:val="Hipercze"/>
            <w:rFonts w:ascii="Cambria" w:hAnsi="Cambria" w:cs="Century Gothic"/>
            <w:noProof/>
          </w:rPr>
          <w:t xml:space="preserve">Załącznik nr 1 do SWZ - Formularz ofertowy - </w:t>
        </w:r>
        <w:r w:rsidRPr="00D835F0">
          <w:rPr>
            <w:rStyle w:val="Hipercze"/>
            <w:rFonts w:asciiTheme="majorHAnsi" w:hAnsiTheme="majorHAnsi" w:cs="Arial"/>
            <w:b/>
            <w:noProof/>
          </w:rPr>
          <w:t>Zadanie 1</w:t>
        </w:r>
        <w:r>
          <w:rPr>
            <w:noProof/>
            <w:webHidden/>
          </w:rPr>
          <w:tab/>
        </w:r>
        <w:r>
          <w:rPr>
            <w:noProof/>
            <w:webHidden/>
          </w:rPr>
          <w:fldChar w:fldCharType="begin"/>
        </w:r>
        <w:r>
          <w:rPr>
            <w:noProof/>
            <w:webHidden/>
          </w:rPr>
          <w:instrText xml:space="preserve"> PAGEREF _Toc100574458 \h </w:instrText>
        </w:r>
        <w:r>
          <w:rPr>
            <w:noProof/>
            <w:webHidden/>
          </w:rPr>
        </w:r>
        <w:r>
          <w:rPr>
            <w:noProof/>
            <w:webHidden/>
          </w:rPr>
          <w:fldChar w:fldCharType="separate"/>
        </w:r>
        <w:r>
          <w:rPr>
            <w:noProof/>
            <w:webHidden/>
          </w:rPr>
          <w:t>33</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59" w:history="1">
        <w:r w:rsidRPr="00D835F0">
          <w:rPr>
            <w:rStyle w:val="Hipercze"/>
            <w:rFonts w:ascii="Cambria" w:hAnsi="Cambria" w:cs="Century Gothic"/>
            <w:noProof/>
          </w:rPr>
          <w:t xml:space="preserve">Załącznik nr 1 do SWZ - Formularz ofertowy - </w:t>
        </w:r>
        <w:r w:rsidRPr="00D835F0">
          <w:rPr>
            <w:rStyle w:val="Hipercze"/>
            <w:rFonts w:asciiTheme="majorHAnsi" w:hAnsiTheme="majorHAnsi" w:cs="Arial"/>
            <w:b/>
            <w:noProof/>
          </w:rPr>
          <w:t>zadanie 2</w:t>
        </w:r>
        <w:r>
          <w:rPr>
            <w:noProof/>
            <w:webHidden/>
          </w:rPr>
          <w:tab/>
        </w:r>
        <w:r>
          <w:rPr>
            <w:noProof/>
            <w:webHidden/>
          </w:rPr>
          <w:fldChar w:fldCharType="begin"/>
        </w:r>
        <w:r>
          <w:rPr>
            <w:noProof/>
            <w:webHidden/>
          </w:rPr>
          <w:instrText xml:space="preserve"> PAGEREF _Toc100574459 \h </w:instrText>
        </w:r>
        <w:r>
          <w:rPr>
            <w:noProof/>
            <w:webHidden/>
          </w:rPr>
        </w:r>
        <w:r>
          <w:rPr>
            <w:noProof/>
            <w:webHidden/>
          </w:rPr>
          <w:fldChar w:fldCharType="separate"/>
        </w:r>
        <w:r>
          <w:rPr>
            <w:noProof/>
            <w:webHidden/>
          </w:rPr>
          <w:t>35</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0" w:history="1">
        <w:r w:rsidRPr="00D835F0">
          <w:rPr>
            <w:rStyle w:val="Hipercze"/>
            <w:rFonts w:ascii="Cambria" w:hAnsi="Cambria" w:cs="Century Gothic"/>
            <w:noProof/>
          </w:rPr>
          <w:t xml:space="preserve">Załącznik nr 1 do SWZ - Formularz ofertowy - </w:t>
        </w:r>
        <w:r w:rsidRPr="00D835F0">
          <w:rPr>
            <w:rStyle w:val="Hipercze"/>
            <w:rFonts w:asciiTheme="majorHAnsi" w:hAnsiTheme="majorHAnsi" w:cs="Arial"/>
            <w:b/>
            <w:noProof/>
          </w:rPr>
          <w:t>zadanie 3</w:t>
        </w:r>
        <w:r>
          <w:rPr>
            <w:noProof/>
            <w:webHidden/>
          </w:rPr>
          <w:tab/>
        </w:r>
        <w:r>
          <w:rPr>
            <w:noProof/>
            <w:webHidden/>
          </w:rPr>
          <w:fldChar w:fldCharType="begin"/>
        </w:r>
        <w:r>
          <w:rPr>
            <w:noProof/>
            <w:webHidden/>
          </w:rPr>
          <w:instrText xml:space="preserve"> PAGEREF _Toc100574460 \h </w:instrText>
        </w:r>
        <w:r>
          <w:rPr>
            <w:noProof/>
            <w:webHidden/>
          </w:rPr>
        </w:r>
        <w:r>
          <w:rPr>
            <w:noProof/>
            <w:webHidden/>
          </w:rPr>
          <w:fldChar w:fldCharType="separate"/>
        </w:r>
        <w:r>
          <w:rPr>
            <w:noProof/>
            <w:webHidden/>
          </w:rPr>
          <w:t>37</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1" w:history="1">
        <w:r w:rsidRPr="00D835F0">
          <w:rPr>
            <w:rStyle w:val="Hipercze"/>
            <w:rFonts w:ascii="Cambria" w:hAnsi="Cambria" w:cs="Century Gothic"/>
            <w:noProof/>
          </w:rPr>
          <w:t xml:space="preserve">Załącznik nr 1 do SWZ - Formularz ofertowy - </w:t>
        </w:r>
        <w:r w:rsidRPr="00D835F0">
          <w:rPr>
            <w:rStyle w:val="Hipercze"/>
            <w:rFonts w:asciiTheme="majorHAnsi" w:hAnsiTheme="majorHAnsi" w:cs="Arial"/>
            <w:b/>
            <w:noProof/>
          </w:rPr>
          <w:t>zadanie 4</w:t>
        </w:r>
        <w:r>
          <w:rPr>
            <w:noProof/>
            <w:webHidden/>
          </w:rPr>
          <w:tab/>
        </w:r>
        <w:r>
          <w:rPr>
            <w:noProof/>
            <w:webHidden/>
          </w:rPr>
          <w:fldChar w:fldCharType="begin"/>
        </w:r>
        <w:r>
          <w:rPr>
            <w:noProof/>
            <w:webHidden/>
          </w:rPr>
          <w:instrText xml:space="preserve"> PAGEREF _Toc100574461 \h </w:instrText>
        </w:r>
        <w:r>
          <w:rPr>
            <w:noProof/>
            <w:webHidden/>
          </w:rPr>
        </w:r>
        <w:r>
          <w:rPr>
            <w:noProof/>
            <w:webHidden/>
          </w:rPr>
          <w:fldChar w:fldCharType="separate"/>
        </w:r>
        <w:r>
          <w:rPr>
            <w:noProof/>
            <w:webHidden/>
          </w:rPr>
          <w:t>39</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2" w:history="1">
        <w:r w:rsidRPr="00D835F0">
          <w:rPr>
            <w:rStyle w:val="Hipercze"/>
            <w:rFonts w:ascii="Cambria" w:hAnsi="Cambria" w:cs="Century Gothic"/>
            <w:noProof/>
          </w:rPr>
          <w:t xml:space="preserve">Załącznik nr 1 do SWZ - Formularz ofertowy - </w:t>
        </w:r>
        <w:r w:rsidRPr="00D835F0">
          <w:rPr>
            <w:rStyle w:val="Hipercze"/>
            <w:rFonts w:asciiTheme="majorHAnsi" w:hAnsiTheme="majorHAnsi" w:cs="Arial"/>
            <w:b/>
            <w:noProof/>
          </w:rPr>
          <w:t>zadanie 5</w:t>
        </w:r>
        <w:r>
          <w:rPr>
            <w:noProof/>
            <w:webHidden/>
          </w:rPr>
          <w:tab/>
        </w:r>
        <w:r>
          <w:rPr>
            <w:noProof/>
            <w:webHidden/>
          </w:rPr>
          <w:fldChar w:fldCharType="begin"/>
        </w:r>
        <w:r>
          <w:rPr>
            <w:noProof/>
            <w:webHidden/>
          </w:rPr>
          <w:instrText xml:space="preserve"> PAGEREF _Toc100574462 \h </w:instrText>
        </w:r>
        <w:r>
          <w:rPr>
            <w:noProof/>
            <w:webHidden/>
          </w:rPr>
        </w:r>
        <w:r>
          <w:rPr>
            <w:noProof/>
            <w:webHidden/>
          </w:rPr>
          <w:fldChar w:fldCharType="separate"/>
        </w:r>
        <w:r>
          <w:rPr>
            <w:noProof/>
            <w:webHidden/>
          </w:rPr>
          <w:t>41</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3" w:history="1">
        <w:r w:rsidRPr="00D835F0">
          <w:rPr>
            <w:rStyle w:val="Hipercze"/>
            <w:rFonts w:ascii="Cambria" w:hAnsi="Cambria" w:cs="Century Gothic"/>
            <w:noProof/>
          </w:rPr>
          <w:t xml:space="preserve">Załącznik nr 2A do SWZ - oświadczenie o spełnianiu warunków oraz o braku podstaw do wykluczenia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_Toc100574463 \h </w:instrText>
        </w:r>
        <w:r>
          <w:rPr>
            <w:noProof/>
            <w:webHidden/>
          </w:rPr>
        </w:r>
        <w:r>
          <w:rPr>
            <w:noProof/>
            <w:webHidden/>
          </w:rPr>
          <w:fldChar w:fldCharType="separate"/>
        </w:r>
        <w:r>
          <w:rPr>
            <w:noProof/>
            <w:webHidden/>
          </w:rPr>
          <w:t>43</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4" w:history="1">
        <w:r w:rsidRPr="00D835F0">
          <w:rPr>
            <w:rStyle w:val="Hipercze"/>
            <w:rFonts w:ascii="Cambria" w:hAnsi="Cambria" w:cs="Century Gothic"/>
            <w:noProof/>
          </w:rPr>
          <w:t xml:space="preserve">Załącznik nr 2B do SWZ - oświadczenie o spełnianiu warunków oraz o braku podstaw do wykluczenia podmiotu udostępniającego zasoby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_Toc100574464 \h </w:instrText>
        </w:r>
        <w:r>
          <w:rPr>
            <w:noProof/>
            <w:webHidden/>
          </w:rPr>
        </w:r>
        <w:r>
          <w:rPr>
            <w:noProof/>
            <w:webHidden/>
          </w:rPr>
          <w:fldChar w:fldCharType="separate"/>
        </w:r>
        <w:r>
          <w:rPr>
            <w:noProof/>
            <w:webHidden/>
          </w:rPr>
          <w:t>45</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5" w:history="1">
        <w:r w:rsidRPr="00D835F0">
          <w:rPr>
            <w:rStyle w:val="Hipercze"/>
            <w:rFonts w:ascii="Cambria" w:hAnsi="Cambria" w:cs="Century Gothic"/>
            <w:noProof/>
          </w:rPr>
          <w:t xml:space="preserve">Załącznik nr 3 do SWZ - wykaz wykonanych robót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_Toc100574465 \h </w:instrText>
        </w:r>
        <w:r>
          <w:rPr>
            <w:noProof/>
            <w:webHidden/>
          </w:rPr>
        </w:r>
        <w:r>
          <w:rPr>
            <w:noProof/>
            <w:webHidden/>
          </w:rPr>
          <w:fldChar w:fldCharType="separate"/>
        </w:r>
        <w:r>
          <w:rPr>
            <w:noProof/>
            <w:webHidden/>
          </w:rPr>
          <w:t>46</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6" w:history="1">
        <w:r w:rsidRPr="00D835F0">
          <w:rPr>
            <w:rStyle w:val="Hipercze"/>
            <w:rFonts w:ascii="Cambria" w:hAnsi="Cambria" w:cs="Century Gothic"/>
            <w:noProof/>
          </w:rPr>
          <w:t xml:space="preserve">Załącznik nr 4 do SWZ - wykaz osób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_Toc100574466 \h </w:instrText>
        </w:r>
        <w:r>
          <w:rPr>
            <w:noProof/>
            <w:webHidden/>
          </w:rPr>
        </w:r>
        <w:r>
          <w:rPr>
            <w:noProof/>
            <w:webHidden/>
          </w:rPr>
          <w:fldChar w:fldCharType="separate"/>
        </w:r>
        <w:r>
          <w:rPr>
            <w:noProof/>
            <w:webHidden/>
          </w:rPr>
          <w:t>47</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7" w:history="1">
        <w:r w:rsidRPr="00D835F0">
          <w:rPr>
            <w:rStyle w:val="Hipercze"/>
            <w:rFonts w:ascii="Cambria" w:hAnsi="Cambria" w:cs="Century Gothic"/>
            <w:noProof/>
          </w:rPr>
          <w:t xml:space="preserve">Załącznik Nr 5 do SWZ - informacja o przynależności do grupy kapitałowej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_Toc100574467 \h </w:instrText>
        </w:r>
        <w:r>
          <w:rPr>
            <w:noProof/>
            <w:webHidden/>
          </w:rPr>
        </w:r>
        <w:r>
          <w:rPr>
            <w:noProof/>
            <w:webHidden/>
          </w:rPr>
          <w:fldChar w:fldCharType="separate"/>
        </w:r>
        <w:r>
          <w:rPr>
            <w:noProof/>
            <w:webHidden/>
          </w:rPr>
          <w:t>48</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8" w:history="1">
        <w:r w:rsidRPr="00D835F0">
          <w:rPr>
            <w:rStyle w:val="Hipercze"/>
            <w:rFonts w:ascii="Cambria" w:hAnsi="Cambria" w:cs="Century Gothic"/>
            <w:noProof/>
          </w:rPr>
          <w:t xml:space="preserve">Załącznik nr 6 do SWZ wzór/projekt umowy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_Toc100574468 \h </w:instrText>
        </w:r>
        <w:r>
          <w:rPr>
            <w:noProof/>
            <w:webHidden/>
          </w:rPr>
        </w:r>
        <w:r>
          <w:rPr>
            <w:noProof/>
            <w:webHidden/>
          </w:rPr>
          <w:fldChar w:fldCharType="separate"/>
        </w:r>
        <w:r>
          <w:rPr>
            <w:noProof/>
            <w:webHidden/>
          </w:rPr>
          <w:t>49</w:t>
        </w:r>
        <w:r>
          <w:rPr>
            <w:noProof/>
            <w:webHidden/>
          </w:rPr>
          <w:fldChar w:fldCharType="end"/>
        </w:r>
      </w:hyperlink>
    </w:p>
    <w:p w:rsidR="003C641F" w:rsidRDefault="003C641F">
      <w:pPr>
        <w:pStyle w:val="Spistreci4"/>
        <w:rPr>
          <w:rFonts w:asciiTheme="minorHAnsi" w:eastAsiaTheme="minorEastAsia" w:hAnsiTheme="minorHAnsi" w:cstheme="minorBidi"/>
          <w:noProof/>
          <w:sz w:val="22"/>
          <w:szCs w:val="22"/>
          <w:lang w:eastAsia="pl-PL" w:bidi="ar-SA"/>
        </w:rPr>
      </w:pPr>
      <w:hyperlink w:anchor="_Toc100574469" w:history="1">
        <w:r w:rsidRPr="00D835F0">
          <w:rPr>
            <w:rStyle w:val="Hipercze"/>
            <w:rFonts w:ascii="Cambria" w:hAnsi="Cambria" w:cs="Century Gothic"/>
            <w:noProof/>
          </w:rPr>
          <w:t xml:space="preserve">załącznik nr 7 - zobowiązanie podmiotu trzeciego - </w:t>
        </w:r>
        <w:r w:rsidRPr="00D835F0">
          <w:rPr>
            <w:rStyle w:val="Hipercze"/>
            <w:rFonts w:asciiTheme="majorHAnsi" w:hAnsiTheme="majorHAnsi" w:cs="Arial"/>
            <w:b/>
            <w:noProof/>
          </w:rPr>
          <w:t>zadanie 1, 2, 3, 4, 5.</w:t>
        </w:r>
        <w:r>
          <w:rPr>
            <w:noProof/>
            <w:webHidden/>
          </w:rPr>
          <w:tab/>
        </w:r>
        <w:r>
          <w:rPr>
            <w:noProof/>
            <w:webHidden/>
          </w:rPr>
          <w:fldChar w:fldCharType="begin"/>
        </w:r>
        <w:r>
          <w:rPr>
            <w:noProof/>
            <w:webHidden/>
          </w:rPr>
          <w:instrText xml:space="preserve"> PAGEREF _Toc100574469 \h </w:instrText>
        </w:r>
        <w:r>
          <w:rPr>
            <w:noProof/>
            <w:webHidden/>
          </w:rPr>
        </w:r>
        <w:r>
          <w:rPr>
            <w:noProof/>
            <w:webHidden/>
          </w:rPr>
          <w:fldChar w:fldCharType="separate"/>
        </w:r>
        <w:r>
          <w:rPr>
            <w:noProof/>
            <w:webHidden/>
          </w:rPr>
          <w:t>69</w:t>
        </w:r>
        <w:r>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bookmarkStart w:id="0" w:name="_GoBack"/>
      <w:bookmarkEnd w:id="0"/>
    </w:p>
    <w:p w:rsidR="003353B2" w:rsidRPr="00F03AF3" w:rsidRDefault="003353B2" w:rsidP="00A32FDE">
      <w:pPr>
        <w:pStyle w:val="Nagwek1"/>
        <w:shd w:val="clear" w:color="auto" w:fill="auto"/>
        <w:ind w:left="567" w:hanging="567"/>
        <w:rPr>
          <w:rFonts w:ascii="Cambria" w:hAnsi="Cambria" w:cs="Arial"/>
        </w:rPr>
      </w:pPr>
      <w:bookmarkStart w:id="1" w:name="_Toc100574422"/>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00574423"/>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00574424"/>
      <w:r w:rsidRPr="009B12E4">
        <w:rPr>
          <w:rFonts w:ascii="Cambria" w:hAnsi="Cambria" w:cs="Arial"/>
        </w:rPr>
        <w:t>Tryb udzielenia zamówienia</w:t>
      </w:r>
      <w:bookmarkEnd w:id="3"/>
    </w:p>
    <w:p w:rsidR="0031773A" w:rsidRPr="00676BAD" w:rsidRDefault="0031773A" w:rsidP="0031773A">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„ustawą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Pr>
          <w:rFonts w:ascii="Cambria" w:hAnsi="Cambria"/>
          <w:color w:val="000000"/>
          <w:sz w:val="20"/>
          <w:szCs w:val="20"/>
        </w:rPr>
        <w:t>”</w:t>
      </w:r>
      <w:r w:rsidRPr="00676BAD">
        <w:rPr>
          <w:rFonts w:ascii="Cambria" w:hAnsi="Cambria"/>
          <w:color w:val="000000"/>
          <w:sz w:val="20"/>
          <w:szCs w:val="20"/>
        </w:rPr>
        <w:t>.</w:t>
      </w:r>
    </w:p>
    <w:p w:rsidR="0031773A" w:rsidRPr="00676BAD" w:rsidRDefault="0031773A" w:rsidP="0031773A">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rsidR="0031773A" w:rsidRPr="00676BAD" w:rsidRDefault="0031773A" w:rsidP="0031773A">
      <w:pPr>
        <w:pStyle w:val="Akapitzlist10"/>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Pr>
          <w:rFonts w:ascii="Cambria" w:hAnsi="Cambria" w:cs="Century Gothic"/>
          <w:sz w:val="20"/>
        </w:rPr>
        <w:t>SWZ</w:t>
      </w:r>
      <w:r w:rsidRPr="00676BAD">
        <w:rPr>
          <w:rFonts w:ascii="Cambria" w:hAnsi="Cambria" w:cs="Century Gothic"/>
          <w:sz w:val="20"/>
        </w:rPr>
        <w:t>:</w:t>
      </w:r>
    </w:p>
    <w:p w:rsidR="0031773A" w:rsidRPr="002E1E40" w:rsidRDefault="0031773A" w:rsidP="0031773A">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Pr="002E1E40">
        <w:rPr>
          <w:rFonts w:ascii="Cambria" w:hAnsi="Cambria" w:cs="Calibri"/>
        </w:rPr>
        <w:t>;</w:t>
      </w:r>
    </w:p>
    <w:p w:rsidR="0031773A" w:rsidRPr="000D1BB0" w:rsidRDefault="0031773A" w:rsidP="0031773A">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Technologii </w:t>
      </w:r>
      <w:r>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 (Dz.U.2020.2415);</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z dnia 23 kwietnia 1964 r. Kodeks cywilny (tekst jednolity Dz.U.2020.1740 z </w:t>
      </w:r>
      <w:proofErr w:type="spellStart"/>
      <w:r w:rsidRPr="00C652F2">
        <w:rPr>
          <w:rFonts w:ascii="Cambria" w:hAnsi="Cambria" w:cs="Calibri"/>
        </w:rPr>
        <w:t>późn</w:t>
      </w:r>
      <w:proofErr w:type="spellEnd"/>
      <w:r w:rsidRPr="00C652F2">
        <w:rPr>
          <w:rFonts w:ascii="Cambria" w:hAnsi="Cambria" w:cs="Calibri"/>
        </w:rPr>
        <w:t>. 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jednolity Dz.U.2020.1333 z </w:t>
      </w:r>
      <w:proofErr w:type="spellStart"/>
      <w:r w:rsidRPr="00C652F2">
        <w:rPr>
          <w:rFonts w:ascii="Cambria" w:hAnsi="Cambria" w:cs="Calibri"/>
        </w:rPr>
        <w:t>późn</w:t>
      </w:r>
      <w:proofErr w:type="spellEnd"/>
      <w:r w:rsidRPr="00C652F2">
        <w:rPr>
          <w:rFonts w:ascii="Cambria" w:hAnsi="Cambria" w:cs="Calibri"/>
        </w:rPr>
        <w:t>. 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 jednolity Dz.U.202</w:t>
      </w:r>
      <w:r>
        <w:rPr>
          <w:rFonts w:ascii="Cambria" w:hAnsi="Cambria" w:cs="Calibri"/>
        </w:rPr>
        <w:t>1</w:t>
      </w:r>
      <w:r w:rsidRPr="00C652F2">
        <w:rPr>
          <w:rFonts w:ascii="Cambria" w:hAnsi="Cambria" w:cs="Calibri"/>
        </w:rPr>
        <w:t>.</w:t>
      </w:r>
      <w:r>
        <w:rPr>
          <w:rFonts w:ascii="Cambria" w:hAnsi="Cambria" w:cs="Calibri"/>
        </w:rPr>
        <w:t>275</w:t>
      </w:r>
      <w:r w:rsidRPr="00C652F2">
        <w:rPr>
          <w:rFonts w:ascii="Cambria" w:hAnsi="Cambria" w:cs="Calibri"/>
        </w:rPr>
        <w:t xml:space="preserve"> ze zmianami)</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Dz.U.2020.1913 </w:t>
      </w:r>
      <w:r>
        <w:rPr>
          <w:rFonts w:ascii="Cambria" w:hAnsi="Cambria" w:cs="Calibri"/>
        </w:rPr>
        <w:br/>
      </w:r>
      <w:r w:rsidRPr="00C652F2">
        <w:rPr>
          <w:rFonts w:ascii="Cambria" w:hAnsi="Cambria" w:cs="Calibri"/>
        </w:rPr>
        <w:t>z późn.zm);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22 grudnia 2015 r. o zasadach uznawania kwalifikacji zawodowych nabytych w państwach członkowskich Unii Europejskiej (tekst jednolity Dz.U.202</w:t>
      </w:r>
      <w:r>
        <w:rPr>
          <w:rFonts w:ascii="Cambria" w:hAnsi="Cambria" w:cs="Calibri"/>
        </w:rPr>
        <w:t>1</w:t>
      </w:r>
      <w:r w:rsidRPr="00C652F2">
        <w:rPr>
          <w:rFonts w:ascii="Cambria" w:hAnsi="Cambria" w:cs="Calibri"/>
        </w:rPr>
        <w:t>.</w:t>
      </w:r>
      <w:r>
        <w:rPr>
          <w:rFonts w:ascii="Cambria" w:hAnsi="Cambria" w:cs="Calibri"/>
        </w:rPr>
        <w:t>1646</w:t>
      </w:r>
      <w:r w:rsidRPr="00C652F2">
        <w:rPr>
          <w:rFonts w:ascii="Cambria" w:hAnsi="Cambria" w:cs="Calibri"/>
        </w:rPr>
        <w:t>);</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Ustawa z dnia 26 czerwca 1974 r.- Kodeks pracy (tekst jednolity Dz.U.2020.1320 z późn.zm),</w:t>
      </w:r>
    </w:p>
    <w:p w:rsidR="0031773A" w:rsidRPr="00C652F2"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rsidR="0031773A" w:rsidRDefault="0031773A" w:rsidP="0031773A">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77), </w:t>
      </w:r>
    </w:p>
    <w:p w:rsidR="0031773A" w:rsidRDefault="0031773A" w:rsidP="0031773A">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Pr>
          <w:rFonts w:ascii="Cambria" w:hAnsi="Cambria"/>
          <w:color w:val="000000"/>
          <w:sz w:val="20"/>
          <w:szCs w:val="20"/>
        </w:rPr>
        <w:t xml:space="preserve"> </w:t>
      </w:r>
      <w:r w:rsidRPr="00C652F2">
        <w:rPr>
          <w:rFonts w:ascii="Cambria" w:hAnsi="Cambria"/>
        </w:rPr>
        <w:t xml:space="preserve"> (tekst jednolity Dz.U.2020.1740 z </w:t>
      </w:r>
      <w:proofErr w:type="spellStart"/>
      <w:r w:rsidRPr="00C652F2">
        <w:rPr>
          <w:rFonts w:ascii="Cambria" w:hAnsi="Cambria"/>
        </w:rPr>
        <w:t>późn</w:t>
      </w:r>
      <w:proofErr w:type="spellEnd"/>
      <w:r w:rsidRPr="00C652F2">
        <w:rPr>
          <w:rFonts w:ascii="Cambria" w:hAnsi="Cambria"/>
        </w:rPr>
        <w:t>. zm.);</w:t>
      </w:r>
    </w:p>
    <w:p w:rsidR="00676BAD" w:rsidRPr="009B12E4" w:rsidRDefault="009B12E4" w:rsidP="00A32FDE">
      <w:pPr>
        <w:pStyle w:val="Nagwek1"/>
        <w:shd w:val="clear" w:color="auto" w:fill="auto"/>
        <w:ind w:left="567" w:hanging="567"/>
        <w:rPr>
          <w:rFonts w:ascii="Cambria" w:hAnsi="Cambria" w:cs="Arial"/>
        </w:rPr>
      </w:pPr>
      <w:bookmarkStart w:id="5" w:name="_Toc100574425"/>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00574426"/>
      <w:r w:rsidRPr="0022175A">
        <w:rPr>
          <w:rFonts w:ascii="Cambria" w:hAnsi="Cambria"/>
        </w:rPr>
        <w:t>Opis przedmiotu zamówienia</w:t>
      </w:r>
      <w:bookmarkStart w:id="7" w:name="_Hlk16146108"/>
      <w:bookmarkEnd w:id="6"/>
    </w:p>
    <w:p w:rsidR="004C77CC" w:rsidRDefault="00232DF3" w:rsidP="00411061">
      <w:pPr>
        <w:snapToGrid w:val="0"/>
        <w:jc w:val="both"/>
        <w:rPr>
          <w:rFonts w:asciiTheme="majorHAnsi" w:hAnsiTheme="majorHAnsi"/>
        </w:rPr>
      </w:pPr>
      <w:r w:rsidRPr="00407AF7">
        <w:rPr>
          <w:rFonts w:asciiTheme="majorHAnsi" w:hAnsiTheme="majorHAnsi"/>
        </w:rPr>
        <w:t xml:space="preserve">Przedmiot zamówienia nazwany jest w dalszej części </w:t>
      </w:r>
      <w:r w:rsidR="009B12E4" w:rsidRPr="00407AF7">
        <w:rPr>
          <w:rFonts w:asciiTheme="majorHAnsi" w:hAnsiTheme="majorHAnsi"/>
        </w:rPr>
        <w:t>SWZ</w:t>
      </w:r>
      <w:r w:rsidRPr="00407AF7">
        <w:rPr>
          <w:rFonts w:asciiTheme="majorHAnsi" w:hAnsiTheme="majorHAnsi"/>
        </w:rPr>
        <w:t xml:space="preserve"> „obiektem” lub „przedmiotem zamówienia”.</w:t>
      </w:r>
    </w:p>
    <w:p w:rsidR="005D6CBE" w:rsidRPr="005D6CBE" w:rsidRDefault="005D6CBE" w:rsidP="005D6CBE">
      <w:pPr>
        <w:spacing w:before="0" w:after="0" w:line="240" w:lineRule="auto"/>
        <w:rPr>
          <w:rFonts w:asciiTheme="majorHAnsi" w:hAnsiTheme="majorHAnsi" w:cs="Calibri"/>
          <w:b/>
          <w:i/>
          <w:color w:val="000000"/>
        </w:rPr>
      </w:pPr>
      <w:r w:rsidRPr="001F19A4">
        <w:rPr>
          <w:rFonts w:asciiTheme="majorHAnsi" w:hAnsiTheme="majorHAnsi" w:cs="Calibri"/>
          <w:b/>
          <w:i/>
          <w:color w:val="000000"/>
        </w:rPr>
        <w:t>„</w:t>
      </w:r>
      <w:r w:rsidRPr="001F19A4">
        <w:rPr>
          <w:rFonts w:asciiTheme="majorHAnsi" w:hAnsiTheme="majorHAnsi" w:cs="Arial"/>
          <w:b/>
          <w:i/>
          <w:color w:val="000000"/>
        </w:rPr>
        <w:t>Przebudowa dróg powiatowych na terenie powiatu iławskiego</w:t>
      </w:r>
      <w:r w:rsidRPr="001F19A4">
        <w:rPr>
          <w:rFonts w:asciiTheme="majorHAnsi" w:hAnsiTheme="majorHAnsi" w:cs="Calibri"/>
          <w:b/>
          <w:i/>
        </w:rPr>
        <w:t>”</w:t>
      </w:r>
    </w:p>
    <w:p w:rsidR="0038546C" w:rsidRPr="00E64467" w:rsidRDefault="0038546C" w:rsidP="000E3E1D">
      <w:pPr>
        <w:pStyle w:val="Tekstpodstawowy"/>
        <w:spacing w:before="0" w:after="0" w:line="240" w:lineRule="auto"/>
        <w:ind w:left="357"/>
        <w:rPr>
          <w:rStyle w:val="markedcontent"/>
          <w:rFonts w:asciiTheme="majorHAnsi" w:hAnsiTheme="majorHAnsi" w:cs="Arial"/>
        </w:rPr>
      </w:pPr>
      <w:r w:rsidRPr="00E64467">
        <w:rPr>
          <w:rStyle w:val="markedcontent"/>
          <w:rFonts w:asciiTheme="majorHAnsi" w:hAnsiTheme="majorHAnsi" w:cs="Arial"/>
        </w:rPr>
        <w:t xml:space="preserve">1. Przedmiot zamówienia składa się </w:t>
      </w:r>
      <w:r w:rsidRPr="00E64467">
        <w:rPr>
          <w:rStyle w:val="markedcontent"/>
          <w:rFonts w:asciiTheme="majorHAnsi" w:hAnsiTheme="majorHAnsi" w:cs="Arial"/>
          <w:u w:val="single"/>
        </w:rPr>
        <w:t xml:space="preserve">z pięciu </w:t>
      </w:r>
      <w:r w:rsidR="005D6CBE">
        <w:rPr>
          <w:rStyle w:val="markedcontent"/>
          <w:rFonts w:asciiTheme="majorHAnsi" w:hAnsiTheme="majorHAnsi" w:cs="Arial"/>
          <w:u w:val="single"/>
        </w:rPr>
        <w:t>zadań</w:t>
      </w:r>
      <w:r w:rsidRPr="00E64467">
        <w:rPr>
          <w:rStyle w:val="markedcontent"/>
          <w:rFonts w:asciiTheme="majorHAnsi" w:hAnsiTheme="majorHAnsi" w:cs="Arial"/>
          <w:u w:val="single"/>
        </w:rPr>
        <w:t>:</w:t>
      </w:r>
    </w:p>
    <w:p w:rsidR="0038546C" w:rsidRPr="00E64467" w:rsidRDefault="001071E5" w:rsidP="000E3E1D">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38546C" w:rsidRPr="00E64467">
        <w:rPr>
          <w:rFonts w:asciiTheme="majorHAnsi" w:hAnsiTheme="majorHAnsi" w:cs="Arial"/>
          <w:b/>
          <w:color w:val="000000"/>
        </w:rPr>
        <w:t xml:space="preserve"> 1: </w:t>
      </w:r>
    </w:p>
    <w:p w:rsidR="0038546C" w:rsidRPr="00E64467" w:rsidRDefault="0038546C" w:rsidP="000E3E1D">
      <w:pPr>
        <w:pStyle w:val="Tekstpodstawowy"/>
        <w:spacing w:before="0" w:after="0" w:line="240" w:lineRule="auto"/>
        <w:ind w:left="357"/>
        <w:rPr>
          <w:rFonts w:asciiTheme="majorHAnsi" w:hAnsiTheme="majorHAnsi" w:cs="Arial"/>
          <w:b/>
        </w:rPr>
      </w:pPr>
      <w:r w:rsidRPr="00E64467">
        <w:rPr>
          <w:rFonts w:asciiTheme="majorHAnsi" w:hAnsiTheme="majorHAnsi" w:cs="Arial"/>
          <w:b/>
          <w:color w:val="000000"/>
        </w:rPr>
        <w:t>„</w:t>
      </w:r>
      <w:r w:rsidRPr="00E64467">
        <w:rPr>
          <w:rFonts w:asciiTheme="majorHAnsi" w:hAnsiTheme="majorHAnsi" w:cs="Arial"/>
          <w:b/>
          <w:bCs/>
        </w:rPr>
        <w:t xml:space="preserve">Przebudowa drogi powiatowej Nr 1297N Różanki – Gałdowo – Gulb w </w:t>
      </w:r>
      <w:proofErr w:type="spellStart"/>
      <w:r w:rsidRPr="00E64467">
        <w:rPr>
          <w:rFonts w:asciiTheme="majorHAnsi" w:hAnsiTheme="majorHAnsi" w:cs="Arial"/>
          <w:b/>
          <w:bCs/>
        </w:rPr>
        <w:t>msc</w:t>
      </w:r>
      <w:proofErr w:type="spellEnd"/>
      <w:r w:rsidRPr="00E64467">
        <w:rPr>
          <w:rFonts w:asciiTheme="majorHAnsi" w:hAnsiTheme="majorHAnsi" w:cs="Arial"/>
          <w:b/>
          <w:bCs/>
        </w:rPr>
        <w:t>. Mózgowo</w:t>
      </w:r>
      <w:r w:rsidRPr="00E64467">
        <w:rPr>
          <w:rFonts w:asciiTheme="majorHAnsi" w:hAnsiTheme="majorHAnsi" w:cs="Arial"/>
          <w:b/>
        </w:rPr>
        <w:t xml:space="preserve">” </w:t>
      </w:r>
    </w:p>
    <w:p w:rsidR="00E64467" w:rsidRDefault="00E64467" w:rsidP="000E3E1D">
      <w:pPr>
        <w:pStyle w:val="Tekstpodstawowy"/>
        <w:spacing w:before="0" w:after="0" w:line="240" w:lineRule="auto"/>
        <w:ind w:left="357"/>
        <w:rPr>
          <w:rFonts w:asciiTheme="majorHAnsi" w:hAnsiTheme="majorHAnsi" w:cs="Arial"/>
          <w:color w:val="000000"/>
        </w:rPr>
      </w:pPr>
      <w:r w:rsidRPr="00E64467">
        <w:rPr>
          <w:rFonts w:asciiTheme="majorHAnsi" w:hAnsiTheme="majorHAnsi" w:cs="Arial"/>
          <w:color w:val="000000"/>
        </w:rPr>
        <w:t xml:space="preserve">Szerokość 5,00 </w:t>
      </w:r>
      <w:proofErr w:type="spellStart"/>
      <w:r w:rsidRPr="00E64467">
        <w:rPr>
          <w:rFonts w:asciiTheme="majorHAnsi" w:hAnsiTheme="majorHAnsi" w:cs="Arial"/>
          <w:color w:val="000000"/>
        </w:rPr>
        <w:t>mb</w:t>
      </w:r>
      <w:proofErr w:type="spellEnd"/>
      <w:r w:rsidRPr="00E64467">
        <w:rPr>
          <w:rFonts w:asciiTheme="majorHAnsi" w:hAnsiTheme="majorHAnsi" w:cs="Arial"/>
          <w:color w:val="000000"/>
        </w:rPr>
        <w:t xml:space="preserve">, długość 561,00 </w:t>
      </w:r>
      <w:proofErr w:type="spellStart"/>
      <w:r w:rsidRPr="00E64467">
        <w:rPr>
          <w:rFonts w:asciiTheme="majorHAnsi" w:hAnsiTheme="majorHAnsi" w:cs="Arial"/>
          <w:color w:val="000000"/>
        </w:rPr>
        <w:t>mb</w:t>
      </w:r>
      <w:proofErr w:type="spellEnd"/>
    </w:p>
    <w:p w:rsidR="000E0521" w:rsidRPr="000E0521" w:rsidRDefault="005C0E05" w:rsidP="000E0521">
      <w:pPr>
        <w:pStyle w:val="Akapitzlist"/>
        <w:spacing w:before="0" w:after="0" w:line="240" w:lineRule="auto"/>
        <w:ind w:left="851"/>
        <w:jc w:val="both"/>
        <w:rPr>
          <w:rFonts w:asciiTheme="majorHAnsi" w:hAnsiTheme="majorHAnsi"/>
          <w:color w:val="000000"/>
          <w:lang w:eastAsia="ar-SA" w:bidi="ar-SA"/>
        </w:rPr>
      </w:pPr>
      <w:r w:rsidRPr="005C0E05">
        <w:rPr>
          <w:rFonts w:asciiTheme="majorHAnsi" w:hAnsiTheme="majorHAnsi"/>
          <w:lang w:eastAsia="ar-SA" w:bidi="ar-SA"/>
        </w:rPr>
        <w:t xml:space="preserve">Inwestycja znajduje </w:t>
      </w:r>
      <w:proofErr w:type="spellStart"/>
      <w:r w:rsidRPr="005C0E05">
        <w:rPr>
          <w:rFonts w:asciiTheme="majorHAnsi" w:hAnsiTheme="majorHAnsi"/>
          <w:lang w:eastAsia="ar-SA" w:bidi="ar-SA"/>
        </w:rPr>
        <w:t>msc</w:t>
      </w:r>
      <w:proofErr w:type="spellEnd"/>
      <w:r w:rsidRPr="005C0E05">
        <w:rPr>
          <w:rFonts w:asciiTheme="majorHAnsi" w:hAnsiTheme="majorHAnsi"/>
          <w:lang w:eastAsia="ar-SA" w:bidi="ar-SA"/>
        </w:rPr>
        <w:t xml:space="preserve">. Mózgowo gmina Iława, powiat iławski, województwo warmińsko-mazurskie. Inwestycja ta obsługuje teren zabudowy mieszkaniowej, gospodarstwa rolne. Istniejący teren leży w terenie zabudowy. Długość inwestycji wynosi 561,00 m. </w:t>
      </w:r>
      <w:r w:rsidRPr="005C0E05">
        <w:rPr>
          <w:rFonts w:asciiTheme="majorHAnsi" w:hAnsiTheme="majorHAnsi"/>
          <w:color w:val="000000"/>
          <w:lang w:eastAsia="ar-SA" w:bidi="ar-SA"/>
        </w:rPr>
        <w:t xml:space="preserve">Obecnie droga posiada nawierzchnię asfaltową, która jest w złym stanie technicznym. Szerokość istniejącej drogi asfaltowej wynosi średnio 4,80-5,20 m. Droga posiada odwodnienie poprzez spadki podłużne i poprzeczne. Wzdłuż jezdni po lewej stronie istniejący chodnik z kostki betonowej. Ruch pojazdów na drodze jest średni, przeważają pojazdy osobowe, pojazdy dostawcze i ciężarowe. </w:t>
      </w:r>
      <w:r w:rsidRPr="005C0E05">
        <w:rPr>
          <w:rFonts w:asciiTheme="majorHAnsi" w:hAnsiTheme="majorHAnsi"/>
          <w:lang w:eastAsia="ar-SA" w:bidi="ar-SA"/>
        </w:rPr>
        <w:t>Istniejący teren nie leży w strefie ochrony środowiska, ochrony konserwatorskiej, oddziaływania górniczego. Trasa jezdni w planie jak i w przekroju podłużnym została dostosowana do istniejącego odcinka, oraz konfiguracji terenu. Oś projektowanej jezdni dopasowano do istniejącego stanu technicznego. Cały odcinek jezdni zakłada nawiązanie niwelety względem istniejącej nawierzchni z drobnymi korektami, wraz z frezowaniem is</w:t>
      </w:r>
      <w:r w:rsidR="000E0521">
        <w:rPr>
          <w:rFonts w:asciiTheme="majorHAnsi" w:hAnsiTheme="majorHAnsi"/>
          <w:lang w:eastAsia="ar-SA" w:bidi="ar-SA"/>
        </w:rPr>
        <w:t xml:space="preserve">tniejącej nawierzchni śr. 4 cm. </w:t>
      </w:r>
      <w:r w:rsidRPr="005C0E05">
        <w:rPr>
          <w:rFonts w:asciiTheme="majorHAnsi" w:hAnsiTheme="majorHAnsi"/>
          <w:lang w:eastAsia="ar-SA" w:bidi="ar-SA"/>
        </w:rPr>
        <w:t xml:space="preserve">Na całym odcinku jezdni zachowano istniejący układ szerokości jezdni śr. 5,00 m. Nawierzchnię jezdni </w:t>
      </w:r>
      <w:r w:rsidRPr="000E0521">
        <w:rPr>
          <w:rFonts w:asciiTheme="majorHAnsi" w:hAnsiTheme="majorHAnsi"/>
          <w:lang w:eastAsia="ar-SA" w:bidi="ar-SA"/>
        </w:rPr>
        <w:t>zaprojektowano jako nawierzchnię z betonu asfal</w:t>
      </w:r>
      <w:r w:rsidR="0032606B">
        <w:rPr>
          <w:rFonts w:asciiTheme="majorHAnsi" w:hAnsiTheme="majorHAnsi"/>
          <w:lang w:eastAsia="ar-SA" w:bidi="ar-SA"/>
        </w:rPr>
        <w:t>towego, w-</w:t>
      </w:r>
      <w:proofErr w:type="spellStart"/>
      <w:r w:rsidR="0032606B">
        <w:rPr>
          <w:rFonts w:asciiTheme="majorHAnsi" w:hAnsiTheme="majorHAnsi"/>
          <w:lang w:eastAsia="ar-SA" w:bidi="ar-SA"/>
        </w:rPr>
        <w:t>wa</w:t>
      </w:r>
      <w:proofErr w:type="spellEnd"/>
      <w:r w:rsidR="0032606B">
        <w:rPr>
          <w:rFonts w:asciiTheme="majorHAnsi" w:hAnsiTheme="majorHAnsi"/>
          <w:lang w:eastAsia="ar-SA" w:bidi="ar-SA"/>
        </w:rPr>
        <w:t xml:space="preserve"> ścieralna gr. 3 cm, </w:t>
      </w:r>
      <w:r w:rsidRPr="000E0521">
        <w:rPr>
          <w:rFonts w:asciiTheme="majorHAnsi" w:hAnsiTheme="majorHAnsi"/>
          <w:lang w:eastAsia="ar-SA" w:bidi="ar-SA"/>
        </w:rPr>
        <w:t>na warstwie wiążąco/profilujące</w:t>
      </w:r>
      <w:r w:rsidR="0032606B">
        <w:rPr>
          <w:rFonts w:asciiTheme="majorHAnsi" w:hAnsiTheme="majorHAnsi"/>
          <w:lang w:eastAsia="ar-SA" w:bidi="ar-SA"/>
        </w:rPr>
        <w:t xml:space="preserve">j z betonu asfaltowego gr. 4 cm, </w:t>
      </w:r>
      <w:r w:rsidRPr="000E0521">
        <w:rPr>
          <w:rFonts w:asciiTheme="majorHAnsi" w:hAnsiTheme="majorHAnsi"/>
          <w:lang w:eastAsia="ar-SA" w:bidi="ar-SA"/>
        </w:rPr>
        <w:t xml:space="preserve">na istniejącej nawierzchni. Istniejąca droga będzie obramowana od lewej strony istniejącymi krawężnikami (do pozostawienia), natomiast od prawej strony zaprojektowano pobocze z </w:t>
      </w:r>
      <w:proofErr w:type="spellStart"/>
      <w:r w:rsidRPr="000E0521">
        <w:rPr>
          <w:rFonts w:asciiTheme="majorHAnsi" w:hAnsiTheme="majorHAnsi"/>
          <w:lang w:eastAsia="ar-SA" w:bidi="ar-SA"/>
        </w:rPr>
        <w:t>frezowiny</w:t>
      </w:r>
      <w:proofErr w:type="spellEnd"/>
      <w:r w:rsidRPr="000E0521">
        <w:rPr>
          <w:rFonts w:asciiTheme="majorHAnsi" w:hAnsiTheme="majorHAnsi"/>
          <w:lang w:eastAsia="ar-SA" w:bidi="ar-SA"/>
        </w:rPr>
        <w:t xml:space="preserve"> gr. 12-15 cm, szerokość 1,00 m. W miejscach gdzie droga wymaga poszerzenia dodatkowo oprócz dwóch nowych warstw betonu asfaltowego przewidziano dodatkową warstwę z betonu asfaltowego gr. 4 cm, na podbudowie z kruszywa stabilizowanego mechanicznie gr. 24 cm, na warstwie z mieszanki związanej cementem C3/4 gr. 15 cm. Przekrój poprzeczny jezdni zaprojektowano jako daszkowy 2%.</w:t>
      </w:r>
      <w:r w:rsidRPr="000E0521">
        <w:rPr>
          <w:rFonts w:asciiTheme="majorHAnsi" w:hAnsiTheme="majorHAnsi"/>
          <w:color w:val="00FFFF"/>
          <w:lang w:eastAsia="ar-SA" w:bidi="ar-SA"/>
        </w:rPr>
        <w:t xml:space="preserve"> </w:t>
      </w:r>
      <w:r w:rsidR="000E0521" w:rsidRPr="000E0521">
        <w:rPr>
          <w:rFonts w:asciiTheme="majorHAnsi" w:hAnsiTheme="majorHAnsi"/>
          <w:lang w:eastAsia="ar-SA" w:bidi="ar-SA"/>
        </w:rPr>
        <w:t>W ciągu drogi znajduje się istniejący chodnik z kostki betonowej, który należy pozostawić w obecnym stanie. Zjazdy na posesję po lewej stronie wykonane są z kostki betonowej, należy je wyregulować do nowej nawierzchni, natomiast istniejące zjazdy gruntowe z prawej strony należy wyregulować kruszywem 0/31,5 mm gr. 12 cm , wymiar 2x6 m, a zjazdy asfaltowe z prawej strony należy wyregulować betonem asfaltowym w-</w:t>
      </w:r>
      <w:proofErr w:type="spellStart"/>
      <w:r w:rsidR="000E0521" w:rsidRPr="000E0521">
        <w:rPr>
          <w:rFonts w:asciiTheme="majorHAnsi" w:hAnsiTheme="majorHAnsi"/>
          <w:lang w:eastAsia="ar-SA" w:bidi="ar-SA"/>
        </w:rPr>
        <w:t>wa</w:t>
      </w:r>
      <w:proofErr w:type="spellEnd"/>
      <w:r w:rsidR="000E0521" w:rsidRPr="000E0521">
        <w:rPr>
          <w:rFonts w:asciiTheme="majorHAnsi" w:hAnsiTheme="majorHAnsi"/>
          <w:lang w:eastAsia="ar-SA" w:bidi="ar-SA"/>
        </w:rPr>
        <w:t xml:space="preserve"> ścieralna gr. 3 cm, w-</w:t>
      </w:r>
      <w:proofErr w:type="spellStart"/>
      <w:r w:rsidR="000E0521" w:rsidRPr="000E0521">
        <w:rPr>
          <w:rFonts w:asciiTheme="majorHAnsi" w:hAnsiTheme="majorHAnsi"/>
          <w:lang w:eastAsia="ar-SA" w:bidi="ar-SA"/>
        </w:rPr>
        <w:t>wa</w:t>
      </w:r>
      <w:proofErr w:type="spellEnd"/>
      <w:r w:rsidR="000E0521" w:rsidRPr="000E0521">
        <w:rPr>
          <w:rFonts w:asciiTheme="majorHAnsi" w:hAnsiTheme="majorHAnsi"/>
          <w:lang w:eastAsia="ar-SA" w:bidi="ar-SA"/>
        </w:rPr>
        <w:t xml:space="preserve"> profilująca gr. 4 cm. </w:t>
      </w:r>
      <w:r w:rsidR="000E0521" w:rsidRPr="000E0521">
        <w:rPr>
          <w:rFonts w:asciiTheme="majorHAnsi" w:hAnsiTheme="majorHAnsi" w:cs="Arial"/>
          <w:color w:val="000000"/>
          <w:lang w:eastAsia="ar-SA" w:bidi="ar-SA"/>
        </w:rPr>
        <w:t>Odwodnienie inwestycji poprzez spadki podłużne i popr</w:t>
      </w:r>
      <w:r w:rsidR="000E0521">
        <w:rPr>
          <w:rFonts w:asciiTheme="majorHAnsi" w:hAnsiTheme="majorHAnsi" w:cs="Arial"/>
          <w:color w:val="000000"/>
          <w:lang w:eastAsia="ar-SA" w:bidi="ar-SA"/>
        </w:rPr>
        <w:t xml:space="preserve">zeczne do istniejącego systemu </w:t>
      </w:r>
      <w:r w:rsidR="000E0521" w:rsidRPr="000E0521">
        <w:rPr>
          <w:rFonts w:asciiTheme="majorHAnsi" w:hAnsiTheme="majorHAnsi" w:cs="Arial"/>
          <w:color w:val="000000"/>
          <w:lang w:eastAsia="ar-SA" w:bidi="ar-SA"/>
        </w:rPr>
        <w:t xml:space="preserve">odwodnienia. Należy </w:t>
      </w:r>
      <w:r w:rsidR="000E0521" w:rsidRPr="000E0521">
        <w:rPr>
          <w:rFonts w:asciiTheme="majorHAnsi" w:hAnsiTheme="majorHAnsi"/>
          <w:bCs/>
          <w:color w:val="010101"/>
          <w:lang w:eastAsia="ar-SA" w:bidi="ar-SA"/>
        </w:rPr>
        <w:t>w</w:t>
      </w:r>
      <w:r w:rsidR="000E0521">
        <w:rPr>
          <w:rFonts w:asciiTheme="majorHAnsi" w:hAnsiTheme="majorHAnsi"/>
          <w:color w:val="010101"/>
          <w:lang w:eastAsia="ar-SA" w:bidi="ar-SA"/>
        </w:rPr>
        <w:t>ykończyć istniejącą krawędź</w:t>
      </w:r>
      <w:r w:rsidR="000E0521" w:rsidRPr="000E0521">
        <w:rPr>
          <w:rFonts w:asciiTheme="majorHAnsi" w:hAnsiTheme="majorHAnsi"/>
          <w:color w:val="010101"/>
          <w:lang w:eastAsia="ar-SA" w:bidi="ar-SA"/>
        </w:rPr>
        <w:t xml:space="preserve"> jezdni wzdłuż istniejących cieków w </w:t>
      </w:r>
      <w:r w:rsidR="000E0521" w:rsidRPr="000E0521">
        <w:rPr>
          <w:rFonts w:asciiTheme="majorHAnsi" w:hAnsiTheme="majorHAnsi"/>
          <w:color w:val="010101"/>
          <w:lang w:eastAsia="ar-SA" w:bidi="ar-SA"/>
        </w:rPr>
        <w:tab/>
        <w:t>poprzek chodnika, na dł. 3m, poprzez ułożenie cieku z kostki beto</w:t>
      </w:r>
      <w:r w:rsidR="0032606B">
        <w:rPr>
          <w:rFonts w:asciiTheme="majorHAnsi" w:hAnsiTheme="majorHAnsi"/>
          <w:color w:val="010101"/>
          <w:lang w:eastAsia="ar-SA" w:bidi="ar-SA"/>
        </w:rPr>
        <w:t xml:space="preserve">nowej gr. 6 cm, na betonie C 8 </w:t>
      </w:r>
      <w:r w:rsidR="000E0521" w:rsidRPr="000E0521">
        <w:rPr>
          <w:rFonts w:asciiTheme="majorHAnsi" w:hAnsiTheme="majorHAnsi"/>
          <w:color w:val="010101"/>
          <w:lang w:eastAsia="ar-SA" w:bidi="ar-SA"/>
        </w:rPr>
        <w:t>/ 10 gr. 20 cm. Szerokość cieku 20 cm.</w:t>
      </w:r>
    </w:p>
    <w:p w:rsidR="005C0E05" w:rsidRPr="005C0E05" w:rsidRDefault="005C0E05" w:rsidP="000E0521">
      <w:pPr>
        <w:autoSpaceDE w:val="0"/>
        <w:spacing w:before="0" w:after="0" w:line="240" w:lineRule="auto"/>
        <w:contextualSpacing/>
        <w:jc w:val="both"/>
        <w:rPr>
          <w:rFonts w:asciiTheme="majorHAnsi" w:hAnsiTheme="majorHAnsi"/>
          <w:color w:val="00FFFF"/>
          <w:lang w:eastAsia="ar-SA" w:bidi="ar-SA"/>
        </w:rPr>
      </w:pPr>
    </w:p>
    <w:p w:rsidR="005C0E05" w:rsidRPr="00E64467" w:rsidRDefault="005C0E05" w:rsidP="005C0E05">
      <w:pPr>
        <w:pStyle w:val="Tekstpodstawowy"/>
        <w:spacing w:before="0" w:after="0" w:line="240" w:lineRule="auto"/>
        <w:ind w:left="851"/>
        <w:rPr>
          <w:rFonts w:asciiTheme="majorHAnsi" w:hAnsiTheme="majorHAnsi" w:cs="Arial"/>
        </w:rPr>
      </w:pPr>
    </w:p>
    <w:p w:rsidR="0038546C" w:rsidRPr="00E64467" w:rsidRDefault="001071E5" w:rsidP="000E3E1D">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38546C" w:rsidRPr="00E64467">
        <w:rPr>
          <w:rFonts w:asciiTheme="majorHAnsi" w:hAnsiTheme="majorHAnsi" w:cs="Arial"/>
          <w:b/>
          <w:color w:val="000000"/>
        </w:rPr>
        <w:t xml:space="preserve"> 2: </w:t>
      </w:r>
    </w:p>
    <w:p w:rsidR="0038546C" w:rsidRPr="00E64467" w:rsidRDefault="0038546C" w:rsidP="000E3E1D">
      <w:pPr>
        <w:pStyle w:val="Tekstpodstawowy"/>
        <w:spacing w:before="0" w:after="0" w:line="240" w:lineRule="auto"/>
        <w:ind w:left="357"/>
        <w:rPr>
          <w:rFonts w:asciiTheme="majorHAnsi" w:hAnsiTheme="majorHAnsi" w:cs="Arial"/>
          <w:b/>
          <w:bCs/>
        </w:rPr>
      </w:pPr>
      <w:r w:rsidRPr="00E64467">
        <w:rPr>
          <w:rFonts w:asciiTheme="majorHAnsi" w:hAnsiTheme="majorHAnsi" w:cs="Arial"/>
          <w:b/>
          <w:color w:val="000000"/>
        </w:rPr>
        <w:t>„</w:t>
      </w:r>
      <w:r w:rsidRPr="00E64467">
        <w:rPr>
          <w:rFonts w:asciiTheme="majorHAnsi" w:hAnsiTheme="majorHAnsi" w:cs="Arial"/>
          <w:b/>
          <w:bCs/>
        </w:rPr>
        <w:t xml:space="preserve">Przebudowa drogi powiatowej Nr 1214N Kałduny – Rożental – Wałdyki w </w:t>
      </w:r>
      <w:proofErr w:type="spellStart"/>
      <w:r w:rsidRPr="00E64467">
        <w:rPr>
          <w:rFonts w:asciiTheme="majorHAnsi" w:hAnsiTheme="majorHAnsi" w:cs="Arial"/>
          <w:b/>
          <w:bCs/>
        </w:rPr>
        <w:t>msc</w:t>
      </w:r>
      <w:proofErr w:type="spellEnd"/>
      <w:r w:rsidRPr="00E64467">
        <w:rPr>
          <w:rFonts w:asciiTheme="majorHAnsi" w:hAnsiTheme="majorHAnsi" w:cs="Arial"/>
          <w:b/>
          <w:bCs/>
        </w:rPr>
        <w:t>. Rożental”</w:t>
      </w:r>
    </w:p>
    <w:p w:rsidR="00E64467" w:rsidRDefault="005D6CBE" w:rsidP="005D6CBE">
      <w:pPr>
        <w:pStyle w:val="Tekstpodstawowy"/>
        <w:spacing w:before="0" w:after="0" w:line="240" w:lineRule="auto"/>
        <w:rPr>
          <w:rFonts w:asciiTheme="majorHAnsi" w:hAnsiTheme="majorHAnsi" w:cs="Arial"/>
          <w:color w:val="000000"/>
        </w:rPr>
      </w:pPr>
      <w:r>
        <w:rPr>
          <w:rFonts w:asciiTheme="majorHAnsi" w:hAnsiTheme="majorHAnsi" w:cs="Arial"/>
          <w:color w:val="000000"/>
        </w:rPr>
        <w:t xml:space="preserve">        </w:t>
      </w:r>
      <w:r w:rsidR="00E64467" w:rsidRPr="00E64467">
        <w:rPr>
          <w:rFonts w:asciiTheme="majorHAnsi" w:hAnsiTheme="majorHAnsi" w:cs="Arial"/>
          <w:color w:val="000000"/>
        </w:rPr>
        <w:t xml:space="preserve">Szerokość 5,00 </w:t>
      </w:r>
      <w:proofErr w:type="spellStart"/>
      <w:r w:rsidR="00E64467" w:rsidRPr="00E64467">
        <w:rPr>
          <w:rFonts w:asciiTheme="majorHAnsi" w:hAnsiTheme="majorHAnsi" w:cs="Arial"/>
          <w:color w:val="000000"/>
        </w:rPr>
        <w:t>mb</w:t>
      </w:r>
      <w:proofErr w:type="spellEnd"/>
      <w:r w:rsidR="00E64467" w:rsidRPr="00E64467">
        <w:rPr>
          <w:rFonts w:asciiTheme="majorHAnsi" w:hAnsiTheme="majorHAnsi" w:cs="Arial"/>
          <w:color w:val="000000"/>
        </w:rPr>
        <w:t xml:space="preserve">, długość 347,00 </w:t>
      </w:r>
      <w:proofErr w:type="spellStart"/>
      <w:r w:rsidR="00E64467" w:rsidRPr="00E64467">
        <w:rPr>
          <w:rFonts w:asciiTheme="majorHAnsi" w:hAnsiTheme="majorHAnsi" w:cs="Arial"/>
          <w:color w:val="000000"/>
        </w:rPr>
        <w:t>mb</w:t>
      </w:r>
      <w:proofErr w:type="spellEnd"/>
    </w:p>
    <w:p w:rsidR="000E0521" w:rsidRPr="0032606B" w:rsidRDefault="005C0E05" w:rsidP="0032606B">
      <w:pPr>
        <w:pStyle w:val="Akapitzlist"/>
        <w:spacing w:before="0" w:after="0" w:line="240" w:lineRule="auto"/>
        <w:ind w:left="851"/>
        <w:jc w:val="both"/>
        <w:rPr>
          <w:rFonts w:asciiTheme="majorHAnsi" w:hAnsiTheme="majorHAnsi"/>
          <w:color w:val="000000"/>
          <w:lang w:eastAsia="ar-SA" w:bidi="ar-SA"/>
        </w:rPr>
      </w:pPr>
      <w:r w:rsidRPr="005C0E05">
        <w:rPr>
          <w:rFonts w:asciiTheme="majorHAnsi" w:hAnsiTheme="majorHAnsi"/>
          <w:lang w:eastAsia="ar-SA" w:bidi="ar-SA"/>
        </w:rPr>
        <w:t xml:space="preserve">Inwestycja znajduje się na terenie </w:t>
      </w:r>
      <w:proofErr w:type="spellStart"/>
      <w:r w:rsidRPr="005C0E05">
        <w:rPr>
          <w:rFonts w:asciiTheme="majorHAnsi" w:hAnsiTheme="majorHAnsi"/>
          <w:lang w:eastAsia="ar-SA" w:bidi="ar-SA"/>
        </w:rPr>
        <w:t>msc</w:t>
      </w:r>
      <w:proofErr w:type="spellEnd"/>
      <w:r w:rsidRPr="005C0E05">
        <w:rPr>
          <w:rFonts w:asciiTheme="majorHAnsi" w:hAnsiTheme="majorHAnsi"/>
          <w:lang w:eastAsia="ar-SA" w:bidi="ar-SA"/>
        </w:rPr>
        <w:t>.</w:t>
      </w:r>
      <w:r>
        <w:rPr>
          <w:rFonts w:asciiTheme="majorHAnsi" w:hAnsiTheme="majorHAnsi"/>
          <w:lang w:eastAsia="ar-SA" w:bidi="ar-SA"/>
        </w:rPr>
        <w:t xml:space="preserve"> Rożental gmina Lubawa, powiat </w:t>
      </w:r>
      <w:r w:rsidRPr="005C0E05">
        <w:rPr>
          <w:rFonts w:asciiTheme="majorHAnsi" w:hAnsiTheme="majorHAnsi"/>
          <w:lang w:eastAsia="ar-SA" w:bidi="ar-SA"/>
        </w:rPr>
        <w:t>iławski,</w:t>
      </w:r>
      <w:r>
        <w:rPr>
          <w:rFonts w:asciiTheme="majorHAnsi" w:hAnsiTheme="majorHAnsi"/>
          <w:lang w:eastAsia="ar-SA" w:bidi="ar-SA"/>
        </w:rPr>
        <w:t xml:space="preserve"> </w:t>
      </w:r>
      <w:r w:rsidRPr="005C0E05">
        <w:rPr>
          <w:rFonts w:asciiTheme="majorHAnsi" w:hAnsiTheme="majorHAnsi"/>
          <w:lang w:eastAsia="ar-SA" w:bidi="ar-SA"/>
        </w:rPr>
        <w:t>województwo warmińsko-mazurskie. Inwestycja ta obsługiwać będzie</w:t>
      </w:r>
      <w:r w:rsidR="0032606B">
        <w:rPr>
          <w:rFonts w:asciiTheme="majorHAnsi" w:hAnsiTheme="majorHAnsi"/>
          <w:lang w:eastAsia="ar-SA" w:bidi="ar-SA"/>
        </w:rPr>
        <w:t xml:space="preserve"> teren zabudowy </w:t>
      </w:r>
      <w:r w:rsidR="0032606B">
        <w:rPr>
          <w:rFonts w:asciiTheme="majorHAnsi" w:hAnsiTheme="majorHAnsi"/>
          <w:lang w:eastAsia="ar-SA" w:bidi="ar-SA"/>
        </w:rPr>
        <w:tab/>
        <w:t xml:space="preserve">mieszkaniowej, </w:t>
      </w:r>
      <w:r w:rsidRPr="005C0E05">
        <w:rPr>
          <w:rFonts w:asciiTheme="majorHAnsi" w:hAnsiTheme="majorHAnsi"/>
          <w:lang w:eastAsia="ar-SA" w:bidi="ar-SA"/>
        </w:rPr>
        <w:t>gospodarstwa rolne. Istniejący teren le</w:t>
      </w:r>
      <w:r>
        <w:rPr>
          <w:rFonts w:asciiTheme="majorHAnsi" w:hAnsiTheme="majorHAnsi"/>
          <w:lang w:eastAsia="ar-SA" w:bidi="ar-SA"/>
        </w:rPr>
        <w:t xml:space="preserve">ży w terenie zabudowy. Długość </w:t>
      </w:r>
      <w:r w:rsidRPr="005C0E05">
        <w:rPr>
          <w:rFonts w:asciiTheme="majorHAnsi" w:hAnsiTheme="majorHAnsi"/>
          <w:lang w:eastAsia="ar-SA" w:bidi="ar-SA"/>
        </w:rPr>
        <w:t xml:space="preserve">inwestycji wynosi 347,00 m. </w:t>
      </w:r>
      <w:r w:rsidRPr="005C0E05">
        <w:rPr>
          <w:rFonts w:asciiTheme="majorHAnsi" w:hAnsiTheme="majorHAnsi"/>
          <w:color w:val="000000"/>
          <w:lang w:eastAsia="ar-SA" w:bidi="ar-SA"/>
        </w:rPr>
        <w:t>Obecnie droga posiada nawierzchnię asfalt</w:t>
      </w:r>
      <w:r>
        <w:rPr>
          <w:rFonts w:asciiTheme="majorHAnsi" w:hAnsiTheme="majorHAnsi"/>
          <w:color w:val="000000"/>
          <w:lang w:eastAsia="ar-SA" w:bidi="ar-SA"/>
        </w:rPr>
        <w:t xml:space="preserve">ową, która jest w złym stanie </w:t>
      </w:r>
      <w:r w:rsidRPr="005C0E05">
        <w:rPr>
          <w:rFonts w:asciiTheme="majorHAnsi" w:hAnsiTheme="majorHAnsi"/>
          <w:color w:val="000000"/>
          <w:lang w:eastAsia="ar-SA" w:bidi="ar-SA"/>
        </w:rPr>
        <w:t>technicznym. Szerokość istniejącej drogi asfaltowej wyn</w:t>
      </w:r>
      <w:r>
        <w:rPr>
          <w:rFonts w:asciiTheme="majorHAnsi" w:hAnsiTheme="majorHAnsi"/>
          <w:color w:val="000000"/>
          <w:lang w:eastAsia="ar-SA" w:bidi="ar-SA"/>
        </w:rPr>
        <w:t xml:space="preserve">osi średnio 3,50-5,00 m. Droga </w:t>
      </w:r>
      <w:r w:rsidRPr="005C0E05">
        <w:rPr>
          <w:rFonts w:asciiTheme="majorHAnsi" w:hAnsiTheme="majorHAnsi"/>
          <w:color w:val="000000"/>
          <w:lang w:eastAsia="ar-SA" w:bidi="ar-SA"/>
        </w:rPr>
        <w:t>posiada odwodnienie poprzez spadki podłużne i poprzeczne. Ruch pieszy, sa</w:t>
      </w:r>
      <w:r>
        <w:rPr>
          <w:rFonts w:asciiTheme="majorHAnsi" w:hAnsiTheme="majorHAnsi"/>
          <w:color w:val="000000"/>
          <w:lang w:eastAsia="ar-SA" w:bidi="ar-SA"/>
        </w:rPr>
        <w:t xml:space="preserve">mochodowy </w:t>
      </w:r>
      <w:r w:rsidRPr="005C0E05">
        <w:rPr>
          <w:rFonts w:asciiTheme="majorHAnsi" w:hAnsiTheme="majorHAnsi"/>
          <w:color w:val="000000"/>
          <w:lang w:eastAsia="ar-SA" w:bidi="ar-SA"/>
        </w:rPr>
        <w:t>odbywa się po istniejących nawierzchniach. Wzdłuż jezdni</w:t>
      </w:r>
      <w:r>
        <w:rPr>
          <w:rFonts w:asciiTheme="majorHAnsi" w:hAnsiTheme="majorHAnsi"/>
          <w:color w:val="000000"/>
          <w:lang w:eastAsia="ar-SA" w:bidi="ar-SA"/>
        </w:rPr>
        <w:t xml:space="preserve"> po lewej stronie </w:t>
      </w:r>
      <w:r w:rsidRPr="005C0E05">
        <w:rPr>
          <w:rFonts w:asciiTheme="majorHAnsi" w:hAnsiTheme="majorHAnsi"/>
          <w:color w:val="000000"/>
          <w:lang w:eastAsia="ar-SA" w:bidi="ar-SA"/>
        </w:rPr>
        <w:t>istniejący chodnik o nawierzchni betonowej. Ruch pojazdów na drodze jest średni, przeważają pojazdy osobowe, pojazdy dostawcze i ciężarowe.</w:t>
      </w:r>
      <w:r w:rsidR="001F19A4">
        <w:rPr>
          <w:rFonts w:asciiTheme="majorHAnsi" w:hAnsiTheme="majorHAnsi"/>
          <w:color w:val="000000"/>
          <w:lang w:eastAsia="ar-SA" w:bidi="ar-SA"/>
        </w:rPr>
        <w:t xml:space="preserve"> </w:t>
      </w:r>
      <w:r w:rsidR="001F19A4" w:rsidRPr="005C0E05">
        <w:rPr>
          <w:rFonts w:asciiTheme="majorHAnsi" w:hAnsiTheme="majorHAnsi"/>
          <w:lang w:eastAsia="ar-SA" w:bidi="ar-SA"/>
        </w:rPr>
        <w:t xml:space="preserve">Istniejący teren nie leży w strefie ochrony środowiska, ochrony konserwatorskiej, oddziaływania górniczego. </w:t>
      </w:r>
      <w:r w:rsidRPr="005C0E05">
        <w:rPr>
          <w:rFonts w:asciiTheme="majorHAnsi" w:hAnsiTheme="majorHAnsi"/>
          <w:lang w:eastAsia="ar-SA" w:bidi="ar-SA"/>
        </w:rPr>
        <w:t>Na całym odcinku jezdni zachowano istniejący układ szerokości jezdni śr. 5,00 m. Nawierzchnię jezdni zaprojektowano jako nawierzchnię z betonu asfaltowego, w-</w:t>
      </w:r>
      <w:proofErr w:type="spellStart"/>
      <w:r w:rsidRPr="005C0E05">
        <w:rPr>
          <w:rFonts w:asciiTheme="majorHAnsi" w:hAnsiTheme="majorHAnsi"/>
          <w:lang w:eastAsia="ar-SA" w:bidi="ar-SA"/>
        </w:rPr>
        <w:t>wa</w:t>
      </w:r>
      <w:proofErr w:type="spellEnd"/>
      <w:r w:rsidRPr="005C0E05">
        <w:rPr>
          <w:rFonts w:asciiTheme="majorHAnsi" w:hAnsiTheme="majorHAnsi"/>
          <w:lang w:eastAsia="ar-SA" w:bidi="ar-SA"/>
        </w:rPr>
        <w:t xml:space="preserve"> ścieralna gr. 4 cm, na warstwie wiążąco/profilującej z betonu asfaltowego gr. 4 cm, na istniejącej nawierzchni. Istniejąca droga będzie obramowana poboczami gruntowymi umocnionymi kruszywem 0/31,5 mm, zamiennie krawężnikiem betonowym najazdowym 15x22 cm, usytuowanie zgodnie z PZT. W miejscach gdzie droga wymaga poszerzenia, bądź naprawy przełomów </w:t>
      </w:r>
      <w:r w:rsidRPr="005C0E05">
        <w:rPr>
          <w:rFonts w:asciiTheme="majorHAnsi" w:hAnsiTheme="majorHAnsi"/>
          <w:lang w:eastAsia="ar-SA" w:bidi="ar-SA"/>
        </w:rPr>
        <w:lastRenderedPageBreak/>
        <w:t>dodatkowo oprócz dwóch nowych warstw betonu asfaltowego przewidziano dodatkową warstwę z betonu asfaltowego gr. 4 cm, na podbudowie z kruszywa stabilizowanego mechanicznie gr. 24 cm, na warstwie z mieszanki związanej cementem C3/4 gr. 15 cm. Przekrój poprzeczny jezdni zaprojektowano jako daszkowy 2%.</w:t>
      </w:r>
      <w:r w:rsidRPr="005C0E05">
        <w:rPr>
          <w:rFonts w:asciiTheme="majorHAnsi" w:hAnsiTheme="majorHAnsi"/>
          <w:color w:val="00FFFF"/>
          <w:lang w:eastAsia="ar-SA" w:bidi="ar-SA"/>
        </w:rPr>
        <w:t xml:space="preserve"> </w:t>
      </w:r>
      <w:r w:rsidR="000E0521" w:rsidRPr="000E0521">
        <w:rPr>
          <w:rFonts w:asciiTheme="majorHAnsi" w:hAnsiTheme="majorHAnsi"/>
          <w:lang w:eastAsia="ar-SA" w:bidi="ar-SA"/>
        </w:rPr>
        <w:t>W ciągu drogi znajdują się istniejące chodniki, zjazdy na posesję o nawierzchni betonowej, które należy rozebrać. Nowa nawierzchnia chodnika to kostka betonowa gr 8 cm (20% kolor), natomiast nowa nawierzchnia dla zjazdu na posesję to kostka betonowa gr. 8 cm (100% kolor). Projektowaną nawierzch</w:t>
      </w:r>
      <w:r w:rsidR="000E0521">
        <w:rPr>
          <w:rFonts w:asciiTheme="majorHAnsi" w:hAnsiTheme="majorHAnsi"/>
          <w:lang w:eastAsia="ar-SA" w:bidi="ar-SA"/>
        </w:rPr>
        <w:t>n</w:t>
      </w:r>
      <w:r w:rsidR="000E0521" w:rsidRPr="000E0521">
        <w:rPr>
          <w:rFonts w:asciiTheme="majorHAnsi" w:hAnsiTheme="majorHAnsi"/>
          <w:lang w:eastAsia="ar-SA" w:bidi="ar-SA"/>
        </w:rPr>
        <w:t>ię należy ułożyć na podsypce cementowo piaskowej 1:4 gr. 4 cm, na podbudowie z mieszanki związanej cementem C8/10, w-wie odsączającej z pias</w:t>
      </w:r>
      <w:r w:rsidR="000E0521">
        <w:rPr>
          <w:rFonts w:asciiTheme="majorHAnsi" w:hAnsiTheme="majorHAnsi"/>
          <w:lang w:eastAsia="ar-SA" w:bidi="ar-SA"/>
        </w:rPr>
        <w:t>k</w:t>
      </w:r>
      <w:r w:rsidR="000E0521" w:rsidRPr="000E0521">
        <w:rPr>
          <w:rFonts w:asciiTheme="majorHAnsi" w:hAnsiTheme="majorHAnsi"/>
          <w:lang w:eastAsia="ar-SA" w:bidi="ar-SA"/>
        </w:rPr>
        <w:t xml:space="preserve">u gr. 20 cm. Obramowanie nawierzchni od strony jezdni krawężnikiem najazdowym 15x22 cm, natomiast od strony posesji obrzeżem betonowym 8x30 cm. Należy wykonać płynne przejście z chodnika na zjazd – nie stosować obrzeży. Należy dokonać regulacji istniejących nawierzchni, dodatkowo należy wykonać regulację kruszywem 0/31,5 mm, ilości podano w przedmiarze robót. Pobocza gruntowe umocnione kruszywem 0/31,5 mm gr. 15 cm, szerokości 1,00 m. </w:t>
      </w:r>
      <w:r w:rsidR="000E0521" w:rsidRPr="000E0521">
        <w:rPr>
          <w:rFonts w:asciiTheme="majorHAnsi" w:hAnsiTheme="majorHAnsi" w:cs="Arial"/>
          <w:color w:val="000000"/>
          <w:lang w:eastAsia="ar-SA" w:bidi="ar-SA"/>
        </w:rPr>
        <w:t>Odwodnienie inwestycji poprzez spadki podłużne i poprzeczne do istniejącego systemu</w:t>
      </w:r>
      <w:r w:rsidR="000E0521">
        <w:rPr>
          <w:rFonts w:asciiTheme="majorHAnsi" w:hAnsiTheme="majorHAnsi" w:cs="Arial"/>
          <w:color w:val="000000"/>
          <w:lang w:eastAsia="ar-SA" w:bidi="ar-SA"/>
        </w:rPr>
        <w:t xml:space="preserve"> o</w:t>
      </w:r>
      <w:r w:rsidR="000E0521" w:rsidRPr="000E0521">
        <w:rPr>
          <w:rFonts w:asciiTheme="majorHAnsi" w:hAnsiTheme="majorHAnsi" w:cs="Arial"/>
          <w:color w:val="000000"/>
          <w:lang w:eastAsia="ar-SA" w:bidi="ar-SA"/>
        </w:rPr>
        <w:t xml:space="preserve">dwodnienia. </w:t>
      </w:r>
    </w:p>
    <w:p w:rsidR="000E0521" w:rsidRPr="005C0E05" w:rsidRDefault="000E0521" w:rsidP="005C0E05">
      <w:pPr>
        <w:pStyle w:val="Tekstpodstawowy"/>
        <w:spacing w:before="0" w:after="0" w:line="240" w:lineRule="auto"/>
        <w:ind w:left="851"/>
        <w:jc w:val="both"/>
        <w:rPr>
          <w:rFonts w:asciiTheme="majorHAnsi" w:hAnsiTheme="majorHAnsi"/>
          <w:color w:val="000000"/>
          <w:lang w:eastAsia="ar-SA" w:bidi="ar-SA"/>
        </w:rPr>
      </w:pPr>
    </w:p>
    <w:p w:rsidR="005C0E05" w:rsidRPr="005C0E05" w:rsidRDefault="005C0E05" w:rsidP="005C0E05">
      <w:pPr>
        <w:pStyle w:val="Tekstpodstawowy"/>
        <w:spacing w:before="0" w:after="0" w:line="240" w:lineRule="auto"/>
        <w:ind w:left="357"/>
        <w:jc w:val="both"/>
        <w:rPr>
          <w:rFonts w:asciiTheme="majorHAnsi" w:hAnsiTheme="majorHAnsi" w:cs="Arial"/>
        </w:rPr>
      </w:pPr>
    </w:p>
    <w:p w:rsidR="0038546C" w:rsidRPr="00E64467" w:rsidRDefault="001071E5" w:rsidP="000E3E1D">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38546C" w:rsidRPr="00E64467">
        <w:rPr>
          <w:rFonts w:asciiTheme="majorHAnsi" w:hAnsiTheme="majorHAnsi" w:cs="Arial"/>
          <w:b/>
          <w:color w:val="000000"/>
        </w:rPr>
        <w:t xml:space="preserve">3: </w:t>
      </w:r>
    </w:p>
    <w:p w:rsidR="0038546C" w:rsidRPr="00E64467" w:rsidRDefault="0038546C" w:rsidP="000E3E1D">
      <w:pPr>
        <w:pStyle w:val="Tekstpodstawowy"/>
        <w:spacing w:before="0" w:after="0" w:line="240" w:lineRule="auto"/>
        <w:ind w:left="357"/>
        <w:rPr>
          <w:rFonts w:asciiTheme="majorHAnsi" w:hAnsiTheme="majorHAnsi" w:cs="Arial"/>
          <w:b/>
          <w:bCs/>
        </w:rPr>
      </w:pPr>
      <w:r w:rsidRPr="00E64467">
        <w:rPr>
          <w:rFonts w:asciiTheme="majorHAnsi" w:hAnsiTheme="majorHAnsi" w:cs="Arial"/>
          <w:b/>
          <w:color w:val="000000"/>
        </w:rPr>
        <w:t>„</w:t>
      </w:r>
      <w:r w:rsidRPr="00E64467">
        <w:rPr>
          <w:rFonts w:asciiTheme="majorHAnsi" w:hAnsiTheme="majorHAnsi" w:cs="Arial"/>
          <w:b/>
          <w:bCs/>
        </w:rPr>
        <w:t>Przebudowa drogi powiatowej Nr 1339N Frednowy – Franciszkowo – Dziarny (dr. woj. nr 536)”</w:t>
      </w:r>
    </w:p>
    <w:p w:rsidR="0017135A" w:rsidRDefault="00E64467" w:rsidP="005D6CBE">
      <w:pPr>
        <w:pStyle w:val="Tekstpodstawowy"/>
        <w:spacing w:before="0" w:after="0" w:line="240" w:lineRule="auto"/>
        <w:ind w:left="357"/>
        <w:rPr>
          <w:rFonts w:asciiTheme="majorHAnsi" w:hAnsiTheme="majorHAnsi" w:cs="Arial"/>
          <w:color w:val="000000"/>
        </w:rPr>
      </w:pPr>
      <w:r w:rsidRPr="00E64467">
        <w:rPr>
          <w:rFonts w:asciiTheme="majorHAnsi" w:hAnsiTheme="majorHAnsi" w:cs="Arial"/>
          <w:color w:val="000000"/>
        </w:rPr>
        <w:t xml:space="preserve">Szerokość 4,50-5,00 </w:t>
      </w:r>
      <w:proofErr w:type="spellStart"/>
      <w:r w:rsidRPr="00E64467">
        <w:rPr>
          <w:rFonts w:asciiTheme="majorHAnsi" w:hAnsiTheme="majorHAnsi" w:cs="Arial"/>
          <w:color w:val="000000"/>
        </w:rPr>
        <w:t>mb</w:t>
      </w:r>
      <w:proofErr w:type="spellEnd"/>
      <w:r w:rsidRPr="00E64467">
        <w:rPr>
          <w:rFonts w:asciiTheme="majorHAnsi" w:hAnsiTheme="majorHAnsi" w:cs="Arial"/>
          <w:color w:val="000000"/>
        </w:rPr>
        <w:t xml:space="preserve">, długość 888,00 </w:t>
      </w:r>
      <w:proofErr w:type="spellStart"/>
      <w:r w:rsidRPr="00E64467">
        <w:rPr>
          <w:rFonts w:asciiTheme="majorHAnsi" w:hAnsiTheme="majorHAnsi" w:cs="Arial"/>
          <w:color w:val="000000"/>
        </w:rPr>
        <w:t>mb</w:t>
      </w:r>
      <w:proofErr w:type="spellEnd"/>
    </w:p>
    <w:p w:rsidR="0017135A" w:rsidRDefault="0017135A" w:rsidP="0017135A">
      <w:pPr>
        <w:autoSpaceDE w:val="0"/>
        <w:spacing w:before="0" w:after="0" w:line="240" w:lineRule="auto"/>
        <w:ind w:left="709"/>
        <w:jc w:val="both"/>
        <w:rPr>
          <w:rFonts w:asciiTheme="majorHAnsi" w:hAnsiTheme="majorHAnsi"/>
        </w:rPr>
      </w:pPr>
      <w:r w:rsidRPr="0017135A">
        <w:rPr>
          <w:rFonts w:asciiTheme="majorHAnsi" w:hAnsiTheme="majorHAnsi"/>
        </w:rPr>
        <w:t>Przedmiotowe przedsięwzięcie zlokalizowane jest w powiecie iławskim</w:t>
      </w:r>
      <w:r>
        <w:rPr>
          <w:rFonts w:asciiTheme="majorHAnsi" w:hAnsiTheme="majorHAnsi"/>
        </w:rPr>
        <w:t xml:space="preserve">, </w:t>
      </w:r>
      <w:r w:rsidRPr="0017135A">
        <w:rPr>
          <w:rFonts w:asciiTheme="majorHAnsi" w:hAnsiTheme="majorHAnsi"/>
        </w:rPr>
        <w:t xml:space="preserve">na terenie gm. Iława w miejscowości Frednowy. </w:t>
      </w:r>
      <w:r w:rsidR="00FA776C">
        <w:rPr>
          <w:rFonts w:asciiTheme="majorHAnsi" w:hAnsiTheme="majorHAnsi"/>
        </w:rPr>
        <w:t>P</w:t>
      </w:r>
      <w:r w:rsidRPr="0017135A">
        <w:rPr>
          <w:rFonts w:asciiTheme="majorHAnsi" w:hAnsiTheme="majorHAnsi"/>
        </w:rPr>
        <w:t>rzebudow</w:t>
      </w:r>
      <w:r w:rsidR="00FA776C">
        <w:rPr>
          <w:rFonts w:asciiTheme="majorHAnsi" w:hAnsiTheme="majorHAnsi"/>
        </w:rPr>
        <w:t>ę</w:t>
      </w:r>
      <w:r w:rsidRPr="0017135A">
        <w:rPr>
          <w:rFonts w:asciiTheme="majorHAnsi" w:hAnsiTheme="majorHAnsi"/>
        </w:rPr>
        <w:t xml:space="preserve"> nawierzchni jezdni drogi powiatowej nr 1339N relacji </w:t>
      </w:r>
      <w:r w:rsidRPr="0017135A">
        <w:rPr>
          <w:rFonts w:asciiTheme="majorHAnsi" w:hAnsiTheme="majorHAnsi" w:cs="Calibri"/>
        </w:rPr>
        <w:t>Frednowy – Franciszkowo – Mątyki – Dziarny ( dr. woj. nr 536 )</w:t>
      </w:r>
      <w:r w:rsidRPr="0017135A">
        <w:rPr>
          <w:rFonts w:asciiTheme="majorHAnsi" w:hAnsiTheme="majorHAnsi"/>
        </w:rPr>
        <w:t xml:space="preserve"> </w:t>
      </w:r>
      <w:r w:rsidR="00FA776C">
        <w:rPr>
          <w:rFonts w:asciiTheme="majorHAnsi" w:hAnsiTheme="majorHAnsi"/>
        </w:rPr>
        <w:t xml:space="preserve">zaplanowano </w:t>
      </w:r>
      <w:r w:rsidRPr="0017135A">
        <w:rPr>
          <w:rFonts w:asciiTheme="majorHAnsi" w:hAnsiTheme="majorHAnsi"/>
        </w:rPr>
        <w:t xml:space="preserve">na dwóch odcinkach o łącznej dł. 888,00 </w:t>
      </w:r>
      <w:proofErr w:type="spellStart"/>
      <w:r w:rsidRPr="0017135A">
        <w:rPr>
          <w:rFonts w:asciiTheme="majorHAnsi" w:hAnsiTheme="majorHAnsi"/>
        </w:rPr>
        <w:t>mb</w:t>
      </w:r>
      <w:proofErr w:type="spellEnd"/>
      <w:r w:rsidRPr="0017135A">
        <w:rPr>
          <w:rFonts w:asciiTheme="majorHAnsi" w:hAnsiTheme="majorHAnsi"/>
        </w:rPr>
        <w:t xml:space="preserve">. Na projektowanym odcinku  km 0+000 – 0+495 droga o długości  495,00 </w:t>
      </w:r>
      <w:proofErr w:type="spellStart"/>
      <w:r w:rsidRPr="0017135A">
        <w:rPr>
          <w:rFonts w:asciiTheme="majorHAnsi" w:hAnsiTheme="majorHAnsi"/>
        </w:rPr>
        <w:t>mb</w:t>
      </w:r>
      <w:proofErr w:type="spellEnd"/>
      <w:r w:rsidRPr="0017135A">
        <w:rPr>
          <w:rFonts w:asciiTheme="majorHAnsi" w:hAnsiTheme="majorHAnsi"/>
        </w:rPr>
        <w:t xml:space="preserve"> posiada nawierzchnię z mieszanki </w:t>
      </w:r>
      <w:proofErr w:type="spellStart"/>
      <w:r w:rsidRPr="0017135A">
        <w:rPr>
          <w:rFonts w:asciiTheme="majorHAnsi" w:hAnsiTheme="majorHAnsi"/>
        </w:rPr>
        <w:t>mineralno</w:t>
      </w:r>
      <w:proofErr w:type="spellEnd"/>
      <w:r w:rsidRPr="0017135A">
        <w:rPr>
          <w:rFonts w:asciiTheme="majorHAnsi" w:hAnsiTheme="majorHAnsi"/>
        </w:rPr>
        <w:t xml:space="preserve"> - asfaltowej.  Szerokość jezdni wynosi 4,50 m. Pobocza gruntowe  o szerokości 0,50 – 0,75 m. Po prawej i lewej stronie jezdni zarośnięte i nieregularne rowy. Nawierzchnia jezdni na całym odcinku jest spękana z licznymi wysadzinami. W poboczu po obu stronach jezdni znajdują się ubytki gruntu wymyte przez spływające wody opadowe przy krawędzi jezdni. W km 0+314 istniejący przepust betonowy. Na drugim projektowanym odcinku drogi km 1+377 - 1+770 droga o długości  393,00 </w:t>
      </w:r>
      <w:proofErr w:type="spellStart"/>
      <w:r w:rsidRPr="0017135A">
        <w:rPr>
          <w:rFonts w:asciiTheme="majorHAnsi" w:hAnsiTheme="majorHAnsi"/>
        </w:rPr>
        <w:t>mb</w:t>
      </w:r>
      <w:proofErr w:type="spellEnd"/>
      <w:r w:rsidRPr="0017135A">
        <w:rPr>
          <w:rFonts w:asciiTheme="majorHAnsi" w:hAnsiTheme="majorHAnsi"/>
        </w:rPr>
        <w:t xml:space="preserve"> posiada nawierzchnię z mieszanki </w:t>
      </w:r>
      <w:proofErr w:type="spellStart"/>
      <w:r w:rsidRPr="0017135A">
        <w:rPr>
          <w:rFonts w:asciiTheme="majorHAnsi" w:hAnsiTheme="majorHAnsi"/>
        </w:rPr>
        <w:t>mineralno</w:t>
      </w:r>
      <w:proofErr w:type="spellEnd"/>
      <w:r w:rsidRPr="0017135A">
        <w:rPr>
          <w:rFonts w:asciiTheme="majorHAnsi" w:hAnsiTheme="majorHAnsi"/>
        </w:rPr>
        <w:t xml:space="preserve"> - asfaltow</w:t>
      </w:r>
      <w:r>
        <w:rPr>
          <w:rFonts w:asciiTheme="majorHAnsi" w:hAnsiTheme="majorHAnsi"/>
        </w:rPr>
        <w:t xml:space="preserve">ej.  Szerokość jezdni wynosi </w:t>
      </w:r>
      <w:r w:rsidRPr="0017135A">
        <w:rPr>
          <w:rFonts w:asciiTheme="majorHAnsi" w:hAnsiTheme="majorHAnsi"/>
        </w:rPr>
        <w:t xml:space="preserve"> 5,00 m. Pobocza gruntowe o szerokości 0,50 – 0,75 m. Po prawej i lewej stronie jezdni nieregularne rowy. Nawierzchnia jezdni</w:t>
      </w:r>
      <w:r>
        <w:rPr>
          <w:rFonts w:asciiTheme="majorHAnsi" w:hAnsiTheme="majorHAnsi"/>
        </w:rPr>
        <w:t xml:space="preserve"> na całym odcinku jest spękana </w:t>
      </w:r>
      <w:r w:rsidRPr="0017135A">
        <w:rPr>
          <w:rFonts w:asciiTheme="majorHAnsi" w:hAnsiTheme="majorHAnsi"/>
        </w:rPr>
        <w:t xml:space="preserve">z licznymi wysadzinami. W poboczu po obu stronach jezdni znajdują się ubytki gruntu wymyte przez spływające wody opadowe przy krawędzi jezdni. W km 1+424 istniejący przepust betonowy ograniczony po obu stronach drogi studniami. </w:t>
      </w:r>
    </w:p>
    <w:p w:rsidR="0017135A" w:rsidRPr="0017135A" w:rsidRDefault="0017135A" w:rsidP="0017135A">
      <w:pPr>
        <w:autoSpaceDE w:val="0"/>
        <w:spacing w:before="0" w:after="0" w:line="240" w:lineRule="auto"/>
        <w:ind w:left="707"/>
        <w:jc w:val="both"/>
        <w:rPr>
          <w:rFonts w:asciiTheme="majorHAnsi" w:hAnsiTheme="majorHAnsi"/>
        </w:rPr>
      </w:pPr>
      <w:r w:rsidRPr="0017135A">
        <w:rPr>
          <w:rFonts w:asciiTheme="majorHAnsi" w:hAnsiTheme="majorHAnsi"/>
          <w:bCs/>
        </w:rPr>
        <w:t xml:space="preserve">W ramach planowanego zadnia przewiduje się przebudowę dwóch odcinków jezdni drogi powiatowej nr 1339N. Na pierwszym odcinku od km 0+000 do km 0+495 przebudowana zostanie istniejąca nawierzchnia bitumiczna jezdni wraz ze zjazdami </w:t>
      </w:r>
      <w:r>
        <w:rPr>
          <w:rFonts w:asciiTheme="majorHAnsi" w:hAnsiTheme="majorHAnsi"/>
          <w:bCs/>
        </w:rPr>
        <w:t>publicznymi</w:t>
      </w:r>
      <w:r w:rsidRPr="0017135A">
        <w:rPr>
          <w:rFonts w:asciiTheme="majorHAnsi" w:hAnsiTheme="majorHAnsi"/>
          <w:bCs/>
        </w:rPr>
        <w:t xml:space="preserve"> i indywidualnymi do posesji i na pola. Jezdnia zostanie poszerzona do 5,00 m. </w:t>
      </w:r>
      <w:r w:rsidRPr="0017135A">
        <w:rPr>
          <w:rFonts w:asciiTheme="majorHAnsi" w:hAnsiTheme="majorHAnsi"/>
        </w:rPr>
        <w:t xml:space="preserve">Poszerzenie o 0,5 m zaprojektowano przy prawej krawędzi jezdni. </w:t>
      </w:r>
      <w:r w:rsidRPr="0017135A">
        <w:rPr>
          <w:rFonts w:asciiTheme="majorHAnsi" w:hAnsiTheme="majorHAnsi"/>
          <w:bCs/>
        </w:rPr>
        <w:t xml:space="preserve">Zaprojektowano odprowadzenie wód opadowych z jezdni powierzchniowo na przyległy teren pasa drogowego i do istniejących rowów drogowych, które w trakcie inwestycji zostaną oczyszczone i wyprofilowane zapewniając sprawne odprowadzenie wód opadowych poza korpus drogi. </w:t>
      </w:r>
      <w:r w:rsidRPr="0017135A">
        <w:rPr>
          <w:rFonts w:asciiTheme="majorHAnsi" w:hAnsiTheme="majorHAnsi"/>
        </w:rPr>
        <w:t>Warstwy konstrukcyjne poszerzenia jezdni wykonane zostaną z warstwy odsączającej z pisaku</w:t>
      </w:r>
      <w:r>
        <w:rPr>
          <w:rFonts w:asciiTheme="majorHAnsi" w:hAnsiTheme="majorHAnsi"/>
        </w:rPr>
        <w:t xml:space="preserve"> </w:t>
      </w:r>
      <w:r w:rsidR="00346920">
        <w:rPr>
          <w:rFonts w:asciiTheme="majorHAnsi" w:hAnsiTheme="majorHAnsi"/>
        </w:rPr>
        <w:t>o gr. 20 cm, podbudow</w:t>
      </w:r>
      <w:r w:rsidR="00FA776C">
        <w:rPr>
          <w:rFonts w:asciiTheme="majorHAnsi" w:hAnsiTheme="majorHAnsi"/>
        </w:rPr>
        <w:t>y</w:t>
      </w:r>
      <w:r w:rsidR="00346920">
        <w:rPr>
          <w:rFonts w:asciiTheme="majorHAnsi" w:hAnsiTheme="majorHAnsi"/>
        </w:rPr>
        <w:t xml:space="preserve"> </w:t>
      </w:r>
      <w:r w:rsidR="00FA776C">
        <w:rPr>
          <w:rFonts w:asciiTheme="majorHAnsi" w:hAnsiTheme="majorHAnsi"/>
        </w:rPr>
        <w:t>zasadniczej</w:t>
      </w:r>
      <w:r w:rsidRPr="0017135A">
        <w:rPr>
          <w:rFonts w:asciiTheme="majorHAnsi" w:hAnsiTheme="majorHAnsi"/>
        </w:rPr>
        <w:t xml:space="preserve"> z kruszywa 0/31,5mm łamanego </w:t>
      </w:r>
      <w:r w:rsidR="00346920">
        <w:rPr>
          <w:rFonts w:asciiTheme="majorHAnsi" w:hAnsiTheme="majorHAnsi"/>
        </w:rPr>
        <w:t xml:space="preserve">o grubości 25 cm, </w:t>
      </w:r>
      <w:r w:rsidRPr="0017135A">
        <w:rPr>
          <w:rFonts w:asciiTheme="majorHAnsi" w:hAnsiTheme="majorHAnsi"/>
        </w:rPr>
        <w:t>warstw</w:t>
      </w:r>
      <w:r w:rsidR="00FA776C">
        <w:rPr>
          <w:rFonts w:asciiTheme="majorHAnsi" w:hAnsiTheme="majorHAnsi"/>
        </w:rPr>
        <w:t>y wiążącej</w:t>
      </w:r>
      <w:r w:rsidRPr="0017135A">
        <w:rPr>
          <w:rFonts w:asciiTheme="majorHAnsi" w:hAnsiTheme="majorHAnsi"/>
        </w:rPr>
        <w:t xml:space="preserve"> z mieszanki </w:t>
      </w:r>
      <w:proofErr w:type="spellStart"/>
      <w:r w:rsidRPr="0017135A">
        <w:rPr>
          <w:rFonts w:asciiTheme="majorHAnsi" w:hAnsiTheme="majorHAnsi"/>
        </w:rPr>
        <w:t>mineral</w:t>
      </w:r>
      <w:r w:rsidR="00346920">
        <w:rPr>
          <w:rFonts w:asciiTheme="majorHAnsi" w:hAnsiTheme="majorHAnsi"/>
        </w:rPr>
        <w:t>no</w:t>
      </w:r>
      <w:proofErr w:type="spellEnd"/>
      <w:r w:rsidR="00346920">
        <w:rPr>
          <w:rFonts w:asciiTheme="majorHAnsi" w:hAnsiTheme="majorHAnsi"/>
        </w:rPr>
        <w:t xml:space="preserve"> – asfaltowej AC16W gr. 5 cm. </w:t>
      </w:r>
      <w:r w:rsidRPr="0017135A">
        <w:rPr>
          <w:rFonts w:asciiTheme="majorHAnsi" w:hAnsiTheme="majorHAnsi"/>
        </w:rPr>
        <w:t>Po wykonaniu warstwy wiążącej połączenia nowej</w:t>
      </w:r>
      <w:r>
        <w:rPr>
          <w:rFonts w:asciiTheme="majorHAnsi" w:hAnsiTheme="majorHAnsi"/>
        </w:rPr>
        <w:t xml:space="preserve"> </w:t>
      </w:r>
      <w:r w:rsidRPr="0017135A">
        <w:rPr>
          <w:rFonts w:asciiTheme="majorHAnsi" w:hAnsiTheme="majorHAnsi"/>
        </w:rPr>
        <w:t xml:space="preserve">i starej nawierzchni zostanie wzmocnione siatką </w:t>
      </w:r>
      <w:r w:rsidRPr="0017135A">
        <w:rPr>
          <w:rFonts w:asciiTheme="majorHAnsi" w:hAnsiTheme="majorHAnsi" w:cs="Calibri"/>
        </w:rPr>
        <w:t>do zbrojenia</w:t>
      </w:r>
      <w:r w:rsidR="00346920">
        <w:rPr>
          <w:rFonts w:asciiTheme="majorHAnsi" w:hAnsiTheme="majorHAnsi" w:cs="Calibri"/>
        </w:rPr>
        <w:t xml:space="preserve">. </w:t>
      </w:r>
      <w:r w:rsidRPr="0017135A">
        <w:rPr>
          <w:rFonts w:asciiTheme="majorHAnsi" w:hAnsiTheme="majorHAnsi" w:cs="Calibri"/>
        </w:rPr>
        <w:t xml:space="preserve">Siatkę należy ułożyć na całej szerokości jezdni. </w:t>
      </w:r>
      <w:r w:rsidR="00FA776C">
        <w:rPr>
          <w:rFonts w:asciiTheme="majorHAnsi" w:hAnsiTheme="majorHAnsi"/>
          <w:bCs/>
        </w:rPr>
        <w:t>P</w:t>
      </w:r>
      <w:r w:rsidRPr="0017135A">
        <w:rPr>
          <w:rFonts w:asciiTheme="majorHAnsi" w:hAnsiTheme="majorHAnsi"/>
          <w:bCs/>
        </w:rPr>
        <w:t>obocza po obu stronach jezdni zostaną uzupełnione kruszywem 0/31,5 mm łamanym o grubości 15 cm. Szerokość pobocza 0,75 m.</w:t>
      </w:r>
    </w:p>
    <w:p w:rsidR="00346920" w:rsidRDefault="0017135A" w:rsidP="00FA776C">
      <w:pPr>
        <w:autoSpaceDE w:val="0"/>
        <w:spacing w:before="0" w:after="0" w:line="240" w:lineRule="auto"/>
        <w:ind w:left="707"/>
        <w:jc w:val="both"/>
        <w:rPr>
          <w:rFonts w:asciiTheme="majorHAnsi" w:hAnsiTheme="majorHAnsi"/>
          <w:bCs/>
        </w:rPr>
      </w:pPr>
      <w:r w:rsidRPr="0017135A">
        <w:rPr>
          <w:rFonts w:asciiTheme="majorHAnsi" w:hAnsiTheme="majorHAnsi"/>
          <w:bCs/>
        </w:rPr>
        <w:t xml:space="preserve">W związku z przebudową drogi powiatowej nr 1339N istniejące zjazdy na drogi, pola i do posesji zostaną wykonane z mieszanki </w:t>
      </w:r>
      <w:proofErr w:type="spellStart"/>
      <w:r w:rsidRPr="0017135A">
        <w:rPr>
          <w:rFonts w:asciiTheme="majorHAnsi" w:hAnsiTheme="majorHAnsi"/>
          <w:bCs/>
        </w:rPr>
        <w:t>mineralno</w:t>
      </w:r>
      <w:proofErr w:type="spellEnd"/>
      <w:r w:rsidRPr="0017135A">
        <w:rPr>
          <w:rFonts w:asciiTheme="majorHAnsi" w:hAnsiTheme="majorHAnsi"/>
          <w:bCs/>
        </w:rPr>
        <w:t xml:space="preserve"> – asfaltowej AC11S gr. 4 cm. </w:t>
      </w:r>
      <w:r w:rsidR="00346920">
        <w:rPr>
          <w:rFonts w:asciiTheme="majorHAnsi" w:hAnsiTheme="majorHAnsi"/>
          <w:bCs/>
        </w:rPr>
        <w:t xml:space="preserve"> </w:t>
      </w:r>
      <w:r w:rsidRPr="0017135A">
        <w:rPr>
          <w:rFonts w:asciiTheme="majorHAnsi" w:hAnsiTheme="majorHAnsi"/>
          <w:bCs/>
        </w:rPr>
        <w:t>Pod zjazdami należy wyremontować przepusty. Wlot i wylot rur zabezpieczyć prefabrykowanymi ściankami czołowymi. Istniejący przepusty pod zjazdami</w:t>
      </w:r>
      <w:r w:rsidR="00FA776C">
        <w:rPr>
          <w:rFonts w:asciiTheme="majorHAnsi" w:hAnsiTheme="majorHAnsi"/>
          <w:bCs/>
        </w:rPr>
        <w:t xml:space="preserve"> </w:t>
      </w:r>
      <w:r w:rsidRPr="0017135A">
        <w:rPr>
          <w:rFonts w:asciiTheme="majorHAnsi" w:hAnsiTheme="majorHAnsi"/>
          <w:bCs/>
        </w:rPr>
        <w:t xml:space="preserve">należy oczyścić z namułu naniesionego płynącą wodą. </w:t>
      </w:r>
    </w:p>
    <w:p w:rsidR="0017135A" w:rsidRPr="00FA776C" w:rsidRDefault="0017135A" w:rsidP="00FA776C">
      <w:pPr>
        <w:autoSpaceDE w:val="0"/>
        <w:spacing w:before="0" w:after="0" w:line="240" w:lineRule="auto"/>
        <w:ind w:left="707"/>
        <w:jc w:val="both"/>
        <w:rPr>
          <w:rFonts w:asciiTheme="majorHAnsi" w:hAnsiTheme="majorHAnsi" w:cs="Calibri"/>
        </w:rPr>
      </w:pPr>
      <w:r w:rsidRPr="0017135A">
        <w:rPr>
          <w:rFonts w:asciiTheme="majorHAnsi" w:hAnsiTheme="majorHAnsi"/>
          <w:bCs/>
        </w:rPr>
        <w:t>Na drugim odcinku od km</w:t>
      </w:r>
      <w:r>
        <w:rPr>
          <w:rFonts w:asciiTheme="majorHAnsi" w:hAnsiTheme="majorHAnsi"/>
          <w:bCs/>
        </w:rPr>
        <w:t xml:space="preserve"> 1+377 do</w:t>
      </w:r>
      <w:r w:rsidR="00346920">
        <w:rPr>
          <w:rFonts w:asciiTheme="majorHAnsi" w:hAnsiTheme="majorHAnsi"/>
          <w:bCs/>
        </w:rPr>
        <w:t xml:space="preserve"> km 1+770 przebudowana </w:t>
      </w:r>
      <w:r w:rsidRPr="0017135A">
        <w:rPr>
          <w:rFonts w:asciiTheme="majorHAnsi" w:hAnsiTheme="majorHAnsi"/>
          <w:bCs/>
        </w:rPr>
        <w:t xml:space="preserve">zostanie istniejąca nawierzchnia bitumiczna jezdni wraz ze zjazdami publicznymi i indywidualnymi do </w:t>
      </w:r>
      <w:r>
        <w:rPr>
          <w:rFonts w:asciiTheme="majorHAnsi" w:hAnsiTheme="majorHAnsi"/>
          <w:bCs/>
        </w:rPr>
        <w:t>posesji</w:t>
      </w:r>
      <w:r w:rsidRPr="0017135A">
        <w:rPr>
          <w:rFonts w:asciiTheme="majorHAnsi" w:hAnsiTheme="majorHAnsi"/>
          <w:bCs/>
        </w:rPr>
        <w:t xml:space="preserve"> i na drogi. Istniejąca szerokość jezdni pozostanie niezmieniona i będzie miła 5,00 m.  Zaprojektowano odprowadzenie wód opadowych z jezdni powierzchniowo na przyległy teren pasa drogowego i do istniejących rowów drogowych, które w trakcie inwestycji zostaną oczyszczone i wyprofilowane zapewniając sprawne odprowadzenie wód opadowych poza korpus drogi. Istniejąca nawierzchnia jezdni zostanie </w:t>
      </w:r>
      <w:r w:rsidRPr="0017135A">
        <w:rPr>
          <w:rFonts w:asciiTheme="majorHAnsi" w:hAnsiTheme="majorHAnsi"/>
        </w:rPr>
        <w:t xml:space="preserve">wyrównana mieszanką </w:t>
      </w:r>
      <w:proofErr w:type="spellStart"/>
      <w:r w:rsidRPr="0017135A">
        <w:rPr>
          <w:rFonts w:asciiTheme="majorHAnsi" w:hAnsiTheme="majorHAnsi"/>
        </w:rPr>
        <w:t>mineralno</w:t>
      </w:r>
      <w:proofErr w:type="spellEnd"/>
      <w:r w:rsidRPr="0017135A">
        <w:rPr>
          <w:rFonts w:asciiTheme="majorHAnsi" w:hAnsiTheme="majorHAnsi"/>
        </w:rPr>
        <w:t xml:space="preserve"> – asfaltową AC11P gr. 3 cm. Na tak przygotowanej warstwie ułożona zostanie siatka </w:t>
      </w:r>
      <w:r w:rsidRPr="0017135A">
        <w:rPr>
          <w:rFonts w:asciiTheme="majorHAnsi" w:hAnsiTheme="majorHAnsi" w:cs="Calibri"/>
        </w:rPr>
        <w:t>do zbrojenia. Siatka wzmacniająca na całej sz</w:t>
      </w:r>
      <w:r w:rsidR="00346920">
        <w:rPr>
          <w:rFonts w:asciiTheme="majorHAnsi" w:hAnsiTheme="majorHAnsi" w:cs="Calibri"/>
        </w:rPr>
        <w:t>erokości jezdni. Na</w:t>
      </w:r>
      <w:r w:rsidR="00FA776C">
        <w:rPr>
          <w:rFonts w:asciiTheme="majorHAnsi" w:hAnsiTheme="majorHAnsi" w:cs="Calibri"/>
        </w:rPr>
        <w:t xml:space="preserve"> </w:t>
      </w:r>
      <w:r w:rsidRPr="0017135A">
        <w:rPr>
          <w:rFonts w:asciiTheme="majorHAnsi" w:hAnsiTheme="majorHAnsi" w:cs="Calibri"/>
        </w:rPr>
        <w:t xml:space="preserve">zabezpieczonym przed spękaniami podłożu ułożona zostanie warstwa </w:t>
      </w:r>
      <w:r w:rsidRPr="0017135A">
        <w:rPr>
          <w:rFonts w:asciiTheme="majorHAnsi" w:hAnsiTheme="majorHAnsi"/>
        </w:rPr>
        <w:t xml:space="preserve">ścieralna z mieszanki </w:t>
      </w:r>
      <w:proofErr w:type="spellStart"/>
      <w:r w:rsidRPr="0017135A">
        <w:rPr>
          <w:rFonts w:asciiTheme="majorHAnsi" w:hAnsiTheme="majorHAnsi"/>
        </w:rPr>
        <w:t>mineralno</w:t>
      </w:r>
      <w:proofErr w:type="spellEnd"/>
      <w:r w:rsidRPr="0017135A">
        <w:rPr>
          <w:rFonts w:asciiTheme="majorHAnsi" w:hAnsiTheme="majorHAnsi"/>
        </w:rPr>
        <w:t xml:space="preserve"> – asfaltowej AC11S o gr. 4 cm. </w:t>
      </w:r>
      <w:r w:rsidR="00FA776C">
        <w:rPr>
          <w:rFonts w:asciiTheme="majorHAnsi" w:hAnsiTheme="majorHAnsi"/>
          <w:bCs/>
        </w:rPr>
        <w:t>P</w:t>
      </w:r>
      <w:r w:rsidRPr="0017135A">
        <w:rPr>
          <w:rFonts w:asciiTheme="majorHAnsi" w:hAnsiTheme="majorHAnsi"/>
          <w:bCs/>
        </w:rPr>
        <w:t>obocza po obu stronach jezdn</w:t>
      </w:r>
      <w:r w:rsidR="00FA776C">
        <w:rPr>
          <w:rFonts w:asciiTheme="majorHAnsi" w:hAnsiTheme="majorHAnsi"/>
          <w:bCs/>
        </w:rPr>
        <w:t>i zostaną uzupełnione kruszywem</w:t>
      </w:r>
      <w:r w:rsidRPr="0017135A">
        <w:rPr>
          <w:rFonts w:asciiTheme="majorHAnsi" w:hAnsiTheme="majorHAnsi"/>
          <w:bCs/>
        </w:rPr>
        <w:t xml:space="preserve"> 0/31,5 mm łamanym C</w:t>
      </w:r>
      <w:r w:rsidRPr="0017135A">
        <w:rPr>
          <w:rFonts w:asciiTheme="majorHAnsi" w:hAnsiTheme="majorHAnsi"/>
          <w:bCs/>
          <w:vertAlign w:val="subscript"/>
        </w:rPr>
        <w:t xml:space="preserve">50/30 </w:t>
      </w:r>
      <w:r w:rsidRPr="0017135A">
        <w:rPr>
          <w:rFonts w:asciiTheme="majorHAnsi" w:hAnsiTheme="majorHAnsi"/>
          <w:bCs/>
        </w:rPr>
        <w:t>o grubości 15 cm po zagęszczeniu. Szerokość pobocza 0,75 m.</w:t>
      </w:r>
    </w:p>
    <w:p w:rsidR="0038546C" w:rsidRPr="00E64467" w:rsidRDefault="001071E5" w:rsidP="000E3E1D">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lastRenderedPageBreak/>
        <w:t>zadanie</w:t>
      </w:r>
      <w:r w:rsidR="0038546C" w:rsidRPr="00E64467">
        <w:rPr>
          <w:rFonts w:asciiTheme="majorHAnsi" w:hAnsiTheme="majorHAnsi" w:cs="Arial"/>
          <w:b/>
          <w:color w:val="000000"/>
        </w:rPr>
        <w:t xml:space="preserve"> 4: </w:t>
      </w:r>
    </w:p>
    <w:p w:rsidR="0038546C" w:rsidRPr="00E64467" w:rsidRDefault="0038546C" w:rsidP="000E3E1D">
      <w:pPr>
        <w:pStyle w:val="Tekstpodstawowy"/>
        <w:spacing w:before="0" w:after="0" w:line="240" w:lineRule="auto"/>
        <w:ind w:left="357"/>
        <w:rPr>
          <w:rFonts w:asciiTheme="majorHAnsi" w:hAnsiTheme="majorHAnsi" w:cs="Arial"/>
          <w:b/>
          <w:bCs/>
        </w:rPr>
      </w:pPr>
      <w:r w:rsidRPr="00E64467">
        <w:rPr>
          <w:rFonts w:asciiTheme="majorHAnsi" w:hAnsiTheme="majorHAnsi" w:cs="Arial"/>
          <w:b/>
          <w:color w:val="000000"/>
        </w:rPr>
        <w:t>„</w:t>
      </w:r>
      <w:r w:rsidRPr="00E64467">
        <w:rPr>
          <w:rFonts w:asciiTheme="majorHAnsi" w:hAnsiTheme="majorHAnsi" w:cs="Arial"/>
          <w:b/>
          <w:bCs/>
        </w:rPr>
        <w:t xml:space="preserve">Przebudowa drogi powiatowej Nr 1269N gr. woj. (Trumieje) – Biskupiczki w </w:t>
      </w:r>
      <w:proofErr w:type="spellStart"/>
      <w:r w:rsidRPr="00E64467">
        <w:rPr>
          <w:rFonts w:asciiTheme="majorHAnsi" w:hAnsiTheme="majorHAnsi" w:cs="Arial"/>
          <w:b/>
          <w:bCs/>
        </w:rPr>
        <w:t>msc</w:t>
      </w:r>
      <w:proofErr w:type="spellEnd"/>
      <w:r w:rsidRPr="00E64467">
        <w:rPr>
          <w:rFonts w:asciiTheme="majorHAnsi" w:hAnsiTheme="majorHAnsi" w:cs="Arial"/>
          <w:b/>
          <w:bCs/>
        </w:rPr>
        <w:t>. Butowo”</w:t>
      </w:r>
    </w:p>
    <w:p w:rsidR="00E64467" w:rsidRPr="00346920" w:rsidRDefault="00346920" w:rsidP="00346920">
      <w:pPr>
        <w:pStyle w:val="Tekstpodstawowy"/>
        <w:spacing w:before="0" w:after="0" w:line="240" w:lineRule="auto"/>
        <w:jc w:val="both"/>
        <w:rPr>
          <w:rFonts w:asciiTheme="majorHAnsi" w:hAnsiTheme="majorHAnsi" w:cs="Arial"/>
          <w:color w:val="000000"/>
        </w:rPr>
      </w:pPr>
      <w:r>
        <w:rPr>
          <w:rFonts w:asciiTheme="majorHAnsi" w:hAnsiTheme="majorHAnsi" w:cs="Arial"/>
          <w:color w:val="000000"/>
        </w:rPr>
        <w:t xml:space="preserve">        </w:t>
      </w:r>
      <w:r w:rsidR="00E64467" w:rsidRPr="00346920">
        <w:rPr>
          <w:rFonts w:asciiTheme="majorHAnsi" w:hAnsiTheme="majorHAnsi" w:cs="Arial"/>
          <w:color w:val="000000"/>
        </w:rPr>
        <w:t xml:space="preserve">Szerokość 5,00 </w:t>
      </w:r>
      <w:proofErr w:type="spellStart"/>
      <w:r w:rsidR="00E64467" w:rsidRPr="00346920">
        <w:rPr>
          <w:rFonts w:asciiTheme="majorHAnsi" w:hAnsiTheme="majorHAnsi" w:cs="Arial"/>
          <w:color w:val="000000"/>
        </w:rPr>
        <w:t>mb</w:t>
      </w:r>
      <w:proofErr w:type="spellEnd"/>
      <w:r w:rsidR="00E64467" w:rsidRPr="00346920">
        <w:rPr>
          <w:rFonts w:asciiTheme="majorHAnsi" w:hAnsiTheme="majorHAnsi" w:cs="Arial"/>
          <w:color w:val="000000"/>
        </w:rPr>
        <w:t xml:space="preserve">, długość 995,00 </w:t>
      </w:r>
      <w:proofErr w:type="spellStart"/>
      <w:r w:rsidR="00E64467" w:rsidRPr="00346920">
        <w:rPr>
          <w:rFonts w:asciiTheme="majorHAnsi" w:hAnsiTheme="majorHAnsi" w:cs="Arial"/>
          <w:color w:val="000000"/>
        </w:rPr>
        <w:t>mb</w:t>
      </w:r>
      <w:proofErr w:type="spellEnd"/>
    </w:p>
    <w:p w:rsidR="00346920" w:rsidRDefault="00346920" w:rsidP="00346920">
      <w:pPr>
        <w:pStyle w:val="Tekstpodstawowy"/>
        <w:spacing w:before="0" w:after="0" w:line="240" w:lineRule="auto"/>
        <w:ind w:left="709"/>
        <w:jc w:val="both"/>
        <w:rPr>
          <w:rFonts w:asciiTheme="majorHAnsi" w:hAnsiTheme="majorHAnsi"/>
        </w:rPr>
      </w:pPr>
      <w:r w:rsidRPr="00346920">
        <w:rPr>
          <w:rFonts w:asciiTheme="majorHAnsi" w:hAnsiTheme="majorHAnsi"/>
        </w:rPr>
        <w:t>Przedmiotowe przedsięwzięcie zlokalizowane jest w powiecie iławskim,</w:t>
      </w:r>
      <w:r>
        <w:rPr>
          <w:rFonts w:asciiTheme="majorHAnsi" w:hAnsiTheme="majorHAnsi"/>
        </w:rPr>
        <w:t xml:space="preserve"> </w:t>
      </w:r>
      <w:r w:rsidRPr="00346920">
        <w:rPr>
          <w:rFonts w:asciiTheme="majorHAnsi" w:hAnsiTheme="majorHAnsi"/>
        </w:rPr>
        <w:t xml:space="preserve">na terenie gm. Kisielice w miejscowości </w:t>
      </w:r>
      <w:r w:rsidR="00FA776C">
        <w:rPr>
          <w:rFonts w:asciiTheme="majorHAnsi" w:hAnsiTheme="majorHAnsi"/>
        </w:rPr>
        <w:t xml:space="preserve">Butowo w ciągu </w:t>
      </w:r>
      <w:r w:rsidRPr="00346920">
        <w:rPr>
          <w:rFonts w:asciiTheme="majorHAnsi" w:hAnsiTheme="majorHAnsi"/>
        </w:rPr>
        <w:t xml:space="preserve">drogi powiatowej nr 1269N relacji </w:t>
      </w:r>
      <w:r w:rsidRPr="00346920">
        <w:rPr>
          <w:rFonts w:asciiTheme="majorHAnsi" w:hAnsiTheme="majorHAnsi" w:cs="Calibri"/>
        </w:rPr>
        <w:t>gr. woj. (</w:t>
      </w:r>
      <w:proofErr w:type="spellStart"/>
      <w:r w:rsidRPr="00346920">
        <w:rPr>
          <w:rFonts w:asciiTheme="majorHAnsi" w:hAnsiTheme="majorHAnsi" w:cs="Calibri"/>
        </w:rPr>
        <w:t>Turmieje</w:t>
      </w:r>
      <w:proofErr w:type="spellEnd"/>
      <w:r w:rsidRPr="00346920">
        <w:rPr>
          <w:rFonts w:asciiTheme="majorHAnsi" w:hAnsiTheme="majorHAnsi" w:cs="Calibri"/>
        </w:rPr>
        <w:t>) – Biskupiczki ( DK16 )</w:t>
      </w:r>
      <w:r w:rsidRPr="00346920">
        <w:rPr>
          <w:rFonts w:asciiTheme="majorHAnsi" w:hAnsiTheme="majorHAnsi"/>
        </w:rPr>
        <w:t xml:space="preserve"> na odcinku</w:t>
      </w:r>
      <w:r>
        <w:rPr>
          <w:rFonts w:asciiTheme="majorHAnsi" w:hAnsiTheme="majorHAnsi"/>
        </w:rPr>
        <w:t xml:space="preserve"> </w:t>
      </w:r>
      <w:r w:rsidRPr="00346920">
        <w:rPr>
          <w:rFonts w:asciiTheme="majorHAnsi" w:hAnsiTheme="majorHAnsi"/>
        </w:rPr>
        <w:t xml:space="preserve">o dł. 995,00 </w:t>
      </w:r>
      <w:proofErr w:type="spellStart"/>
      <w:r w:rsidRPr="00346920">
        <w:rPr>
          <w:rFonts w:asciiTheme="majorHAnsi" w:hAnsiTheme="majorHAnsi"/>
        </w:rPr>
        <w:t>mb</w:t>
      </w:r>
      <w:proofErr w:type="spellEnd"/>
      <w:r w:rsidRPr="00346920">
        <w:rPr>
          <w:rFonts w:asciiTheme="majorHAnsi" w:hAnsiTheme="majorHAnsi"/>
        </w:rPr>
        <w:t>. Na projektowanym odcinku od km 0+000 do km 0+213  i  0+316</w:t>
      </w:r>
      <w:r>
        <w:rPr>
          <w:rFonts w:asciiTheme="majorHAnsi" w:hAnsiTheme="majorHAnsi"/>
        </w:rPr>
        <w:t xml:space="preserve"> </w:t>
      </w:r>
      <w:r w:rsidRPr="00346920">
        <w:rPr>
          <w:rFonts w:asciiTheme="majorHAnsi" w:hAnsiTheme="majorHAnsi"/>
        </w:rPr>
        <w:t xml:space="preserve">do km 0+796 posiada nawierzchnię z kostki brukowej granitowej 17/21 cm. Na odcinku od km 0+213 do km 0+316 i od km 0+796 do km 0+995 z mieszanki </w:t>
      </w:r>
      <w:proofErr w:type="spellStart"/>
      <w:r w:rsidRPr="00346920">
        <w:rPr>
          <w:rFonts w:asciiTheme="majorHAnsi" w:hAnsiTheme="majorHAnsi"/>
        </w:rPr>
        <w:t>mineralno</w:t>
      </w:r>
      <w:proofErr w:type="spellEnd"/>
      <w:r>
        <w:rPr>
          <w:rFonts w:asciiTheme="majorHAnsi" w:hAnsiTheme="majorHAnsi"/>
        </w:rPr>
        <w:t xml:space="preserve"> </w:t>
      </w:r>
      <w:r w:rsidRPr="00346920">
        <w:rPr>
          <w:rFonts w:asciiTheme="majorHAnsi" w:hAnsiTheme="majorHAnsi"/>
        </w:rPr>
        <w:t>- asfaltowej.  Szerokość jezdni z kostki brukowej ca. 5,00 – 5,10 m natomiast jezdnia bitumiczna na odcinku od km 0+796 do km 0+995 ma szerokość  3,80 – 4,00   m. Pobocza gruntowe o szerokości 0,50 – 0,75 m. Po prawej stronie jezdni od km 0+000 do km 0+796 chodnik prawostronny o szerokości 2,0 m z kostki brukowej betonowej. Na pozostałym odcinku drogi po prawej i lewej stronie nieregularne rowy. Nawierzchnia bitumiczna jezdni na całym odcinku jest spękana z licznymi wysadzinami. Nawierzchnia z bruku granitowego również z dużymi nierównościami uniemożliwiającymi prawidłowy spływ wód opadowych z jezdni. W poboczu po obu stronach jezdni znajdują się ubytki gruntu wymyte przez spływające wody opadowe przy krawędzi jezdni. W km 0+274,4</w:t>
      </w:r>
      <w:r>
        <w:rPr>
          <w:rFonts w:asciiTheme="majorHAnsi" w:hAnsiTheme="majorHAnsi"/>
        </w:rPr>
        <w:t xml:space="preserve"> </w:t>
      </w:r>
      <w:r w:rsidRPr="00346920">
        <w:rPr>
          <w:rFonts w:asciiTheme="majorHAnsi" w:hAnsiTheme="majorHAnsi"/>
        </w:rPr>
        <w:t>i km 570,80 istniejące przepust</w:t>
      </w:r>
      <w:r w:rsidR="00FA776C">
        <w:rPr>
          <w:rFonts w:asciiTheme="majorHAnsi" w:hAnsiTheme="majorHAnsi"/>
        </w:rPr>
        <w:t>y</w:t>
      </w:r>
      <w:r w:rsidRPr="00346920">
        <w:rPr>
          <w:rFonts w:asciiTheme="majorHAnsi" w:hAnsiTheme="majorHAnsi"/>
        </w:rPr>
        <w:t xml:space="preserve"> betonowe. Pod zjazdami lewostronnymi na pola </w:t>
      </w:r>
      <w:r>
        <w:rPr>
          <w:rFonts w:asciiTheme="majorHAnsi" w:hAnsiTheme="majorHAnsi"/>
        </w:rPr>
        <w:t xml:space="preserve"> </w:t>
      </w:r>
      <w:r w:rsidRPr="00346920">
        <w:rPr>
          <w:rFonts w:asciiTheme="majorHAnsi" w:hAnsiTheme="majorHAnsi"/>
        </w:rPr>
        <w:t>i do posesji w ciągu istniejącego rowu przepusty betonowe.</w:t>
      </w:r>
    </w:p>
    <w:p w:rsidR="00346920" w:rsidRPr="00291E81" w:rsidRDefault="00346920" w:rsidP="00291E81">
      <w:pPr>
        <w:autoSpaceDE w:val="0"/>
        <w:spacing w:before="0" w:after="0" w:line="240" w:lineRule="auto"/>
        <w:ind w:left="709"/>
        <w:jc w:val="both"/>
        <w:rPr>
          <w:rFonts w:asciiTheme="majorHAnsi" w:hAnsiTheme="majorHAnsi"/>
          <w:bCs/>
        </w:rPr>
      </w:pPr>
      <w:r w:rsidRPr="00291E81">
        <w:rPr>
          <w:rFonts w:asciiTheme="majorHAnsi" w:hAnsiTheme="majorHAnsi"/>
          <w:bCs/>
        </w:rPr>
        <w:t xml:space="preserve">W ramach planowanego zadnia przewiduje się przebudowę jezdni drogi powiatowej nr 1269N na odcinku od km 0+000 do km 0+995 w obrębie miejscowości Butowo. </w:t>
      </w:r>
    </w:p>
    <w:p w:rsidR="00346920" w:rsidRPr="00291E81" w:rsidRDefault="00FA776C" w:rsidP="00291E81">
      <w:pPr>
        <w:autoSpaceDE w:val="0"/>
        <w:spacing w:before="0" w:after="0" w:line="240" w:lineRule="auto"/>
        <w:ind w:left="709"/>
        <w:jc w:val="both"/>
        <w:rPr>
          <w:rFonts w:asciiTheme="majorHAnsi" w:hAnsiTheme="majorHAnsi"/>
          <w:bCs/>
        </w:rPr>
      </w:pPr>
      <w:r>
        <w:rPr>
          <w:rFonts w:asciiTheme="majorHAnsi" w:hAnsiTheme="majorHAnsi"/>
          <w:bCs/>
          <w:u w:val="single"/>
        </w:rPr>
        <w:t>Wykonawca robót  dokona rozbiórki istniejącej</w:t>
      </w:r>
      <w:r w:rsidR="00346920" w:rsidRPr="00291E81">
        <w:rPr>
          <w:rFonts w:asciiTheme="majorHAnsi" w:hAnsiTheme="majorHAnsi"/>
          <w:bCs/>
          <w:u w:val="single"/>
        </w:rPr>
        <w:t xml:space="preserve"> nawierzchni drogi z kostki brukowej granitowej od km 0+000 d</w:t>
      </w:r>
      <w:r>
        <w:rPr>
          <w:rFonts w:asciiTheme="majorHAnsi" w:hAnsiTheme="majorHAnsi"/>
          <w:bCs/>
          <w:u w:val="single"/>
        </w:rPr>
        <w:t xml:space="preserve">o km 0+796. </w:t>
      </w:r>
      <w:r w:rsidR="00291E81" w:rsidRPr="00291E81">
        <w:rPr>
          <w:rFonts w:asciiTheme="majorHAnsi" w:hAnsiTheme="majorHAnsi"/>
          <w:u w:val="single"/>
        </w:rPr>
        <w:t xml:space="preserve">Pozyskany materiał </w:t>
      </w:r>
      <w:r w:rsidR="00476875">
        <w:rPr>
          <w:rFonts w:asciiTheme="majorHAnsi" w:hAnsiTheme="majorHAnsi"/>
          <w:u w:val="single"/>
        </w:rPr>
        <w:t xml:space="preserve">Wykonawca </w:t>
      </w:r>
      <w:r w:rsidR="00476875">
        <w:rPr>
          <w:rFonts w:asciiTheme="majorHAnsi" w:hAnsiTheme="majorHAnsi" w:cs="Arial"/>
          <w:u w:val="single"/>
        </w:rPr>
        <w:t>dostarczy</w:t>
      </w:r>
      <w:r w:rsidR="00291E81" w:rsidRPr="00291E81">
        <w:rPr>
          <w:rFonts w:asciiTheme="majorHAnsi" w:hAnsiTheme="majorHAnsi" w:cs="Arial"/>
          <w:u w:val="single"/>
        </w:rPr>
        <w:t xml:space="preserve"> na plac OD</w:t>
      </w:r>
      <w:r w:rsidR="00291E81" w:rsidRPr="00291E81">
        <w:rPr>
          <w:rFonts w:asciiTheme="majorHAnsi" w:eastAsia="Verdana" w:hAnsiTheme="majorHAnsi" w:cs="Arial"/>
          <w:u w:val="single"/>
        </w:rPr>
        <w:t xml:space="preserve"> Susz mieszczący się w Karolewo 17</w:t>
      </w:r>
      <w:r w:rsidR="00291E81" w:rsidRPr="00291E81">
        <w:rPr>
          <w:rFonts w:asciiTheme="majorHAnsi" w:eastAsia="Verdana" w:hAnsiTheme="majorHAnsi" w:cs="Arial"/>
        </w:rPr>
        <w:t>.</w:t>
      </w:r>
      <w:r w:rsidR="00346920" w:rsidRPr="00291E81">
        <w:rPr>
          <w:rFonts w:asciiTheme="majorHAnsi" w:hAnsiTheme="majorHAnsi"/>
          <w:bCs/>
        </w:rPr>
        <w:t xml:space="preserve"> Istniejący chodnik prawostronny pozostanie bez zmian. </w:t>
      </w:r>
      <w:r w:rsidR="00476875">
        <w:rPr>
          <w:rFonts w:asciiTheme="majorHAnsi" w:hAnsiTheme="majorHAnsi"/>
          <w:bCs/>
        </w:rPr>
        <w:t>W</w:t>
      </w:r>
      <w:r w:rsidR="00346920" w:rsidRPr="00291E81">
        <w:rPr>
          <w:rFonts w:asciiTheme="majorHAnsi" w:hAnsiTheme="majorHAnsi"/>
          <w:bCs/>
        </w:rPr>
        <w:t xml:space="preserve">ykonana zostanie warstwa odsączająca z piasku o gr. 20 cm następnie podbudowa zasadnicza z kruszywa 0/31,5 mm łamanego stabilizowanego mechanicznie o gr. 25 cm. Po ułożeniu warstwy podbudowy należy dokonać korekty wysokości zjazdów na posesje przez istniejący chodnik. Podbudowę należy tak przygotować, żeby wysokość istniejącego krawężnika od nawierzchni warstwy ścieralnej wynosiła 10-12 cm. </w:t>
      </w:r>
      <w:r w:rsidR="00476875">
        <w:rPr>
          <w:rFonts w:asciiTheme="majorHAnsi" w:hAnsiTheme="majorHAnsi"/>
          <w:bCs/>
        </w:rPr>
        <w:t>W</w:t>
      </w:r>
      <w:r w:rsidR="00346920" w:rsidRPr="00291E81">
        <w:rPr>
          <w:rFonts w:asciiTheme="majorHAnsi" w:hAnsiTheme="majorHAnsi"/>
          <w:bCs/>
        </w:rPr>
        <w:t>arstwa podbudowy zostanie przykryta warstwą wiążącą z mieszanki mine</w:t>
      </w:r>
      <w:r w:rsidR="00291E81">
        <w:rPr>
          <w:rFonts w:asciiTheme="majorHAnsi" w:hAnsiTheme="majorHAnsi"/>
          <w:bCs/>
        </w:rPr>
        <w:t xml:space="preserve">ralno-asfaltowej AC16W gr. 5 cm. </w:t>
      </w:r>
      <w:r w:rsidR="00346920" w:rsidRPr="00291E81">
        <w:rPr>
          <w:rFonts w:asciiTheme="majorHAnsi" w:hAnsiTheme="majorHAnsi"/>
          <w:bCs/>
        </w:rPr>
        <w:t xml:space="preserve">Warstwa ścieralna jezdni zostanie wykonana z mieszanki </w:t>
      </w:r>
      <w:proofErr w:type="spellStart"/>
      <w:r w:rsidR="00346920" w:rsidRPr="00291E81">
        <w:rPr>
          <w:rFonts w:asciiTheme="majorHAnsi" w:hAnsiTheme="majorHAnsi"/>
          <w:bCs/>
        </w:rPr>
        <w:t>mineralno</w:t>
      </w:r>
      <w:proofErr w:type="spellEnd"/>
      <w:r w:rsidR="00346920" w:rsidRPr="00291E81">
        <w:rPr>
          <w:rFonts w:asciiTheme="majorHAnsi" w:hAnsiTheme="majorHAnsi"/>
          <w:bCs/>
        </w:rPr>
        <w:t xml:space="preserve"> – asfaltowej AC11S gr. 4 </w:t>
      </w:r>
      <w:r w:rsidR="00291E81">
        <w:rPr>
          <w:rFonts w:asciiTheme="majorHAnsi" w:hAnsiTheme="majorHAnsi"/>
          <w:bCs/>
        </w:rPr>
        <w:t>cm.</w:t>
      </w:r>
    </w:p>
    <w:p w:rsidR="00346920" w:rsidRPr="00FA776C" w:rsidRDefault="00346920" w:rsidP="00FA776C">
      <w:pPr>
        <w:autoSpaceDE w:val="0"/>
        <w:spacing w:before="0" w:after="0" w:line="240" w:lineRule="auto"/>
        <w:ind w:left="709"/>
        <w:jc w:val="both"/>
        <w:rPr>
          <w:rFonts w:asciiTheme="majorHAnsi" w:hAnsiTheme="majorHAnsi"/>
        </w:rPr>
      </w:pPr>
      <w:r w:rsidRPr="00291E81">
        <w:rPr>
          <w:rFonts w:asciiTheme="majorHAnsi" w:hAnsiTheme="majorHAnsi"/>
          <w:bCs/>
        </w:rPr>
        <w:t xml:space="preserve">Istniejąca nawierzchnia bitumiczna jezdni od km 0+796  do km 0+995 zostanie przebudowana i poszerzona do 5,00 m. </w:t>
      </w:r>
      <w:r w:rsidRPr="00291E81">
        <w:rPr>
          <w:rFonts w:asciiTheme="majorHAnsi" w:hAnsiTheme="majorHAnsi"/>
        </w:rPr>
        <w:t xml:space="preserve">Poszerzenie o ok. 1,2 m zaprojektowano przy lewej krawędzi jezdni. Warstwy konstrukcyjne poszerzenia jezdni wykonane zostaną z warstwy odsączającej z pisaku </w:t>
      </w:r>
      <w:r w:rsidR="00291E81">
        <w:rPr>
          <w:rFonts w:asciiTheme="majorHAnsi" w:hAnsiTheme="majorHAnsi"/>
        </w:rPr>
        <w:t xml:space="preserve">o gr. 20 cm, </w:t>
      </w:r>
      <w:r w:rsidRPr="00291E81">
        <w:rPr>
          <w:rFonts w:asciiTheme="majorHAnsi" w:hAnsiTheme="majorHAnsi"/>
        </w:rPr>
        <w:t>podbudow</w:t>
      </w:r>
      <w:r w:rsidR="00476875">
        <w:rPr>
          <w:rFonts w:asciiTheme="majorHAnsi" w:hAnsiTheme="majorHAnsi"/>
        </w:rPr>
        <w:t>y zasadniczej</w:t>
      </w:r>
      <w:r w:rsidRPr="00291E81">
        <w:rPr>
          <w:rFonts w:asciiTheme="majorHAnsi" w:hAnsiTheme="majorHAnsi"/>
        </w:rPr>
        <w:t xml:space="preserve"> z kruszywa 0/31,5mm łamanego</w:t>
      </w:r>
      <w:r w:rsidR="00291E81">
        <w:rPr>
          <w:rFonts w:asciiTheme="majorHAnsi" w:hAnsiTheme="majorHAnsi"/>
        </w:rPr>
        <w:t xml:space="preserve"> o grubości 25 cm, </w:t>
      </w:r>
      <w:r w:rsidRPr="00291E81">
        <w:rPr>
          <w:rFonts w:asciiTheme="majorHAnsi" w:hAnsiTheme="majorHAnsi"/>
        </w:rPr>
        <w:t>warstw</w:t>
      </w:r>
      <w:r w:rsidR="00476875">
        <w:rPr>
          <w:rFonts w:asciiTheme="majorHAnsi" w:hAnsiTheme="majorHAnsi"/>
        </w:rPr>
        <w:t>y wiążącej</w:t>
      </w:r>
      <w:r w:rsidRPr="00291E81">
        <w:rPr>
          <w:rFonts w:asciiTheme="majorHAnsi" w:hAnsiTheme="majorHAnsi"/>
        </w:rPr>
        <w:t xml:space="preserve"> z mieszanki </w:t>
      </w:r>
      <w:proofErr w:type="spellStart"/>
      <w:r w:rsidRPr="00291E81">
        <w:rPr>
          <w:rFonts w:asciiTheme="majorHAnsi" w:hAnsiTheme="majorHAnsi"/>
        </w:rPr>
        <w:t>mineralno</w:t>
      </w:r>
      <w:proofErr w:type="spellEnd"/>
      <w:r w:rsidRPr="00291E81">
        <w:rPr>
          <w:rFonts w:asciiTheme="majorHAnsi" w:hAnsiTheme="majorHAnsi"/>
        </w:rPr>
        <w:t xml:space="preserve"> – asfaltowej AC16W gr. 5 cm</w:t>
      </w:r>
      <w:r w:rsidR="00291E81">
        <w:rPr>
          <w:rFonts w:asciiTheme="majorHAnsi" w:hAnsiTheme="majorHAnsi"/>
        </w:rPr>
        <w:t>.</w:t>
      </w:r>
      <w:r w:rsidRPr="00291E81">
        <w:rPr>
          <w:rFonts w:asciiTheme="majorHAnsi" w:hAnsiTheme="majorHAnsi"/>
        </w:rPr>
        <w:t xml:space="preserve"> </w:t>
      </w:r>
      <w:r w:rsidR="00476875">
        <w:rPr>
          <w:rFonts w:asciiTheme="majorHAnsi" w:hAnsiTheme="majorHAnsi"/>
        </w:rPr>
        <w:t>P</w:t>
      </w:r>
      <w:r w:rsidRPr="00291E81">
        <w:rPr>
          <w:rFonts w:asciiTheme="majorHAnsi" w:hAnsiTheme="majorHAnsi"/>
        </w:rPr>
        <w:t xml:space="preserve">ołączenie nowej i starej nawierzchni zostanie wzmocnione siatką </w:t>
      </w:r>
      <w:r w:rsidRPr="00291E81">
        <w:rPr>
          <w:rFonts w:asciiTheme="majorHAnsi" w:hAnsiTheme="majorHAnsi" w:cs="Calibri"/>
        </w:rPr>
        <w:t xml:space="preserve">do zbrojenia. Siatkę należy ułożyć na całej szerokości jezdni. </w:t>
      </w:r>
      <w:r w:rsidRPr="00291E81">
        <w:rPr>
          <w:rFonts w:asciiTheme="majorHAnsi" w:hAnsiTheme="majorHAnsi"/>
        </w:rPr>
        <w:t xml:space="preserve">Po ułożeniu siatki wzmacniającej całość jezdni zostanie wyrównana mieszanką </w:t>
      </w:r>
      <w:proofErr w:type="spellStart"/>
      <w:r w:rsidRPr="00291E81">
        <w:rPr>
          <w:rFonts w:asciiTheme="majorHAnsi" w:hAnsiTheme="majorHAnsi"/>
        </w:rPr>
        <w:t>mineralno</w:t>
      </w:r>
      <w:proofErr w:type="spellEnd"/>
      <w:r w:rsidRPr="00291E81">
        <w:rPr>
          <w:rFonts w:asciiTheme="majorHAnsi" w:hAnsiTheme="majorHAnsi"/>
        </w:rPr>
        <w:t xml:space="preserve"> – asfaltową AC11P gr. 3 cm. </w:t>
      </w:r>
      <w:r w:rsidR="00476875">
        <w:rPr>
          <w:rFonts w:asciiTheme="majorHAnsi" w:hAnsiTheme="majorHAnsi"/>
        </w:rPr>
        <w:t>Następnie</w:t>
      </w:r>
      <w:r w:rsidRPr="00291E81">
        <w:rPr>
          <w:rFonts w:asciiTheme="majorHAnsi" w:hAnsiTheme="majorHAnsi"/>
        </w:rPr>
        <w:t xml:space="preserve"> ułożona zostanie warstwa ścieralna z mieszanki </w:t>
      </w:r>
      <w:proofErr w:type="spellStart"/>
      <w:r w:rsidRPr="00291E81">
        <w:rPr>
          <w:rFonts w:asciiTheme="majorHAnsi" w:hAnsiTheme="majorHAnsi"/>
        </w:rPr>
        <w:t>mineralno</w:t>
      </w:r>
      <w:proofErr w:type="spellEnd"/>
      <w:r w:rsidRPr="00291E81">
        <w:rPr>
          <w:rFonts w:asciiTheme="majorHAnsi" w:hAnsiTheme="majorHAnsi"/>
        </w:rPr>
        <w:t xml:space="preserve"> – asfaltowej AC11S o gr. 4 cm po zagęszczeniu.</w:t>
      </w:r>
      <w:r w:rsidR="00FA776C">
        <w:rPr>
          <w:rFonts w:asciiTheme="majorHAnsi" w:hAnsiTheme="majorHAnsi"/>
        </w:rPr>
        <w:t xml:space="preserve"> </w:t>
      </w:r>
      <w:r w:rsidR="00476875">
        <w:rPr>
          <w:rFonts w:asciiTheme="majorHAnsi" w:hAnsiTheme="majorHAnsi"/>
          <w:bCs/>
        </w:rPr>
        <w:t xml:space="preserve">Pobocza z </w:t>
      </w:r>
      <w:r w:rsidRPr="00291E81">
        <w:rPr>
          <w:rFonts w:asciiTheme="majorHAnsi" w:hAnsiTheme="majorHAnsi"/>
          <w:bCs/>
        </w:rPr>
        <w:t>kruszyw</w:t>
      </w:r>
      <w:r w:rsidR="00476875">
        <w:rPr>
          <w:rFonts w:asciiTheme="majorHAnsi" w:hAnsiTheme="majorHAnsi"/>
          <w:bCs/>
        </w:rPr>
        <w:t>a</w:t>
      </w:r>
      <w:r w:rsidRPr="00291E81">
        <w:rPr>
          <w:rFonts w:asciiTheme="majorHAnsi" w:hAnsiTheme="majorHAnsi"/>
          <w:bCs/>
        </w:rPr>
        <w:t xml:space="preserve"> </w:t>
      </w:r>
      <w:r w:rsidR="00FA776C">
        <w:rPr>
          <w:rFonts w:asciiTheme="majorHAnsi" w:hAnsiTheme="majorHAnsi"/>
          <w:bCs/>
        </w:rPr>
        <w:t xml:space="preserve"> </w:t>
      </w:r>
      <w:r w:rsidRPr="00291E81">
        <w:rPr>
          <w:rFonts w:asciiTheme="majorHAnsi" w:hAnsiTheme="majorHAnsi"/>
          <w:bCs/>
        </w:rPr>
        <w:t>0/31,5 mm ł</w:t>
      </w:r>
      <w:r w:rsidR="00476875">
        <w:rPr>
          <w:rFonts w:asciiTheme="majorHAnsi" w:hAnsiTheme="majorHAnsi"/>
          <w:bCs/>
        </w:rPr>
        <w:t>amanego</w:t>
      </w:r>
      <w:r w:rsidRPr="00291E81">
        <w:rPr>
          <w:rFonts w:asciiTheme="majorHAnsi" w:hAnsiTheme="majorHAnsi"/>
          <w:bCs/>
        </w:rPr>
        <w:t xml:space="preserve"> o grubości 15 cm</w:t>
      </w:r>
      <w:r w:rsidR="00476875">
        <w:rPr>
          <w:rFonts w:asciiTheme="majorHAnsi" w:hAnsiTheme="majorHAnsi"/>
          <w:bCs/>
        </w:rPr>
        <w:t xml:space="preserve"> wykonać po obu stronach</w:t>
      </w:r>
      <w:r w:rsidRPr="00291E81">
        <w:rPr>
          <w:rFonts w:asciiTheme="majorHAnsi" w:hAnsiTheme="majorHAnsi"/>
          <w:bCs/>
        </w:rPr>
        <w:t>. Szerokość pobocza 0,75 m.</w:t>
      </w:r>
    </w:p>
    <w:p w:rsidR="00346920" w:rsidRPr="00291E81" w:rsidRDefault="00346920" w:rsidP="00FA776C">
      <w:pPr>
        <w:autoSpaceDE w:val="0"/>
        <w:spacing w:before="0" w:after="0" w:line="240" w:lineRule="auto"/>
        <w:ind w:left="709"/>
        <w:jc w:val="both"/>
        <w:rPr>
          <w:rFonts w:asciiTheme="majorHAnsi" w:hAnsiTheme="majorHAnsi"/>
          <w:bCs/>
        </w:rPr>
      </w:pPr>
      <w:r w:rsidRPr="00291E81">
        <w:rPr>
          <w:rFonts w:asciiTheme="majorHAnsi" w:hAnsiTheme="majorHAnsi"/>
          <w:bCs/>
        </w:rPr>
        <w:t>Zaprojektowano odprowadzenie wód opadowych z jezdni powierzchniowo na przyległy teren pasa drogowego i do istniejących rowów drogowych, które w trakcie inwestycji zostaną oczyszczone i wyprofilowane zapewniając sprawne odprowadzenie wód opadowych poza korpus drogi.</w:t>
      </w:r>
    </w:p>
    <w:p w:rsidR="00346920" w:rsidRPr="00291E81" w:rsidRDefault="00346920" w:rsidP="00FA776C">
      <w:pPr>
        <w:autoSpaceDE w:val="0"/>
        <w:spacing w:before="0" w:after="0" w:line="240" w:lineRule="auto"/>
        <w:ind w:left="709"/>
        <w:jc w:val="both"/>
        <w:rPr>
          <w:rFonts w:asciiTheme="majorHAnsi" w:hAnsiTheme="majorHAnsi"/>
          <w:bCs/>
        </w:rPr>
      </w:pPr>
      <w:r w:rsidRPr="00291E81">
        <w:rPr>
          <w:rFonts w:asciiTheme="majorHAnsi" w:hAnsiTheme="majorHAnsi"/>
          <w:bCs/>
        </w:rPr>
        <w:t xml:space="preserve">W związku z przebudową drogi powiatowej nr 1269N istniejące zjazdy </w:t>
      </w:r>
      <w:r w:rsidR="00FA776C">
        <w:rPr>
          <w:rFonts w:asciiTheme="majorHAnsi" w:hAnsiTheme="majorHAnsi"/>
          <w:bCs/>
        </w:rPr>
        <w:t xml:space="preserve">lewo </w:t>
      </w:r>
      <w:r w:rsidRPr="00291E81">
        <w:rPr>
          <w:rFonts w:asciiTheme="majorHAnsi" w:hAnsiTheme="majorHAnsi"/>
          <w:bCs/>
        </w:rPr>
        <w:t xml:space="preserve">i prawostronne poza chodnikiem na drogi, pola i do posesji zostaną wykonane z mieszanki </w:t>
      </w:r>
      <w:proofErr w:type="spellStart"/>
      <w:r w:rsidRPr="00291E81">
        <w:rPr>
          <w:rFonts w:asciiTheme="majorHAnsi" w:hAnsiTheme="majorHAnsi"/>
          <w:bCs/>
        </w:rPr>
        <w:t>mineralno</w:t>
      </w:r>
      <w:proofErr w:type="spellEnd"/>
      <w:r w:rsidRPr="00291E81">
        <w:rPr>
          <w:rFonts w:asciiTheme="majorHAnsi" w:hAnsiTheme="majorHAnsi"/>
          <w:bCs/>
        </w:rPr>
        <w:t xml:space="preserve"> – asfaltowej AC11S </w:t>
      </w:r>
      <w:r w:rsidR="00FA776C">
        <w:rPr>
          <w:rFonts w:asciiTheme="majorHAnsi" w:hAnsiTheme="majorHAnsi"/>
          <w:bCs/>
        </w:rPr>
        <w:t>gr. 4 cm</w:t>
      </w:r>
      <w:r w:rsidR="007B343F">
        <w:rPr>
          <w:rFonts w:asciiTheme="majorHAnsi" w:hAnsiTheme="majorHAnsi"/>
          <w:bCs/>
        </w:rPr>
        <w:t xml:space="preserve">. </w:t>
      </w:r>
      <w:r w:rsidRPr="00291E81">
        <w:rPr>
          <w:rFonts w:asciiTheme="majorHAnsi" w:hAnsiTheme="majorHAnsi"/>
          <w:bCs/>
        </w:rPr>
        <w:t xml:space="preserve">Pod zjazdami i pod drogą należy wyremontować przepusty. Wlot i wylot rur zabezpieczyć prefabrykowanymi ściankami czołowymi. </w:t>
      </w:r>
    </w:p>
    <w:p w:rsidR="00346920" w:rsidRDefault="00346920" w:rsidP="00346920">
      <w:pPr>
        <w:pStyle w:val="Tekstpodstawowy"/>
        <w:spacing w:before="0" w:after="0" w:line="240" w:lineRule="auto"/>
        <w:ind w:left="709"/>
        <w:jc w:val="both"/>
        <w:rPr>
          <w:rFonts w:asciiTheme="majorHAnsi" w:hAnsiTheme="majorHAnsi"/>
        </w:rPr>
      </w:pPr>
    </w:p>
    <w:p w:rsidR="00346920" w:rsidRPr="00346920" w:rsidRDefault="00346920" w:rsidP="00346920">
      <w:pPr>
        <w:pStyle w:val="Tekstpodstawowy"/>
        <w:spacing w:before="0" w:after="0" w:line="240" w:lineRule="auto"/>
        <w:ind w:left="357"/>
        <w:jc w:val="both"/>
        <w:rPr>
          <w:rFonts w:asciiTheme="majorHAnsi" w:hAnsiTheme="majorHAnsi" w:cs="Arial"/>
        </w:rPr>
      </w:pPr>
    </w:p>
    <w:p w:rsidR="0038546C" w:rsidRPr="00E64467" w:rsidRDefault="001071E5" w:rsidP="000E3E1D">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38546C" w:rsidRPr="00E64467">
        <w:rPr>
          <w:rFonts w:asciiTheme="majorHAnsi" w:hAnsiTheme="majorHAnsi" w:cs="Arial"/>
          <w:b/>
          <w:color w:val="000000"/>
        </w:rPr>
        <w:t xml:space="preserve"> 5: </w:t>
      </w:r>
    </w:p>
    <w:p w:rsidR="0038546C" w:rsidRPr="00E64467" w:rsidRDefault="0038546C" w:rsidP="000E3E1D">
      <w:pPr>
        <w:pStyle w:val="Tekstpodstawowy"/>
        <w:spacing w:before="0" w:after="0" w:line="240" w:lineRule="auto"/>
        <w:ind w:left="357"/>
        <w:rPr>
          <w:rFonts w:asciiTheme="majorHAnsi" w:hAnsiTheme="majorHAnsi" w:cs="Arial"/>
          <w:b/>
          <w:bCs/>
        </w:rPr>
      </w:pPr>
      <w:r w:rsidRPr="00E64467">
        <w:rPr>
          <w:rFonts w:asciiTheme="majorHAnsi" w:hAnsiTheme="majorHAnsi" w:cs="Arial"/>
          <w:b/>
          <w:color w:val="000000"/>
        </w:rPr>
        <w:t>„</w:t>
      </w:r>
      <w:r w:rsidRPr="00E64467">
        <w:rPr>
          <w:rStyle w:val="markedcontent"/>
          <w:rFonts w:asciiTheme="majorHAnsi" w:hAnsiTheme="majorHAnsi" w:cs="Arial"/>
          <w:b/>
        </w:rPr>
        <w:t>Przebudowa drogi powiatowej Nr 1200N gr. wojew. (Kołodzieje)-Bałoszyce-Babięty Wlk.</w:t>
      </w:r>
      <w:r w:rsidRPr="00E64467">
        <w:rPr>
          <w:rFonts w:asciiTheme="majorHAnsi" w:hAnsiTheme="majorHAnsi" w:cs="Arial"/>
          <w:b/>
          <w:bCs/>
        </w:rPr>
        <w:t>”</w:t>
      </w:r>
    </w:p>
    <w:p w:rsidR="00E64467" w:rsidRDefault="00E64467" w:rsidP="000E3E1D">
      <w:pPr>
        <w:pStyle w:val="Tekstpodstawowy"/>
        <w:spacing w:before="0" w:after="0" w:line="240" w:lineRule="auto"/>
        <w:ind w:left="357"/>
        <w:rPr>
          <w:rFonts w:asciiTheme="majorHAnsi" w:hAnsiTheme="majorHAnsi" w:cs="Arial"/>
          <w:color w:val="000000"/>
        </w:rPr>
      </w:pPr>
      <w:r w:rsidRPr="00E64467">
        <w:rPr>
          <w:rFonts w:asciiTheme="majorHAnsi" w:hAnsiTheme="majorHAnsi" w:cs="Arial"/>
          <w:color w:val="000000"/>
        </w:rPr>
        <w:t xml:space="preserve">Szerokość 5,50 </w:t>
      </w:r>
      <w:proofErr w:type="spellStart"/>
      <w:r w:rsidRPr="00E64467">
        <w:rPr>
          <w:rFonts w:asciiTheme="majorHAnsi" w:hAnsiTheme="majorHAnsi" w:cs="Arial"/>
          <w:color w:val="000000"/>
        </w:rPr>
        <w:t>mb</w:t>
      </w:r>
      <w:proofErr w:type="spellEnd"/>
      <w:r w:rsidRPr="00E64467">
        <w:rPr>
          <w:rFonts w:asciiTheme="majorHAnsi" w:hAnsiTheme="majorHAnsi" w:cs="Arial"/>
          <w:color w:val="000000"/>
        </w:rPr>
        <w:t xml:space="preserve">, długość 995,00 </w:t>
      </w:r>
      <w:proofErr w:type="spellStart"/>
      <w:r w:rsidRPr="00E64467">
        <w:rPr>
          <w:rFonts w:asciiTheme="majorHAnsi" w:hAnsiTheme="majorHAnsi" w:cs="Arial"/>
          <w:color w:val="000000"/>
        </w:rPr>
        <w:t>mb</w:t>
      </w:r>
      <w:proofErr w:type="spellEnd"/>
    </w:p>
    <w:p w:rsidR="007B343F" w:rsidRDefault="007B343F" w:rsidP="007B343F">
      <w:pPr>
        <w:autoSpaceDE w:val="0"/>
        <w:spacing w:before="0" w:after="0" w:line="240" w:lineRule="auto"/>
        <w:ind w:left="709"/>
        <w:jc w:val="both"/>
        <w:rPr>
          <w:rFonts w:asciiTheme="majorHAnsi" w:hAnsiTheme="majorHAnsi"/>
        </w:rPr>
      </w:pPr>
      <w:r w:rsidRPr="007B343F">
        <w:rPr>
          <w:rFonts w:asciiTheme="majorHAnsi" w:hAnsiTheme="majorHAnsi"/>
        </w:rPr>
        <w:t>Przedmiotowe przedsięwzięcie zlokalizowane jest w powiecie iławskim</w:t>
      </w:r>
      <w:r>
        <w:rPr>
          <w:rFonts w:asciiTheme="majorHAnsi" w:hAnsiTheme="majorHAnsi"/>
        </w:rPr>
        <w:t xml:space="preserve">, </w:t>
      </w:r>
      <w:r w:rsidRPr="007B343F">
        <w:rPr>
          <w:rFonts w:asciiTheme="majorHAnsi" w:hAnsiTheme="majorHAnsi"/>
        </w:rPr>
        <w:t xml:space="preserve">na terenie gm. Susz w miejscowości Jakubowo Kisielickie. </w:t>
      </w:r>
      <w:r>
        <w:rPr>
          <w:rFonts w:asciiTheme="majorHAnsi" w:hAnsiTheme="majorHAnsi"/>
        </w:rPr>
        <w:t>Inwestycja</w:t>
      </w:r>
      <w:r w:rsidRPr="007B343F">
        <w:rPr>
          <w:rFonts w:asciiTheme="majorHAnsi" w:hAnsiTheme="majorHAnsi"/>
        </w:rPr>
        <w:t xml:space="preserve"> dotyczy przebudowy nawierzchni jezdni drogi powiatowej nr 1200N relacji gr. woj. (Kołodzieje)-Bałoszyce-Babięty Wielkie dł. 995,00 </w:t>
      </w:r>
      <w:proofErr w:type="spellStart"/>
      <w:r w:rsidRPr="007B343F">
        <w:rPr>
          <w:rFonts w:asciiTheme="majorHAnsi" w:hAnsiTheme="majorHAnsi"/>
        </w:rPr>
        <w:t>mb</w:t>
      </w:r>
      <w:proofErr w:type="spellEnd"/>
      <w:r w:rsidRPr="007B343F">
        <w:rPr>
          <w:rFonts w:asciiTheme="majorHAnsi" w:hAnsiTheme="majorHAnsi"/>
        </w:rPr>
        <w:t xml:space="preserve"> od km 11+655                          do km 12+650 w kierunku miejscowości Babięty Wielkie. Na projektowanym odcinku droga o długości  995,00 </w:t>
      </w:r>
      <w:proofErr w:type="spellStart"/>
      <w:r w:rsidRPr="007B343F">
        <w:rPr>
          <w:rFonts w:asciiTheme="majorHAnsi" w:hAnsiTheme="majorHAnsi"/>
        </w:rPr>
        <w:t>mb</w:t>
      </w:r>
      <w:proofErr w:type="spellEnd"/>
      <w:r w:rsidRPr="007B343F">
        <w:rPr>
          <w:rFonts w:asciiTheme="majorHAnsi" w:hAnsiTheme="majorHAnsi"/>
        </w:rPr>
        <w:t xml:space="preserve"> posiada nawierzchnię z mieszanki </w:t>
      </w:r>
      <w:proofErr w:type="spellStart"/>
      <w:r w:rsidRPr="007B343F">
        <w:rPr>
          <w:rFonts w:asciiTheme="majorHAnsi" w:hAnsiTheme="majorHAnsi"/>
        </w:rPr>
        <w:t>mineralno</w:t>
      </w:r>
      <w:proofErr w:type="spellEnd"/>
      <w:r w:rsidRPr="007B343F">
        <w:rPr>
          <w:rFonts w:asciiTheme="majorHAnsi" w:hAnsiTheme="majorHAnsi"/>
        </w:rPr>
        <w:t xml:space="preserve"> - asfaltowej.  Szerokość jezdni wynosi ca. 4,80 m. Pobocza gruntowe o szerokości 0,50 – 0,75 m. Po prawej i lewej stronie jezdni zarośnięte i nieregularne rowy. Nawierzchnia jezdni na całym odcinku jest spękana z licznymi wysadzinami. W poboczu po obu stronach jezdni znajdują się ubytki gruntu wymyte przez spływające wody opadowe przy krawędzi jezdni.   W km 12+485,4 istniejący przepust betonowy jednostronnie ograniczony barierą betonową. W obrębie przepustu istniejący wpust uliczny z odprowadzeniem wód opadowych do istniejącej studni.</w:t>
      </w:r>
    </w:p>
    <w:p w:rsidR="007B343F" w:rsidRPr="00524DDF" w:rsidRDefault="007B343F" w:rsidP="00524DDF">
      <w:pPr>
        <w:autoSpaceDE w:val="0"/>
        <w:spacing w:before="0" w:after="0" w:line="240" w:lineRule="auto"/>
        <w:ind w:left="709"/>
        <w:jc w:val="both"/>
        <w:rPr>
          <w:rFonts w:asciiTheme="majorHAnsi" w:hAnsiTheme="majorHAnsi"/>
        </w:rPr>
      </w:pPr>
      <w:r w:rsidRPr="007B343F">
        <w:rPr>
          <w:rFonts w:asciiTheme="majorHAnsi" w:hAnsiTheme="majorHAnsi"/>
          <w:bCs/>
        </w:rPr>
        <w:lastRenderedPageBreak/>
        <w:t xml:space="preserve">W ramach planowanego zadnia przewiduje się przebudowę istniejącej nawierzchni bitumicznej drogi powiatowej wraz ze zjazdami publicznymi i indywidualnymi do posesji oraz poszerzenie jezdni do 5,50 m. </w:t>
      </w:r>
      <w:r w:rsidRPr="007B343F">
        <w:rPr>
          <w:rFonts w:asciiTheme="majorHAnsi" w:hAnsiTheme="majorHAnsi"/>
        </w:rPr>
        <w:t>Poszerzenie o 0,7</w:t>
      </w:r>
      <w:r w:rsidRPr="007B343F">
        <w:rPr>
          <w:rFonts w:asciiTheme="majorHAnsi" w:hAnsiTheme="majorHAnsi" w:cs="Calibri"/>
        </w:rPr>
        <w:t>÷</w:t>
      </w:r>
      <w:r w:rsidRPr="007B343F">
        <w:rPr>
          <w:rFonts w:asciiTheme="majorHAnsi" w:hAnsiTheme="majorHAnsi"/>
        </w:rPr>
        <w:t>0</w:t>
      </w:r>
      <w:r>
        <w:rPr>
          <w:rFonts w:asciiTheme="majorHAnsi" w:hAnsiTheme="majorHAnsi"/>
        </w:rPr>
        <w:t>,8 m zaprojektowano przy prawej</w:t>
      </w:r>
      <w:r w:rsidRPr="007B343F">
        <w:rPr>
          <w:rFonts w:asciiTheme="majorHAnsi" w:hAnsiTheme="majorHAnsi"/>
        </w:rPr>
        <w:t xml:space="preserve"> i lewej krawędzi jezdni w zależności od przebiegu drogi w pasie drogowym. </w:t>
      </w:r>
      <w:r w:rsidRPr="007B343F">
        <w:rPr>
          <w:rFonts w:asciiTheme="majorHAnsi" w:hAnsiTheme="majorHAnsi"/>
          <w:bCs/>
        </w:rPr>
        <w:t xml:space="preserve">Zaprojektowano odprowadzenie wód opadowych z jezdni powierzchniowo na przyległy teren pasa drogowego i do istniejących rowów drogowych, które w trakcie inwestycji zostaną oczyszczone i wyprofilowane. </w:t>
      </w:r>
      <w:r w:rsidRPr="007B343F">
        <w:rPr>
          <w:rFonts w:asciiTheme="majorHAnsi" w:hAnsiTheme="majorHAnsi"/>
        </w:rPr>
        <w:t>Warstwy konstrukcyjne poszerzenia jezdni wykonane zostaną z warstwy od</w:t>
      </w:r>
      <w:r>
        <w:rPr>
          <w:rFonts w:asciiTheme="majorHAnsi" w:hAnsiTheme="majorHAnsi"/>
        </w:rPr>
        <w:t xml:space="preserve">sączającej z pisaku o gr. 20 cm, </w:t>
      </w:r>
      <w:r w:rsidRPr="007B343F">
        <w:rPr>
          <w:rFonts w:asciiTheme="majorHAnsi" w:hAnsiTheme="majorHAnsi"/>
        </w:rPr>
        <w:t>podbudow</w:t>
      </w:r>
      <w:r>
        <w:rPr>
          <w:rFonts w:asciiTheme="majorHAnsi" w:hAnsiTheme="majorHAnsi"/>
        </w:rPr>
        <w:t>y</w:t>
      </w:r>
      <w:r w:rsidRPr="007B343F">
        <w:rPr>
          <w:rFonts w:asciiTheme="majorHAnsi" w:hAnsiTheme="majorHAnsi"/>
        </w:rPr>
        <w:t xml:space="preserve"> zasadnicz</w:t>
      </w:r>
      <w:r>
        <w:rPr>
          <w:rFonts w:asciiTheme="majorHAnsi" w:hAnsiTheme="majorHAnsi"/>
        </w:rPr>
        <w:t>ej</w:t>
      </w:r>
      <w:r w:rsidRPr="007B343F">
        <w:rPr>
          <w:rFonts w:asciiTheme="majorHAnsi" w:hAnsiTheme="majorHAnsi"/>
        </w:rPr>
        <w:t xml:space="preserve"> z kruszywa 0/31,5mm łamanego o grubości 25 cm. Na poszerzeniu ułożona zostanie warstwa wiążąca z mieszanki </w:t>
      </w:r>
      <w:proofErr w:type="spellStart"/>
      <w:r w:rsidRPr="007B343F">
        <w:rPr>
          <w:rFonts w:asciiTheme="majorHAnsi" w:hAnsiTheme="majorHAnsi"/>
        </w:rPr>
        <w:t>mineralno</w:t>
      </w:r>
      <w:proofErr w:type="spellEnd"/>
      <w:r w:rsidRPr="007B343F">
        <w:rPr>
          <w:rFonts w:asciiTheme="majorHAnsi" w:hAnsiTheme="majorHAnsi"/>
        </w:rPr>
        <w:t xml:space="preserve">  – asfaltowej AC16W gr. 5 cm</w:t>
      </w:r>
      <w:r w:rsidR="00524DDF">
        <w:rPr>
          <w:rFonts w:asciiTheme="majorHAnsi" w:hAnsiTheme="majorHAnsi"/>
        </w:rPr>
        <w:t xml:space="preserve">. </w:t>
      </w:r>
      <w:r w:rsidRPr="007B343F">
        <w:rPr>
          <w:rFonts w:asciiTheme="majorHAnsi" w:hAnsiTheme="majorHAnsi"/>
        </w:rPr>
        <w:t xml:space="preserve">Po wykonaniu warstwy wiążącej połączenia nowej i starej nawierzchni zostanie wzmocnione siatką </w:t>
      </w:r>
      <w:r w:rsidRPr="007B343F">
        <w:rPr>
          <w:rFonts w:asciiTheme="majorHAnsi" w:hAnsiTheme="majorHAnsi" w:cs="Calibri"/>
        </w:rPr>
        <w:t xml:space="preserve">do zbrojenia. Szerokość siatki wzmacniającej 1,95 m.  </w:t>
      </w:r>
      <w:r w:rsidRPr="007B343F">
        <w:rPr>
          <w:rFonts w:asciiTheme="majorHAnsi" w:hAnsiTheme="majorHAnsi"/>
        </w:rPr>
        <w:t xml:space="preserve">Po ułożeniu siatki wzmacniającej  całość jezdni zostanie wyrównana mieszanką </w:t>
      </w:r>
      <w:proofErr w:type="spellStart"/>
      <w:r w:rsidRPr="007B343F">
        <w:rPr>
          <w:rFonts w:asciiTheme="majorHAnsi" w:hAnsiTheme="majorHAnsi"/>
        </w:rPr>
        <w:t>mineralno</w:t>
      </w:r>
      <w:proofErr w:type="spellEnd"/>
      <w:r w:rsidRPr="007B343F">
        <w:rPr>
          <w:rFonts w:asciiTheme="majorHAnsi" w:hAnsiTheme="majorHAnsi"/>
        </w:rPr>
        <w:t xml:space="preserve"> – asfaltową AC11P gr. 3 cm. Na tak przygotowanej oczyszczonej i skropionej warstwie ułożona zostanie warstwa ścieralna z mieszanki </w:t>
      </w:r>
      <w:proofErr w:type="spellStart"/>
      <w:r w:rsidRPr="007B343F">
        <w:rPr>
          <w:rFonts w:asciiTheme="majorHAnsi" w:hAnsiTheme="majorHAnsi"/>
        </w:rPr>
        <w:t>mineralno</w:t>
      </w:r>
      <w:proofErr w:type="spellEnd"/>
      <w:r w:rsidRPr="007B343F">
        <w:rPr>
          <w:rFonts w:asciiTheme="majorHAnsi" w:hAnsiTheme="majorHAnsi"/>
        </w:rPr>
        <w:t xml:space="preserve"> – asfaltowej AC11S o gr. 4 cm</w:t>
      </w:r>
      <w:r w:rsidR="00524DDF">
        <w:rPr>
          <w:rFonts w:asciiTheme="majorHAnsi" w:hAnsiTheme="majorHAnsi"/>
        </w:rPr>
        <w:t xml:space="preserve">. </w:t>
      </w:r>
      <w:r w:rsidR="00524DDF">
        <w:rPr>
          <w:rFonts w:asciiTheme="majorHAnsi" w:hAnsiTheme="majorHAnsi"/>
          <w:bCs/>
        </w:rPr>
        <w:t>P</w:t>
      </w:r>
      <w:r w:rsidRPr="007B343F">
        <w:rPr>
          <w:rFonts w:asciiTheme="majorHAnsi" w:hAnsiTheme="majorHAnsi"/>
          <w:bCs/>
        </w:rPr>
        <w:t>o obu stronach jezdni zostaną uzupełnione kruszywem</w:t>
      </w:r>
      <w:r w:rsidR="00524DDF">
        <w:rPr>
          <w:rFonts w:asciiTheme="majorHAnsi" w:hAnsiTheme="majorHAnsi"/>
          <w:bCs/>
        </w:rPr>
        <w:t xml:space="preserve"> pobocza</w:t>
      </w:r>
      <w:r w:rsidRPr="007B343F">
        <w:rPr>
          <w:rFonts w:asciiTheme="majorHAnsi" w:hAnsiTheme="majorHAnsi"/>
          <w:bCs/>
        </w:rPr>
        <w:t xml:space="preserve"> 0/31,5 mm łamanym o grubości 15 cm po zagęszczeniu. Szerokość pobocza 0,75 m.</w:t>
      </w:r>
      <w:r w:rsidR="00524DDF">
        <w:rPr>
          <w:rFonts w:asciiTheme="majorHAnsi" w:hAnsiTheme="majorHAnsi"/>
        </w:rPr>
        <w:t xml:space="preserve"> </w:t>
      </w:r>
      <w:r w:rsidR="00524DDF">
        <w:rPr>
          <w:rFonts w:asciiTheme="majorHAnsi" w:hAnsiTheme="majorHAnsi"/>
          <w:bCs/>
        </w:rPr>
        <w:t>I</w:t>
      </w:r>
      <w:r w:rsidRPr="007B343F">
        <w:rPr>
          <w:rFonts w:asciiTheme="majorHAnsi" w:hAnsiTheme="majorHAnsi"/>
          <w:bCs/>
        </w:rPr>
        <w:t xml:space="preserve">stniejące zjazdy na drogi, pola i do posesji zostaną wykonane z mieszanki </w:t>
      </w:r>
      <w:proofErr w:type="spellStart"/>
      <w:r w:rsidRPr="007B343F">
        <w:rPr>
          <w:rFonts w:asciiTheme="majorHAnsi" w:hAnsiTheme="majorHAnsi"/>
          <w:bCs/>
        </w:rPr>
        <w:t>mineralno</w:t>
      </w:r>
      <w:proofErr w:type="spellEnd"/>
      <w:r w:rsidRPr="007B343F">
        <w:rPr>
          <w:rFonts w:asciiTheme="majorHAnsi" w:hAnsiTheme="majorHAnsi"/>
          <w:bCs/>
        </w:rPr>
        <w:t xml:space="preserve"> – asfaltowej AC11S gr. 4 cm. Konstrukcja zjazdów tożsama z konstrukcją jezd</w:t>
      </w:r>
      <w:r w:rsidR="00524DDF">
        <w:rPr>
          <w:rFonts w:asciiTheme="majorHAnsi" w:hAnsiTheme="majorHAnsi"/>
          <w:bCs/>
        </w:rPr>
        <w:t>ni na poszerzeniu. Pod zjazdami</w:t>
      </w:r>
      <w:r w:rsidRPr="007B343F">
        <w:rPr>
          <w:rFonts w:asciiTheme="majorHAnsi" w:hAnsiTheme="majorHAnsi"/>
          <w:bCs/>
        </w:rPr>
        <w:t xml:space="preserve"> należy wyremontować przepusty. Wlot i wylot rury zabezpieczyć prefabrykowanymi ściankami czołowymi. Istniejący przepust w km 12+485,4 należy oczyścić z n</w:t>
      </w:r>
      <w:r w:rsidR="00524DDF">
        <w:rPr>
          <w:rFonts w:asciiTheme="majorHAnsi" w:hAnsiTheme="majorHAnsi"/>
          <w:bCs/>
        </w:rPr>
        <w:t>amułu naniesionego płynącą wodą</w:t>
      </w:r>
      <w:r w:rsidRPr="007B343F">
        <w:rPr>
          <w:rFonts w:asciiTheme="majorHAnsi" w:hAnsiTheme="majorHAnsi"/>
          <w:bCs/>
        </w:rPr>
        <w:t xml:space="preserve">. Skarpy przy przepuście zostaną po obu stronach umocnione płytami ażurowymi o wymiarach 8x60x40cm. Płyty ażurowe należy kołkować drewnianym palikiem 4,5x4,5x50 cm. Przestrzenie ażuru należy uzupełnić pospółką. </w:t>
      </w:r>
    </w:p>
    <w:p w:rsidR="007B343F" w:rsidRDefault="007B343F" w:rsidP="007B343F">
      <w:pPr>
        <w:autoSpaceDE w:val="0"/>
        <w:spacing w:before="0" w:after="0" w:line="240" w:lineRule="auto"/>
        <w:ind w:left="709"/>
        <w:jc w:val="both"/>
        <w:rPr>
          <w:rFonts w:asciiTheme="majorHAnsi" w:hAnsiTheme="majorHAnsi"/>
          <w:bCs/>
        </w:rPr>
      </w:pPr>
      <w:r w:rsidRPr="007B343F">
        <w:rPr>
          <w:rFonts w:asciiTheme="majorHAnsi" w:hAnsiTheme="majorHAnsi"/>
          <w:bCs/>
        </w:rPr>
        <w:t xml:space="preserve">Na odcinku od zjazdu w km 12+460,9 do km 12+554,0 przy prawej krawędzi jezdni zaprojektowano krawężnik najazdowy 15x22 cm na ławie betonowej z oporem. Woda spływająca przy krawężniku będzie wpadała do istniejącego wpustu ulicznego 60x40 cm zaprojektowanego do remontu. </w:t>
      </w:r>
    </w:p>
    <w:p w:rsidR="00863F73" w:rsidRPr="002C1486" w:rsidRDefault="00863F73" w:rsidP="007B343F">
      <w:pPr>
        <w:autoSpaceDE w:val="0"/>
        <w:spacing w:before="0" w:after="0" w:line="240" w:lineRule="auto"/>
        <w:ind w:left="709"/>
        <w:jc w:val="both"/>
        <w:rPr>
          <w:rFonts w:asciiTheme="majorHAnsi" w:hAnsiTheme="majorHAnsi"/>
          <w:bCs/>
          <w:color w:val="FF0000"/>
          <w:u w:val="single"/>
        </w:rPr>
      </w:pPr>
      <w:r w:rsidRPr="002C1486">
        <w:rPr>
          <w:rFonts w:asciiTheme="majorHAnsi" w:hAnsiTheme="majorHAnsi"/>
          <w:bCs/>
          <w:color w:val="FF0000"/>
          <w:u w:val="single"/>
        </w:rPr>
        <w:t>UWAGA:</w:t>
      </w:r>
    </w:p>
    <w:p w:rsidR="00D3696C" w:rsidRPr="002C1486" w:rsidRDefault="00863F73" w:rsidP="00863F73">
      <w:pPr>
        <w:autoSpaceDE w:val="0"/>
        <w:spacing w:before="0" w:after="0" w:line="240" w:lineRule="auto"/>
        <w:ind w:left="709"/>
        <w:jc w:val="both"/>
        <w:rPr>
          <w:rFonts w:asciiTheme="majorHAnsi" w:hAnsiTheme="majorHAnsi"/>
          <w:bCs/>
          <w:u w:val="single"/>
        </w:rPr>
      </w:pPr>
      <w:r w:rsidRPr="002C1486">
        <w:rPr>
          <w:rFonts w:asciiTheme="majorHAnsi" w:hAnsiTheme="majorHAnsi"/>
          <w:bCs/>
          <w:u w:val="single"/>
        </w:rPr>
        <w:t xml:space="preserve">Wykonawca zobowiązany jest do organizacji pracy </w:t>
      </w:r>
      <w:r w:rsidR="005D6CBE" w:rsidRPr="002C1486">
        <w:rPr>
          <w:rFonts w:asciiTheme="majorHAnsi" w:hAnsiTheme="majorHAnsi"/>
          <w:bCs/>
          <w:u w:val="single"/>
        </w:rPr>
        <w:t xml:space="preserve">dla zadania nr 5 </w:t>
      </w:r>
      <w:r w:rsidRPr="002C1486">
        <w:rPr>
          <w:rFonts w:asciiTheme="majorHAnsi" w:hAnsiTheme="majorHAnsi"/>
          <w:bCs/>
          <w:u w:val="single"/>
        </w:rPr>
        <w:t xml:space="preserve">aby zapewnić przejazd pełną szerokością jezdni w dniach 1-3 </w:t>
      </w:r>
      <w:r w:rsidR="00AD6875" w:rsidRPr="002C1486">
        <w:rPr>
          <w:rFonts w:asciiTheme="majorHAnsi" w:hAnsiTheme="majorHAnsi"/>
          <w:bCs/>
          <w:u w:val="single"/>
        </w:rPr>
        <w:t>l</w:t>
      </w:r>
      <w:r w:rsidRPr="002C1486">
        <w:rPr>
          <w:rFonts w:asciiTheme="majorHAnsi" w:hAnsiTheme="majorHAnsi"/>
          <w:bCs/>
          <w:u w:val="single"/>
        </w:rPr>
        <w:t xml:space="preserve">ipca 2022 r. z uwagi na odbywający się </w:t>
      </w:r>
      <w:r w:rsidR="00AD6875" w:rsidRPr="002C1486">
        <w:rPr>
          <w:rFonts w:asciiTheme="majorHAnsi" w:hAnsiTheme="majorHAnsi"/>
          <w:bCs/>
          <w:u w:val="single"/>
        </w:rPr>
        <w:t xml:space="preserve">w tych dniach </w:t>
      </w:r>
      <w:r w:rsidRPr="002C1486">
        <w:rPr>
          <w:rFonts w:asciiTheme="majorHAnsi" w:hAnsiTheme="majorHAnsi"/>
          <w:bCs/>
          <w:u w:val="single"/>
        </w:rPr>
        <w:t>SUSZ TRIATHLON</w:t>
      </w:r>
      <w:r w:rsidR="00AD6875" w:rsidRPr="002C1486">
        <w:rPr>
          <w:rFonts w:asciiTheme="majorHAnsi" w:hAnsiTheme="majorHAnsi"/>
          <w:bCs/>
          <w:u w:val="single"/>
        </w:rPr>
        <w:t>.</w:t>
      </w:r>
    </w:p>
    <w:bookmarkEnd w:id="7"/>
    <w:p w:rsidR="00EE18B5" w:rsidRPr="00C31691" w:rsidRDefault="00C31691" w:rsidP="00C31691">
      <w:pPr>
        <w:spacing w:after="0" w:line="240" w:lineRule="auto"/>
        <w:ind w:right="23" w:firstLine="357"/>
        <w:jc w:val="both"/>
        <w:rPr>
          <w:rFonts w:asciiTheme="majorHAnsi" w:eastAsia="Verdana" w:hAnsiTheme="majorHAnsi" w:cs="Arial"/>
        </w:rPr>
      </w:pPr>
      <w:r w:rsidRPr="00C31691">
        <w:rPr>
          <w:rFonts w:asciiTheme="majorHAnsi" w:hAnsiTheme="majorHAnsi" w:cs="Arial"/>
          <w:bCs/>
          <w:shd w:val="clear" w:color="auto" w:fill="FFFFFF"/>
        </w:rPr>
        <w:t>Zakres zamówienia obejmuje</w:t>
      </w:r>
      <w:r w:rsidRPr="00C31691">
        <w:rPr>
          <w:rFonts w:asciiTheme="majorHAnsi" w:hAnsiTheme="majorHAnsi" w:cs="Arial"/>
        </w:rPr>
        <w:t xml:space="preserve"> </w:t>
      </w:r>
      <w:r w:rsidR="00EE18B5" w:rsidRPr="00C31691">
        <w:rPr>
          <w:rFonts w:asciiTheme="majorHAnsi" w:hAnsiTheme="majorHAnsi" w:cs="Arial"/>
        </w:rPr>
        <w:t xml:space="preserve">- </w:t>
      </w:r>
      <w:r w:rsidR="00EE18B5" w:rsidRPr="00C31691">
        <w:rPr>
          <w:rStyle w:val="markedcontent"/>
          <w:rFonts w:asciiTheme="majorHAnsi" w:hAnsiTheme="majorHAnsi" w:cs="Arial"/>
          <w:color w:val="FF0000"/>
        </w:rPr>
        <w:t xml:space="preserve">dotyczy </w:t>
      </w:r>
      <w:r w:rsidR="001071E5">
        <w:rPr>
          <w:rStyle w:val="markedcontent"/>
          <w:rFonts w:asciiTheme="majorHAnsi" w:hAnsiTheme="majorHAnsi" w:cs="Arial"/>
          <w:color w:val="FF0000"/>
        </w:rPr>
        <w:t>zadań</w:t>
      </w:r>
      <w:r w:rsidR="00EE18B5" w:rsidRPr="00C31691">
        <w:rPr>
          <w:rStyle w:val="markedcontent"/>
          <w:rFonts w:asciiTheme="majorHAnsi" w:hAnsiTheme="majorHAnsi" w:cs="Arial"/>
          <w:color w:val="FF0000"/>
        </w:rPr>
        <w:t xml:space="preserve"> 1, 2, 3, 4, 5 </w:t>
      </w:r>
      <w:r w:rsidR="00EE18B5" w:rsidRPr="00C31691">
        <w:rPr>
          <w:rFonts w:asciiTheme="majorHAnsi" w:eastAsia="Verdana" w:hAnsiTheme="majorHAnsi" w:cs="Arial"/>
        </w:rPr>
        <w:t>:</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roboty przygotowawcze, pomiarowe, rozbiórkowe (odtworzenie trasy i punktów wysokościowych przez uprawnionego geodetę, regulacja istniejących urządzeń, usunięcie drzew – ilość drzew , usunięcie karp, usunięcie krzewów);</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roboty ziemne; montaż rur osłonowych pod zjazdami i jezdnią na sieciach doziemnych;</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odwodnienie pasa drogowego do istniejącego systemu odwodnienia, do rowów drogowych i na pobocze</w:t>
      </w:r>
      <w:r w:rsidRPr="00C31691">
        <w:rPr>
          <w:rFonts w:asciiTheme="majorHAnsi" w:hAnsiTheme="majorHAnsi" w:cs="Arial"/>
        </w:rPr>
        <w:t>;</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rPr>
        <w:t xml:space="preserve">wykonanie poszerzenia jezdni, ujednolicenie szerokości jezdni </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rPr>
        <w:t>przebudowa zjazdów publicznych i indywidualnych oraz na pola;</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rPr>
        <w:t xml:space="preserve">wykonanie chodnika w </w:t>
      </w:r>
      <w:proofErr w:type="spellStart"/>
      <w:r w:rsidRPr="00C31691">
        <w:rPr>
          <w:rFonts w:asciiTheme="majorHAnsi" w:hAnsiTheme="majorHAnsi" w:cs="Arial"/>
        </w:rPr>
        <w:t>msc</w:t>
      </w:r>
      <w:proofErr w:type="spellEnd"/>
      <w:r w:rsidRPr="00C31691">
        <w:rPr>
          <w:rFonts w:asciiTheme="majorHAnsi" w:hAnsiTheme="majorHAnsi" w:cs="Arial"/>
        </w:rPr>
        <w:t>. Rożental, należy wykonać w miejscu występowania w terenie dojścia do istniejących furtek;</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rPr>
        <w:t xml:space="preserve">przebudowa przepustów pod zjazdami, </w:t>
      </w:r>
      <w:r w:rsidRPr="00C31691">
        <w:rPr>
          <w:rFonts w:asciiTheme="majorHAnsi" w:hAnsiTheme="majorHAnsi" w:cs="Arial"/>
          <w:bCs/>
          <w:shd w:val="clear" w:color="auto" w:fill="FFFFFF"/>
        </w:rPr>
        <w:t>przepusty pod drogą do odmulenia i remontu oraz przebudowy</w:t>
      </w:r>
      <w:r w:rsidRPr="00C31691">
        <w:rPr>
          <w:rFonts w:asciiTheme="majorHAnsi" w:hAnsiTheme="majorHAnsi" w:cs="Arial"/>
        </w:rPr>
        <w:t>;</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wbudowanie podbudowy oraz w-wy odsączającej;</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31691">
        <w:rPr>
          <w:rFonts w:asciiTheme="majorHAnsi" w:hAnsiTheme="majorHAnsi" w:cs="Arial"/>
          <w:bCs/>
          <w:shd w:val="clear" w:color="auto" w:fill="FFFFFF"/>
        </w:rPr>
        <w:t>ułożenie nawierzchni z betonu asfaltowego, kostki betonowej;</w:t>
      </w:r>
    </w:p>
    <w:p w:rsidR="00EE18B5" w:rsidRPr="00C31691" w:rsidRDefault="00EE18B5"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C31691">
        <w:rPr>
          <w:rFonts w:asciiTheme="majorHAnsi" w:hAnsiTheme="majorHAnsi" w:cs="Arial"/>
        </w:rPr>
        <w:t>obustronne pobocze wraz z formowaniem poboczy z kruszywa (szerokość 0,75-1,00 m );</w:t>
      </w:r>
    </w:p>
    <w:p w:rsidR="00EE18B5" w:rsidRPr="00C60A50" w:rsidRDefault="00EE18B5" w:rsidP="00C60A50">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C60A50">
        <w:rPr>
          <w:rFonts w:asciiTheme="majorHAnsi" w:hAnsiTheme="majorHAnsi" w:cs="Arial"/>
          <w:bCs/>
          <w:shd w:val="clear" w:color="auto" w:fill="FFFFFF"/>
        </w:rPr>
        <w:t xml:space="preserve">stałe oznakowanie </w:t>
      </w:r>
      <w:r w:rsidR="00C60A50" w:rsidRPr="00C60A50">
        <w:rPr>
          <w:rFonts w:asciiTheme="majorHAnsi" w:hAnsiTheme="majorHAnsi" w:cs="Arial"/>
          <w:bCs/>
          <w:shd w:val="clear" w:color="auto" w:fill="FFFFFF"/>
        </w:rPr>
        <w:t>i elementy bezpieczeństwa ruchu</w:t>
      </w:r>
    </w:p>
    <w:p w:rsidR="00EE18B5" w:rsidRPr="00C60A50"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C60A50">
        <w:rPr>
          <w:rFonts w:asciiTheme="majorHAnsi" w:hAnsiTheme="majorHAnsi" w:cs="Arial"/>
          <w:bCs/>
          <w:shd w:val="clear" w:color="auto" w:fill="FFFFFF"/>
        </w:rPr>
        <w:t xml:space="preserve">stałą obsługę geodezyjną oraz wykonanie geodezyjnego pomiaru powykonawczego </w:t>
      </w:r>
      <w:r w:rsidRPr="00C60A50">
        <w:rPr>
          <w:rFonts w:asciiTheme="majorHAnsi" w:hAnsiTheme="majorHAnsi" w:cs="Arial"/>
          <w:bCs/>
          <w:shd w:val="clear" w:color="auto" w:fill="FFFFFF"/>
        </w:rPr>
        <w:br/>
        <w:t>(3 egz.);</w:t>
      </w:r>
    </w:p>
    <w:p w:rsidR="00EE18B5" w:rsidRDefault="00EE18B5" w:rsidP="00EE18B5">
      <w:pPr>
        <w:pStyle w:val="Tekstpodstawowy"/>
        <w:numPr>
          <w:ilvl w:val="0"/>
          <w:numId w:val="20"/>
        </w:numPr>
        <w:spacing w:before="0" w:after="0" w:line="240" w:lineRule="auto"/>
        <w:ind w:left="357"/>
        <w:jc w:val="both"/>
        <w:rPr>
          <w:rFonts w:asciiTheme="majorHAnsi" w:hAnsiTheme="majorHAnsi"/>
        </w:rPr>
      </w:pPr>
      <w:r w:rsidRPr="002712F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w:t>
      </w:r>
      <w:r w:rsidRPr="00BC6C36">
        <w:rPr>
          <w:rFonts w:asciiTheme="majorHAnsi" w:hAnsiTheme="majorHAnsi"/>
        </w:rPr>
        <w:t>przedmiarach robót, SWZ, wzorze umowy wraz załącznikami.</w:t>
      </w:r>
    </w:p>
    <w:p w:rsidR="001071E5" w:rsidRPr="001071E5" w:rsidRDefault="001071E5" w:rsidP="00EE18B5">
      <w:pPr>
        <w:pStyle w:val="Tekstpodstawowy"/>
        <w:numPr>
          <w:ilvl w:val="0"/>
          <w:numId w:val="20"/>
        </w:numPr>
        <w:spacing w:before="0" w:after="0" w:line="240" w:lineRule="auto"/>
        <w:ind w:left="357"/>
        <w:jc w:val="both"/>
        <w:rPr>
          <w:rFonts w:asciiTheme="majorHAnsi" w:hAnsiTheme="majorHAnsi"/>
        </w:rPr>
      </w:pPr>
      <w:r w:rsidRPr="001071E5">
        <w:rPr>
          <w:rFonts w:asciiTheme="majorHAnsi" w:hAnsiTheme="majorHAnsi" w:cs="Arial"/>
        </w:rPr>
        <w:t xml:space="preserve">Zamawiający dopuszcza złożenie oferty na jedną lub wszystkie </w:t>
      </w:r>
      <w:r w:rsidR="00E45B40">
        <w:rPr>
          <w:rFonts w:asciiTheme="majorHAnsi" w:hAnsiTheme="majorHAnsi" w:cs="Arial"/>
        </w:rPr>
        <w:t>zadania.</w:t>
      </w:r>
    </w:p>
    <w:p w:rsidR="00EE18B5" w:rsidRPr="00BC6C36" w:rsidRDefault="00EE18B5" w:rsidP="00EE18B5">
      <w:pPr>
        <w:pStyle w:val="Tekstpodstawowy"/>
        <w:numPr>
          <w:ilvl w:val="0"/>
          <w:numId w:val="20"/>
        </w:numPr>
        <w:spacing w:before="0" w:after="0" w:line="240" w:lineRule="auto"/>
        <w:ind w:left="357"/>
        <w:jc w:val="both"/>
        <w:rPr>
          <w:rFonts w:asciiTheme="majorHAnsi" w:hAnsiTheme="majorHAnsi"/>
        </w:rPr>
      </w:pPr>
      <w:r w:rsidRPr="00BC6C36">
        <w:rPr>
          <w:rFonts w:asciiTheme="majorHAnsi" w:hAnsiTheme="majorHAnsi" w:cs="Arial"/>
        </w:rPr>
        <w:t xml:space="preserve">Zamawiający nie planuje podziału </w:t>
      </w:r>
      <w:r w:rsidR="001071E5">
        <w:rPr>
          <w:rFonts w:asciiTheme="majorHAnsi" w:hAnsiTheme="majorHAnsi" w:cs="Arial"/>
        </w:rPr>
        <w:t>poszczególnych inwestycji</w:t>
      </w:r>
      <w:r w:rsidRPr="00BC6C36">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lastRenderedPageBreak/>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C60A50">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lastRenderedPageBreak/>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8F3090" w:rsidRDefault="00EE18B5" w:rsidP="00EE18B5">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00574427"/>
      <w:r w:rsidRPr="00407AF7">
        <w:rPr>
          <w:rFonts w:asciiTheme="majorHAnsi" w:hAnsiTheme="majorHAnsi"/>
        </w:rPr>
        <w:t>Termin wykonania zamówienia</w:t>
      </w:r>
      <w:r w:rsidR="00C657E6">
        <w:rPr>
          <w:rFonts w:asciiTheme="majorHAnsi" w:hAnsiTheme="majorHAnsi"/>
        </w:rPr>
        <w:t xml:space="preserve"> - </w:t>
      </w:r>
      <w:r w:rsidR="00C657E6" w:rsidRPr="00C657E6">
        <w:rPr>
          <w:rStyle w:val="markedcontent"/>
          <w:rFonts w:asciiTheme="majorHAnsi" w:hAnsiTheme="majorHAnsi" w:cs="Arial"/>
          <w:b w:val="0"/>
          <w:color w:val="FF0000"/>
        </w:rPr>
        <w:t xml:space="preserve">dotyczy </w:t>
      </w:r>
      <w:r w:rsidR="001071E5">
        <w:rPr>
          <w:rStyle w:val="markedcontent"/>
          <w:rFonts w:asciiTheme="majorHAnsi" w:hAnsiTheme="majorHAnsi" w:cs="Arial"/>
          <w:b w:val="0"/>
          <w:color w:val="FF0000"/>
        </w:rPr>
        <w:t>zadania</w:t>
      </w:r>
      <w:r w:rsidR="00C657E6" w:rsidRPr="00C657E6">
        <w:rPr>
          <w:rStyle w:val="markedcontent"/>
          <w:rFonts w:asciiTheme="majorHAnsi" w:hAnsiTheme="majorHAnsi" w:cs="Arial"/>
          <w:b w:val="0"/>
          <w:color w:val="FF0000"/>
        </w:rPr>
        <w:t xml:space="preserve"> 1, 2</w:t>
      </w:r>
      <w:r w:rsidR="00EE18B5">
        <w:rPr>
          <w:rStyle w:val="markedcontent"/>
          <w:rFonts w:asciiTheme="majorHAnsi" w:hAnsiTheme="majorHAnsi" w:cs="Arial"/>
          <w:b w:val="0"/>
          <w:color w:val="FF0000"/>
        </w:rPr>
        <w:t>, 3, 4, 5</w:t>
      </w:r>
      <w:r w:rsidR="00C657E6" w:rsidRPr="00C657E6">
        <w:rPr>
          <w:rStyle w:val="markedcontent"/>
          <w:rFonts w:asciiTheme="majorHAnsi" w:hAnsiTheme="majorHAnsi" w:cs="Arial"/>
          <w:b w:val="0"/>
          <w:color w:val="FF0000"/>
        </w:rPr>
        <w:t>.</w:t>
      </w:r>
      <w:bookmarkEnd w:id="8"/>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C31691" w:rsidRPr="00C31691" w:rsidRDefault="001071E5" w:rsidP="001071E5">
      <w:pPr>
        <w:pStyle w:val="Tekstpodstawowy"/>
        <w:spacing w:before="0" w:after="0" w:line="240" w:lineRule="auto"/>
        <w:ind w:firstLine="357"/>
        <w:rPr>
          <w:rFonts w:asciiTheme="majorHAnsi" w:hAnsiTheme="majorHAnsi" w:cs="Arial"/>
          <w:b/>
          <w:color w:val="000000"/>
        </w:rPr>
      </w:pPr>
      <w:r>
        <w:rPr>
          <w:rFonts w:asciiTheme="majorHAnsi" w:hAnsiTheme="majorHAnsi" w:cs="Arial"/>
          <w:b/>
          <w:color w:val="000000"/>
        </w:rPr>
        <w:t>zadanie</w:t>
      </w:r>
      <w:r w:rsidR="00C31691" w:rsidRPr="00C31691">
        <w:rPr>
          <w:rFonts w:asciiTheme="majorHAnsi" w:hAnsiTheme="majorHAnsi" w:cs="Arial"/>
          <w:b/>
          <w:color w:val="000000"/>
        </w:rPr>
        <w:t xml:space="preserve"> 1: </w:t>
      </w:r>
    </w:p>
    <w:p w:rsidR="00C31691" w:rsidRPr="00C31691" w:rsidRDefault="00C31691" w:rsidP="00C31691">
      <w:pPr>
        <w:pStyle w:val="Tekstpodstawowy"/>
        <w:spacing w:before="0" w:after="0" w:line="240" w:lineRule="auto"/>
        <w:ind w:left="357"/>
        <w:rPr>
          <w:rFonts w:asciiTheme="majorHAnsi" w:hAnsiTheme="majorHAnsi" w:cs="Arial"/>
          <w:b/>
        </w:rPr>
      </w:pPr>
      <w:r w:rsidRPr="00C31691">
        <w:rPr>
          <w:rFonts w:asciiTheme="majorHAnsi" w:hAnsiTheme="majorHAnsi" w:cs="Arial"/>
          <w:b/>
          <w:color w:val="000000"/>
        </w:rPr>
        <w:t>„</w:t>
      </w:r>
      <w:r w:rsidRPr="00C31691">
        <w:rPr>
          <w:rFonts w:asciiTheme="majorHAnsi" w:hAnsiTheme="majorHAnsi" w:cs="Arial"/>
          <w:b/>
          <w:bCs/>
        </w:rPr>
        <w:t xml:space="preserve">Przebudowa drogi powiatowej Nr 1297N Różanki – Gałdowo – Gulb w </w:t>
      </w:r>
      <w:proofErr w:type="spellStart"/>
      <w:r w:rsidRPr="00C31691">
        <w:rPr>
          <w:rFonts w:asciiTheme="majorHAnsi" w:hAnsiTheme="majorHAnsi" w:cs="Arial"/>
          <w:b/>
          <w:bCs/>
        </w:rPr>
        <w:t>msc</w:t>
      </w:r>
      <w:proofErr w:type="spellEnd"/>
      <w:r w:rsidRPr="00C31691">
        <w:rPr>
          <w:rFonts w:asciiTheme="majorHAnsi" w:hAnsiTheme="majorHAnsi" w:cs="Arial"/>
          <w:b/>
          <w:bCs/>
        </w:rPr>
        <w:t>. Mózgowo</w:t>
      </w:r>
      <w:r w:rsidRPr="00C31691">
        <w:rPr>
          <w:rFonts w:asciiTheme="majorHAnsi" w:hAnsiTheme="majorHAnsi" w:cs="Arial"/>
          <w:b/>
        </w:rPr>
        <w:t xml:space="preserve">” </w:t>
      </w:r>
    </w:p>
    <w:p w:rsidR="00C31691" w:rsidRPr="00C31691" w:rsidRDefault="00C31691" w:rsidP="00C31691">
      <w:pPr>
        <w:pStyle w:val="Tekstpodstawowy"/>
        <w:spacing w:before="0" w:after="0" w:line="240" w:lineRule="auto"/>
        <w:ind w:left="357"/>
        <w:rPr>
          <w:rFonts w:asciiTheme="majorHAnsi" w:hAnsiTheme="majorHAnsi" w:cs="Arial"/>
          <w:b/>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Pr="00C31691">
        <w:rPr>
          <w:rFonts w:asciiTheme="majorHAnsi" w:hAnsiTheme="majorHAnsi" w:cs="Arial"/>
          <w:bCs/>
          <w:u w:val="single"/>
        </w:rPr>
        <w:t>30.09.2022 r.</w:t>
      </w:r>
    </w:p>
    <w:p w:rsidR="00C31691" w:rsidRPr="00C31691" w:rsidRDefault="001071E5" w:rsidP="00C31691">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C31691" w:rsidRPr="00C31691">
        <w:rPr>
          <w:rFonts w:asciiTheme="majorHAnsi" w:hAnsiTheme="majorHAnsi" w:cs="Arial"/>
          <w:b/>
          <w:color w:val="000000"/>
        </w:rPr>
        <w:t xml:space="preserve"> 2: </w:t>
      </w:r>
    </w:p>
    <w:p w:rsidR="00C31691" w:rsidRPr="00C31691" w:rsidRDefault="00C31691" w:rsidP="00C31691">
      <w:pPr>
        <w:pStyle w:val="Tekstpodstawowy"/>
        <w:spacing w:before="0" w:after="0" w:line="240" w:lineRule="auto"/>
        <w:ind w:left="357"/>
        <w:rPr>
          <w:rFonts w:asciiTheme="majorHAnsi" w:hAnsiTheme="majorHAnsi" w:cs="Arial"/>
          <w:b/>
          <w:bCs/>
        </w:rPr>
      </w:pPr>
      <w:r w:rsidRPr="00C31691">
        <w:rPr>
          <w:rFonts w:asciiTheme="majorHAnsi" w:hAnsiTheme="majorHAnsi" w:cs="Arial"/>
          <w:b/>
          <w:color w:val="000000"/>
        </w:rPr>
        <w:t>„</w:t>
      </w:r>
      <w:r w:rsidRPr="00C31691">
        <w:rPr>
          <w:rFonts w:asciiTheme="majorHAnsi" w:hAnsiTheme="majorHAnsi" w:cs="Arial"/>
          <w:b/>
          <w:bCs/>
        </w:rPr>
        <w:t xml:space="preserve">Przebudowa drogi powiatowej Nr 1214N Kałduny – Rożental – Wałdyki w </w:t>
      </w:r>
      <w:proofErr w:type="spellStart"/>
      <w:r w:rsidRPr="00C31691">
        <w:rPr>
          <w:rFonts w:asciiTheme="majorHAnsi" w:hAnsiTheme="majorHAnsi" w:cs="Arial"/>
          <w:b/>
          <w:bCs/>
        </w:rPr>
        <w:t>msc</w:t>
      </w:r>
      <w:proofErr w:type="spellEnd"/>
      <w:r w:rsidRPr="00C31691">
        <w:rPr>
          <w:rFonts w:asciiTheme="majorHAnsi" w:hAnsiTheme="majorHAnsi" w:cs="Arial"/>
          <w:b/>
          <w:bCs/>
        </w:rPr>
        <w:t>. Rożental”</w:t>
      </w:r>
    </w:p>
    <w:p w:rsidR="00C31691" w:rsidRPr="00C31691" w:rsidRDefault="00C31691" w:rsidP="00C31691">
      <w:pPr>
        <w:pStyle w:val="Tekstpodstawowy"/>
        <w:spacing w:before="0" w:after="0" w:line="240" w:lineRule="auto"/>
        <w:ind w:left="357"/>
        <w:rPr>
          <w:rFonts w:asciiTheme="majorHAnsi" w:hAnsiTheme="majorHAnsi" w:cs="Arial"/>
          <w:b/>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Pr="00C31691">
        <w:rPr>
          <w:rFonts w:asciiTheme="majorHAnsi" w:hAnsiTheme="majorHAnsi" w:cs="Arial"/>
          <w:bCs/>
          <w:u w:val="single"/>
        </w:rPr>
        <w:t>07.10.2022 r.</w:t>
      </w:r>
    </w:p>
    <w:p w:rsidR="00C31691" w:rsidRPr="00C31691" w:rsidRDefault="001071E5" w:rsidP="00C31691">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C31691" w:rsidRPr="00C31691">
        <w:rPr>
          <w:rFonts w:asciiTheme="majorHAnsi" w:hAnsiTheme="majorHAnsi" w:cs="Arial"/>
          <w:b/>
          <w:color w:val="000000"/>
        </w:rPr>
        <w:t xml:space="preserve"> 3: </w:t>
      </w:r>
    </w:p>
    <w:p w:rsidR="00C31691" w:rsidRPr="00C31691" w:rsidRDefault="00C31691" w:rsidP="00C31691">
      <w:pPr>
        <w:pStyle w:val="Tekstpodstawowy"/>
        <w:spacing w:before="0" w:after="0" w:line="240" w:lineRule="auto"/>
        <w:ind w:left="357"/>
        <w:rPr>
          <w:rFonts w:asciiTheme="majorHAnsi" w:hAnsiTheme="majorHAnsi" w:cs="Arial"/>
          <w:b/>
          <w:bCs/>
        </w:rPr>
      </w:pPr>
      <w:r w:rsidRPr="00C31691">
        <w:rPr>
          <w:rFonts w:asciiTheme="majorHAnsi" w:hAnsiTheme="majorHAnsi" w:cs="Arial"/>
          <w:b/>
          <w:color w:val="000000"/>
        </w:rPr>
        <w:t>„</w:t>
      </w:r>
      <w:r w:rsidRPr="00C31691">
        <w:rPr>
          <w:rFonts w:asciiTheme="majorHAnsi" w:hAnsiTheme="majorHAnsi" w:cs="Arial"/>
          <w:b/>
          <w:bCs/>
        </w:rPr>
        <w:t>Przebudowa drogi powiatowej Nr 1339N Frednowy – Franciszkowo – Dziarny (dr. woj. nr 536)”</w:t>
      </w:r>
    </w:p>
    <w:p w:rsidR="00C31691" w:rsidRPr="00C31691" w:rsidRDefault="00C31691" w:rsidP="00C31691">
      <w:pPr>
        <w:pStyle w:val="Tekstpodstawowy"/>
        <w:spacing w:before="0" w:after="0" w:line="240" w:lineRule="auto"/>
        <w:ind w:left="357"/>
        <w:rPr>
          <w:rFonts w:asciiTheme="majorHAnsi" w:hAnsiTheme="majorHAnsi" w:cs="Arial"/>
          <w:b/>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Pr="00C31691">
        <w:rPr>
          <w:rFonts w:asciiTheme="majorHAnsi" w:hAnsiTheme="majorHAnsi" w:cs="Arial"/>
          <w:bCs/>
          <w:u w:val="single"/>
        </w:rPr>
        <w:t>1</w:t>
      </w:r>
      <w:r w:rsidR="00EC3283">
        <w:rPr>
          <w:rFonts w:asciiTheme="majorHAnsi" w:hAnsiTheme="majorHAnsi" w:cs="Arial"/>
          <w:bCs/>
          <w:u w:val="single"/>
        </w:rPr>
        <w:t>4</w:t>
      </w:r>
      <w:r w:rsidRPr="00C31691">
        <w:rPr>
          <w:rFonts w:asciiTheme="majorHAnsi" w:hAnsiTheme="majorHAnsi" w:cs="Arial"/>
          <w:bCs/>
          <w:u w:val="single"/>
        </w:rPr>
        <w:t>.10.2022 r.</w:t>
      </w:r>
    </w:p>
    <w:p w:rsidR="00C31691" w:rsidRPr="00C31691" w:rsidRDefault="001071E5" w:rsidP="00C31691">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Pr="00C31691">
        <w:rPr>
          <w:rFonts w:asciiTheme="majorHAnsi" w:hAnsiTheme="majorHAnsi" w:cs="Arial"/>
          <w:b/>
          <w:color w:val="000000"/>
        </w:rPr>
        <w:t xml:space="preserve"> </w:t>
      </w:r>
      <w:r w:rsidR="00C31691" w:rsidRPr="00C31691">
        <w:rPr>
          <w:rFonts w:asciiTheme="majorHAnsi" w:hAnsiTheme="majorHAnsi" w:cs="Arial"/>
          <w:b/>
          <w:color w:val="000000"/>
        </w:rPr>
        <w:t xml:space="preserve">4: </w:t>
      </w:r>
    </w:p>
    <w:p w:rsidR="00C31691" w:rsidRPr="00C31691" w:rsidRDefault="00C31691" w:rsidP="00C31691">
      <w:pPr>
        <w:pStyle w:val="Tekstpodstawowy"/>
        <w:spacing w:before="0" w:after="0" w:line="240" w:lineRule="auto"/>
        <w:ind w:left="357"/>
        <w:rPr>
          <w:rFonts w:asciiTheme="majorHAnsi" w:hAnsiTheme="majorHAnsi" w:cs="Arial"/>
          <w:b/>
          <w:bCs/>
        </w:rPr>
      </w:pPr>
      <w:r w:rsidRPr="00C31691">
        <w:rPr>
          <w:rFonts w:asciiTheme="majorHAnsi" w:hAnsiTheme="majorHAnsi" w:cs="Arial"/>
          <w:b/>
          <w:color w:val="000000"/>
        </w:rPr>
        <w:t>„</w:t>
      </w:r>
      <w:r w:rsidRPr="00C31691">
        <w:rPr>
          <w:rFonts w:asciiTheme="majorHAnsi" w:hAnsiTheme="majorHAnsi" w:cs="Arial"/>
          <w:b/>
          <w:bCs/>
        </w:rPr>
        <w:t xml:space="preserve">Przebudowa drogi powiatowej Nr 1269N gr. woj. (Trumieje) – Biskupiczki w </w:t>
      </w:r>
      <w:proofErr w:type="spellStart"/>
      <w:r w:rsidRPr="00C31691">
        <w:rPr>
          <w:rFonts w:asciiTheme="majorHAnsi" w:hAnsiTheme="majorHAnsi" w:cs="Arial"/>
          <w:b/>
          <w:bCs/>
        </w:rPr>
        <w:t>msc</w:t>
      </w:r>
      <w:proofErr w:type="spellEnd"/>
      <w:r w:rsidRPr="00C31691">
        <w:rPr>
          <w:rFonts w:asciiTheme="majorHAnsi" w:hAnsiTheme="majorHAnsi" w:cs="Arial"/>
          <w:b/>
          <w:bCs/>
        </w:rPr>
        <w:t>. Butowo”</w:t>
      </w:r>
    </w:p>
    <w:p w:rsidR="00C31691" w:rsidRPr="00C31691" w:rsidRDefault="00C31691" w:rsidP="00C31691">
      <w:pPr>
        <w:pStyle w:val="Tekstpodstawowy"/>
        <w:spacing w:before="0" w:after="0" w:line="240" w:lineRule="auto"/>
        <w:ind w:left="357"/>
        <w:rPr>
          <w:rFonts w:asciiTheme="majorHAnsi" w:hAnsiTheme="majorHAnsi" w:cs="Arial"/>
          <w:b/>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Pr="00C31691">
        <w:rPr>
          <w:rFonts w:asciiTheme="majorHAnsi" w:hAnsiTheme="majorHAnsi" w:cs="Arial"/>
          <w:bCs/>
          <w:u w:val="single"/>
        </w:rPr>
        <w:t>21.10.2022 r.</w:t>
      </w:r>
    </w:p>
    <w:p w:rsidR="00C31691" w:rsidRPr="00C31691" w:rsidRDefault="001071E5" w:rsidP="00C31691">
      <w:pPr>
        <w:pStyle w:val="Tekstpodstawowy"/>
        <w:spacing w:before="0" w:after="0" w:line="240" w:lineRule="auto"/>
        <w:ind w:left="357"/>
        <w:rPr>
          <w:rFonts w:asciiTheme="majorHAnsi" w:hAnsiTheme="majorHAnsi" w:cs="Arial"/>
          <w:b/>
          <w:color w:val="000000"/>
        </w:rPr>
      </w:pPr>
      <w:r>
        <w:rPr>
          <w:rFonts w:asciiTheme="majorHAnsi" w:hAnsiTheme="majorHAnsi" w:cs="Arial"/>
          <w:b/>
          <w:color w:val="000000"/>
        </w:rPr>
        <w:t>zadanie</w:t>
      </w:r>
      <w:r w:rsidR="00C31691" w:rsidRPr="00C31691">
        <w:rPr>
          <w:rFonts w:asciiTheme="majorHAnsi" w:hAnsiTheme="majorHAnsi" w:cs="Arial"/>
          <w:b/>
          <w:color w:val="000000"/>
        </w:rPr>
        <w:t xml:space="preserve"> 5: </w:t>
      </w:r>
    </w:p>
    <w:p w:rsidR="00C31691" w:rsidRPr="00C31691" w:rsidRDefault="00C31691" w:rsidP="00C31691">
      <w:pPr>
        <w:pStyle w:val="Tekstpodstawowy"/>
        <w:spacing w:before="0" w:after="0" w:line="240" w:lineRule="auto"/>
        <w:ind w:left="357"/>
        <w:rPr>
          <w:rFonts w:asciiTheme="majorHAnsi" w:hAnsiTheme="majorHAnsi" w:cs="Arial"/>
          <w:b/>
          <w:bCs/>
        </w:rPr>
      </w:pPr>
      <w:r w:rsidRPr="00C31691">
        <w:rPr>
          <w:rFonts w:asciiTheme="majorHAnsi" w:hAnsiTheme="majorHAnsi" w:cs="Arial"/>
          <w:b/>
          <w:color w:val="000000"/>
        </w:rPr>
        <w:t>„</w:t>
      </w:r>
      <w:r w:rsidRPr="00C31691">
        <w:rPr>
          <w:rStyle w:val="markedcontent"/>
          <w:rFonts w:asciiTheme="majorHAnsi" w:hAnsiTheme="majorHAnsi" w:cs="Arial"/>
          <w:b/>
        </w:rPr>
        <w:t>Przebudowa drogi powiatowej Nr 1200N gr. wojew. (Kołodzieje)-Bałoszyce-Babięty Wlk.</w:t>
      </w:r>
      <w:r w:rsidRPr="00C31691">
        <w:rPr>
          <w:rFonts w:asciiTheme="majorHAnsi" w:hAnsiTheme="majorHAnsi" w:cs="Arial"/>
          <w:b/>
          <w:bCs/>
        </w:rPr>
        <w:t>”</w:t>
      </w:r>
    </w:p>
    <w:p w:rsidR="00C31691" w:rsidRPr="00C31691" w:rsidRDefault="00C31691" w:rsidP="00C31691">
      <w:pPr>
        <w:pStyle w:val="Tekstpodstawowy"/>
        <w:spacing w:before="0" w:after="0" w:line="240" w:lineRule="auto"/>
        <w:ind w:left="357"/>
        <w:rPr>
          <w:rFonts w:asciiTheme="majorHAnsi" w:hAnsiTheme="majorHAnsi" w:cs="Arial"/>
          <w:b/>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Pr="00C31691">
        <w:rPr>
          <w:rFonts w:asciiTheme="majorHAnsi" w:hAnsiTheme="majorHAnsi" w:cs="Arial"/>
          <w:bCs/>
          <w:u w:val="single"/>
        </w:rPr>
        <w:t>28.10.2022 r.</w:t>
      </w:r>
    </w:p>
    <w:p w:rsidR="00C31691" w:rsidRPr="00C657E6" w:rsidRDefault="00C31691" w:rsidP="00C31691">
      <w:pPr>
        <w:pStyle w:val="Tekstpodstawowy"/>
        <w:spacing w:before="0" w:after="0"/>
        <w:ind w:left="357"/>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00574428"/>
      <w:r>
        <w:rPr>
          <w:rFonts w:ascii="Cambria" w:hAnsi="Cambria"/>
        </w:rPr>
        <w:t>I</w:t>
      </w:r>
      <w:r w:rsidR="008324AE">
        <w:rPr>
          <w:rFonts w:ascii="Cambria" w:hAnsi="Cambria"/>
        </w:rPr>
        <w:t>nformacja</w:t>
      </w:r>
      <w:r w:rsidR="009B12E4" w:rsidRPr="00E57981">
        <w:rPr>
          <w:rFonts w:ascii="Cambria" w:hAnsi="Cambria"/>
        </w:rPr>
        <w:t xml:space="preserve"> o warunkach udziału w postępowaniu </w:t>
      </w:r>
      <w:r w:rsidR="001071E5">
        <w:rPr>
          <w:rFonts w:ascii="Cambria" w:hAnsi="Cambria"/>
        </w:rPr>
        <w:t>–</w:t>
      </w:r>
      <w:r w:rsidR="00C657E6">
        <w:rPr>
          <w:rFonts w:ascii="Cambria" w:hAnsi="Cambria"/>
        </w:rPr>
        <w:t xml:space="preserve"> </w:t>
      </w:r>
      <w:r w:rsidR="001071E5">
        <w:rPr>
          <w:rStyle w:val="markedcontent"/>
          <w:rFonts w:asciiTheme="majorHAnsi" w:hAnsiTheme="majorHAnsi" w:cs="Arial"/>
          <w:b w:val="0"/>
          <w:color w:val="FF0000"/>
        </w:rPr>
        <w:t>dot.</w:t>
      </w:r>
      <w:r w:rsidR="00C31691" w:rsidRPr="00C657E6">
        <w:rPr>
          <w:rStyle w:val="markedcontent"/>
          <w:rFonts w:asciiTheme="majorHAnsi" w:hAnsiTheme="majorHAnsi" w:cs="Arial"/>
          <w:b w:val="0"/>
          <w:color w:val="FF0000"/>
        </w:rPr>
        <w:t xml:space="preserve"> </w:t>
      </w:r>
      <w:r w:rsidR="001071E5">
        <w:rPr>
          <w:rStyle w:val="markedcontent"/>
          <w:rFonts w:asciiTheme="majorHAnsi" w:hAnsiTheme="majorHAnsi" w:cs="Arial"/>
          <w:b w:val="0"/>
          <w:color w:val="FF0000"/>
        </w:rPr>
        <w:t>zadania</w:t>
      </w:r>
      <w:r w:rsidR="00C31691" w:rsidRPr="00C657E6">
        <w:rPr>
          <w:rStyle w:val="markedcontent"/>
          <w:rFonts w:asciiTheme="majorHAnsi" w:hAnsiTheme="majorHAnsi" w:cs="Arial"/>
          <w:b w:val="0"/>
          <w:color w:val="FF0000"/>
        </w:rPr>
        <w:t xml:space="preserve"> 1, 2</w:t>
      </w:r>
      <w:r w:rsidR="00C31691">
        <w:rPr>
          <w:rStyle w:val="markedcontent"/>
          <w:rFonts w:asciiTheme="majorHAnsi" w:hAnsiTheme="majorHAnsi" w:cs="Arial"/>
          <w:b w:val="0"/>
          <w:color w:val="FF0000"/>
        </w:rPr>
        <w:t>, 3, 4, 5</w:t>
      </w:r>
      <w:r w:rsidR="00C31691" w:rsidRPr="00C657E6">
        <w:rPr>
          <w:rStyle w:val="markedcontent"/>
          <w:rFonts w:asciiTheme="majorHAnsi" w:hAnsiTheme="majorHAnsi" w:cs="Arial"/>
          <w:b w:val="0"/>
          <w:color w:val="FF0000"/>
        </w:rPr>
        <w:t>.</w:t>
      </w:r>
      <w:bookmarkEnd w:id="9"/>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w:t>
      </w:r>
      <w:r w:rsidRPr="00A32FDE">
        <w:rPr>
          <w:rFonts w:ascii="Cambria" w:hAnsi="Cambria" w:cs="Tahoma"/>
          <w:spacing w:val="-3"/>
          <w:sz w:val="20"/>
          <w:szCs w:val="20"/>
        </w:rPr>
        <w:lastRenderedPageBreak/>
        <w:t xml:space="preserve">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197EDA"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00574429"/>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00574430"/>
      <w:r>
        <w:rPr>
          <w:rFonts w:ascii="Cambria" w:hAnsi="Cambria"/>
        </w:rPr>
        <w:lastRenderedPageBreak/>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1E2480" w:rsidRDefault="00C96634" w:rsidP="00634311">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1E2480" w:rsidRDefault="001E2480" w:rsidP="001E2480">
      <w:pPr>
        <w:pStyle w:val="Akapitzlist10"/>
        <w:tabs>
          <w:tab w:val="left" w:pos="4253"/>
        </w:tabs>
        <w:spacing w:before="0" w:after="0" w:line="269" w:lineRule="auto"/>
        <w:ind w:left="357"/>
        <w:contextualSpacing/>
        <w:rPr>
          <w:rFonts w:ascii="Cambria" w:hAnsi="Cambria" w:cs="Arial"/>
          <w:b/>
          <w:color w:val="FF0000"/>
          <w:sz w:val="20"/>
          <w:szCs w:val="20"/>
        </w:rPr>
      </w:pPr>
      <w:r w:rsidRPr="001E2480">
        <w:rPr>
          <w:rFonts w:ascii="Cambria" w:hAnsi="Cambria" w:cs="Arial"/>
          <w:b/>
          <w:color w:val="FF0000"/>
          <w:sz w:val="20"/>
          <w:szCs w:val="20"/>
        </w:rPr>
        <w:t xml:space="preserve">Załącznik nr 2A do SWZ należy złożyć oddzielnie dla </w:t>
      </w:r>
      <w:r w:rsidR="007A5862">
        <w:rPr>
          <w:rFonts w:ascii="Cambria" w:hAnsi="Cambria" w:cs="Arial"/>
          <w:b/>
          <w:color w:val="FF0000"/>
          <w:sz w:val="20"/>
          <w:szCs w:val="20"/>
        </w:rPr>
        <w:t>każdego zadania</w:t>
      </w:r>
      <w:r w:rsidRPr="001E2480">
        <w:rPr>
          <w:rFonts w:ascii="Cambria" w:hAnsi="Cambria" w:cs="Arial"/>
          <w:b/>
          <w:color w:val="FF0000"/>
          <w:sz w:val="20"/>
          <w:szCs w:val="20"/>
        </w:rPr>
        <w:t xml:space="preserve"> </w:t>
      </w:r>
      <w:r w:rsidR="00D51C88" w:rsidRPr="001E2480">
        <w:rPr>
          <w:rFonts w:ascii="Cambria" w:hAnsi="Cambria"/>
          <w:b/>
          <w:color w:val="FF0000"/>
          <w:sz w:val="20"/>
          <w:szCs w:val="20"/>
        </w:rPr>
        <w:t xml:space="preserve">- </w:t>
      </w:r>
      <w:r w:rsidR="00D51C88" w:rsidRPr="001E2480">
        <w:rPr>
          <w:rStyle w:val="markedcontent"/>
          <w:rFonts w:asciiTheme="majorHAnsi" w:hAnsiTheme="majorHAnsi" w:cs="Arial"/>
          <w:b/>
          <w:color w:val="FF0000"/>
          <w:sz w:val="20"/>
          <w:szCs w:val="20"/>
        </w:rPr>
        <w:t xml:space="preserve">dotyczy </w:t>
      </w:r>
      <w:r w:rsidR="007A5862">
        <w:rPr>
          <w:rStyle w:val="markedcontent"/>
          <w:rFonts w:asciiTheme="majorHAnsi" w:hAnsiTheme="majorHAnsi" w:cs="Arial"/>
          <w:b/>
          <w:color w:val="FF0000"/>
          <w:sz w:val="20"/>
          <w:szCs w:val="20"/>
        </w:rPr>
        <w:t>zadania</w:t>
      </w:r>
      <w:r w:rsidR="00FF40BA">
        <w:rPr>
          <w:rStyle w:val="markedcontent"/>
          <w:rFonts w:asciiTheme="majorHAnsi" w:hAnsiTheme="majorHAnsi" w:cs="Arial"/>
          <w:b/>
          <w:color w:val="FF0000"/>
          <w:sz w:val="20"/>
          <w:szCs w:val="20"/>
        </w:rPr>
        <w:t xml:space="preserve"> </w:t>
      </w:r>
      <w:r w:rsidR="00D51C88" w:rsidRPr="001E2480">
        <w:rPr>
          <w:rStyle w:val="markedcontent"/>
          <w:rFonts w:asciiTheme="majorHAnsi" w:hAnsiTheme="majorHAnsi" w:cs="Arial"/>
          <w:b/>
          <w:color w:val="FF0000"/>
          <w:sz w:val="20"/>
          <w:szCs w:val="20"/>
        </w:rPr>
        <w:t>1, 2, 3, 4, 5.</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00574431"/>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9A7781"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w:t>
      </w:r>
      <w:r w:rsidRPr="00C008B6">
        <w:rPr>
          <w:rFonts w:asciiTheme="majorHAnsi" w:hAnsiTheme="majorHAnsi" w:cs="Arial"/>
        </w:rPr>
        <w:lastRenderedPageBreak/>
        <w:t xml:space="preserve">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w:t>
      </w:r>
      <w:r w:rsidRPr="00C008B6">
        <w:rPr>
          <w:rFonts w:asciiTheme="majorHAnsi" w:hAnsiTheme="majorHAnsi" w:cstheme="minorHAnsi"/>
          <w:sz w:val="20"/>
          <w:szCs w:val="20"/>
        </w:rPr>
        <w:lastRenderedPageBreak/>
        <w:t xml:space="preserve">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00574432"/>
      <w:r>
        <w:rPr>
          <w:rFonts w:ascii="Cambria" w:hAnsi="Cambria"/>
        </w:rPr>
        <w:t>O</w:t>
      </w:r>
      <w:r w:rsidR="008924F5" w:rsidRPr="00930A74">
        <w:rPr>
          <w:rFonts w:ascii="Cambria" w:hAnsi="Cambria"/>
        </w:rPr>
        <w:t>pis sposobu przygotowania oferty</w:t>
      </w:r>
      <w:r w:rsidR="00895A48">
        <w:rPr>
          <w:rFonts w:ascii="Cambria" w:hAnsi="Cambria"/>
        </w:rPr>
        <w:t xml:space="preserve">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r w:rsidR="00895A48">
        <w:rPr>
          <w:rStyle w:val="markedcontent"/>
          <w:rFonts w:asciiTheme="majorHAnsi" w:hAnsiTheme="majorHAnsi" w:cs="Arial"/>
          <w:b w:val="0"/>
          <w:color w:val="FF0000"/>
        </w:rPr>
        <w:t>, 3, 4, 5</w:t>
      </w:r>
      <w:r w:rsidR="00895A48" w:rsidRPr="00C657E6">
        <w:rPr>
          <w:rStyle w:val="markedcontent"/>
          <w:rFonts w:asciiTheme="majorHAnsi" w:hAnsiTheme="majorHAnsi" w:cs="Arial"/>
          <w:b w:val="0"/>
          <w:color w:val="FF0000"/>
        </w:rPr>
        <w:t>.</w:t>
      </w:r>
      <w:bookmarkEnd w:id="14"/>
    </w:p>
    <w:p w:rsidR="00E45B40"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1071E5">
        <w:rPr>
          <w:rFonts w:asciiTheme="majorHAnsi" w:hAnsiTheme="majorHAnsi" w:cs="Arial"/>
          <w:sz w:val="20"/>
          <w:szCs w:val="20"/>
        </w:rPr>
        <w:t xml:space="preserve">Zamawiający dopuszcza złożenie oferty na jedną lub wszystkie </w:t>
      </w:r>
      <w:r>
        <w:rPr>
          <w:rFonts w:asciiTheme="majorHAnsi" w:hAnsiTheme="majorHAnsi" w:cs="Arial"/>
        </w:rPr>
        <w:t xml:space="preserve">zadania. </w:t>
      </w:r>
      <w:r w:rsidRPr="003E5E8F">
        <w:rPr>
          <w:rFonts w:ascii="Cambria" w:hAnsi="Cambria" w:cs="Arial"/>
          <w:sz w:val="20"/>
          <w:szCs w:val="20"/>
          <w:u w:val="single"/>
        </w:rPr>
        <w:t xml:space="preserve">Załącznik nr 1 i Załącznik nr 2A do SWZ należy złożyć oddzielnie dla każdego zadania </w:t>
      </w:r>
      <w:r w:rsidRPr="003E5E8F">
        <w:rPr>
          <w:rFonts w:ascii="Cambria" w:hAnsi="Cambria"/>
          <w:sz w:val="20"/>
          <w:szCs w:val="20"/>
          <w:u w:val="single"/>
        </w:rPr>
        <w:t xml:space="preserve">- </w:t>
      </w:r>
      <w:r w:rsidRPr="003E5E8F">
        <w:rPr>
          <w:rStyle w:val="markedcontent"/>
          <w:rFonts w:asciiTheme="majorHAnsi" w:hAnsiTheme="majorHAnsi" w:cs="Arial"/>
          <w:sz w:val="20"/>
          <w:szCs w:val="20"/>
          <w:u w:val="single"/>
        </w:rPr>
        <w:t>dotyczy zadania 1, 2, 3, 4, 5.  Wykonawca ma możliwość 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r w:rsidR="00F61230" w:rsidRPr="00F61230">
        <w:rPr>
          <w:rFonts w:ascii="Cambria" w:hAnsi="Cambria" w:cs="Arial"/>
          <w:b/>
          <w:color w:val="FF0000"/>
          <w:sz w:val="20"/>
          <w:szCs w:val="20"/>
        </w:rPr>
        <w:t xml:space="preserve">Załącznik nr </w:t>
      </w:r>
      <w:r w:rsidR="00F61230">
        <w:rPr>
          <w:rFonts w:ascii="Cambria" w:hAnsi="Cambria" w:cs="Arial"/>
          <w:b/>
          <w:color w:val="FF0000"/>
          <w:sz w:val="20"/>
          <w:szCs w:val="20"/>
        </w:rPr>
        <w:t>1</w:t>
      </w:r>
      <w:r w:rsidR="00F61230" w:rsidRPr="00F61230">
        <w:rPr>
          <w:rFonts w:ascii="Cambria" w:hAnsi="Cambria" w:cs="Arial"/>
          <w:b/>
          <w:color w:val="FF0000"/>
          <w:sz w:val="20"/>
          <w:szCs w:val="20"/>
        </w:rPr>
        <w:t xml:space="preserve"> do SWZ należy złożyć oddzielnie dla </w:t>
      </w:r>
      <w:r w:rsidR="00660D11">
        <w:rPr>
          <w:rFonts w:ascii="Cambria" w:hAnsi="Cambria" w:cs="Arial"/>
          <w:b/>
          <w:color w:val="FF0000"/>
          <w:sz w:val="20"/>
          <w:szCs w:val="20"/>
        </w:rPr>
        <w:t>każdego zadania</w:t>
      </w:r>
      <w:r w:rsidR="00660D11" w:rsidRPr="001E2480">
        <w:rPr>
          <w:rFonts w:ascii="Cambria" w:hAnsi="Cambria" w:cs="Arial"/>
          <w:b/>
          <w:color w:val="FF0000"/>
          <w:sz w:val="20"/>
          <w:szCs w:val="20"/>
        </w:rPr>
        <w:t xml:space="preserve"> </w:t>
      </w:r>
      <w:r w:rsidR="00660D11" w:rsidRPr="001E2480">
        <w:rPr>
          <w:rFonts w:ascii="Cambria" w:hAnsi="Cambria"/>
          <w:b/>
          <w:color w:val="FF0000"/>
          <w:sz w:val="20"/>
          <w:szCs w:val="20"/>
        </w:rPr>
        <w:t xml:space="preserve">- </w:t>
      </w:r>
      <w:r w:rsidR="00660D11"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660D11" w:rsidRPr="001E2480">
        <w:rPr>
          <w:rStyle w:val="markedcontent"/>
          <w:rFonts w:asciiTheme="majorHAnsi" w:hAnsiTheme="majorHAnsi" w:cs="Arial"/>
          <w:b/>
          <w:color w:val="FF0000"/>
          <w:sz w:val="20"/>
          <w:szCs w:val="20"/>
        </w:rPr>
        <w:t>1, 2, 3, 4, 5.</w:t>
      </w:r>
      <w:r w:rsidR="00660D11" w:rsidRPr="00A671F4">
        <w:rPr>
          <w:rFonts w:asciiTheme="majorHAnsi" w:hAnsiTheme="majorHAnsi" w:cs="Century Gothic"/>
          <w:b/>
          <w:bCs/>
          <w:sz w:val="20"/>
        </w:rPr>
        <w:t>,</w:t>
      </w:r>
      <w:r w:rsidR="00F61230" w:rsidRPr="00F61230">
        <w:rPr>
          <w:rStyle w:val="markedcontent"/>
          <w:rFonts w:asciiTheme="majorHAnsi" w:hAnsiTheme="majorHAnsi" w:cs="Arial"/>
          <w:b/>
          <w:color w:val="FF0000"/>
          <w:sz w:val="20"/>
          <w:szCs w:val="20"/>
        </w:rPr>
        <w:t>.</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F61230" w:rsidRPr="00F61230" w:rsidRDefault="00F6123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1E2480">
        <w:rPr>
          <w:rFonts w:ascii="Cambria" w:hAnsi="Cambria" w:cs="Arial"/>
          <w:b/>
          <w:color w:val="FF0000"/>
          <w:sz w:val="20"/>
          <w:szCs w:val="20"/>
        </w:rPr>
        <w:t xml:space="preserve">Załącznik nr 2A do SWZ należy złożyć oddzielnie dla </w:t>
      </w:r>
      <w:r w:rsidR="00660D11">
        <w:rPr>
          <w:rFonts w:ascii="Cambria" w:hAnsi="Cambria" w:cs="Arial"/>
          <w:b/>
          <w:color w:val="FF0000"/>
          <w:sz w:val="20"/>
          <w:szCs w:val="20"/>
        </w:rPr>
        <w:t>każdego zadania</w:t>
      </w:r>
      <w:r w:rsidR="00660D11" w:rsidRPr="001E2480">
        <w:rPr>
          <w:rFonts w:ascii="Cambria" w:hAnsi="Cambria" w:cs="Arial"/>
          <w:b/>
          <w:color w:val="FF0000"/>
          <w:sz w:val="20"/>
          <w:szCs w:val="20"/>
        </w:rPr>
        <w:t xml:space="preserve"> </w:t>
      </w:r>
      <w:r w:rsidR="00660D11" w:rsidRPr="001E2480">
        <w:rPr>
          <w:rFonts w:ascii="Cambria" w:hAnsi="Cambria"/>
          <w:b/>
          <w:color w:val="FF0000"/>
          <w:sz w:val="20"/>
          <w:szCs w:val="20"/>
        </w:rPr>
        <w:t xml:space="preserve">- </w:t>
      </w:r>
      <w:r w:rsidR="00660D11"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660D11" w:rsidRPr="001E2480">
        <w:rPr>
          <w:rStyle w:val="markedcontent"/>
          <w:rFonts w:asciiTheme="majorHAnsi" w:hAnsiTheme="majorHAnsi" w:cs="Arial"/>
          <w:b/>
          <w:color w:val="FF0000"/>
          <w:sz w:val="20"/>
          <w:szCs w:val="20"/>
        </w:rPr>
        <w:t>1, 2, 3, 4, 5.</w:t>
      </w:r>
      <w:r w:rsidR="00660D11" w:rsidRPr="00A671F4">
        <w:rPr>
          <w:rFonts w:asciiTheme="majorHAnsi" w:hAnsiTheme="majorHAnsi" w:cs="Century Gothic"/>
          <w:b/>
          <w:bCs/>
          <w:sz w:val="20"/>
        </w:rPr>
        <w:t>,</w:t>
      </w:r>
      <w:r w:rsidRPr="001E2480">
        <w:rPr>
          <w:rStyle w:val="markedcontent"/>
          <w:rFonts w:asciiTheme="majorHAnsi" w:hAnsiTheme="majorHAnsi" w:cs="Arial"/>
          <w:b/>
          <w:color w:val="FF0000"/>
          <w:sz w:val="20"/>
          <w:szCs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t>
      </w:r>
      <w:r w:rsidRPr="00A671F4">
        <w:rPr>
          <w:rFonts w:asciiTheme="majorHAnsi" w:hAnsiTheme="majorHAnsi" w:cs="Century Gothic"/>
          <w:sz w:val="20"/>
        </w:rPr>
        <w:lastRenderedPageBreak/>
        <w:t xml:space="preserve">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 </w:t>
      </w:r>
      <w:r w:rsidR="00F61230" w:rsidRPr="001E2480">
        <w:rPr>
          <w:rFonts w:ascii="Cambria" w:hAnsi="Cambria" w:cs="Arial"/>
          <w:b/>
          <w:color w:val="FF0000"/>
          <w:sz w:val="20"/>
          <w:szCs w:val="20"/>
        </w:rPr>
        <w:t xml:space="preserve">oddzielnie dla </w:t>
      </w:r>
      <w:r w:rsidR="00660D11">
        <w:rPr>
          <w:rFonts w:ascii="Cambria" w:hAnsi="Cambria" w:cs="Arial"/>
          <w:b/>
          <w:color w:val="FF0000"/>
          <w:sz w:val="20"/>
          <w:szCs w:val="20"/>
        </w:rPr>
        <w:t>każdego zadania</w:t>
      </w:r>
      <w:r w:rsidR="00F61230" w:rsidRPr="001E2480">
        <w:rPr>
          <w:rFonts w:ascii="Cambria" w:hAnsi="Cambria" w:cs="Arial"/>
          <w:b/>
          <w:color w:val="FF0000"/>
          <w:sz w:val="20"/>
          <w:szCs w:val="20"/>
        </w:rPr>
        <w:t xml:space="preserve"> </w:t>
      </w:r>
      <w:r w:rsidR="00F61230" w:rsidRPr="001E2480">
        <w:rPr>
          <w:rFonts w:ascii="Cambria" w:hAnsi="Cambria"/>
          <w:b/>
          <w:color w:val="FF0000"/>
          <w:sz w:val="20"/>
          <w:szCs w:val="20"/>
        </w:rPr>
        <w:t xml:space="preserve">- </w:t>
      </w:r>
      <w:r w:rsidR="00F61230" w:rsidRPr="001E2480">
        <w:rPr>
          <w:rStyle w:val="markedcontent"/>
          <w:rFonts w:asciiTheme="majorHAnsi" w:hAnsiTheme="majorHAnsi" w:cs="Arial"/>
          <w:b/>
          <w:color w:val="FF0000"/>
          <w:sz w:val="20"/>
          <w:szCs w:val="20"/>
        </w:rPr>
        <w:t xml:space="preserve">dotyczy </w:t>
      </w:r>
      <w:r w:rsidR="00660D11">
        <w:rPr>
          <w:rStyle w:val="markedcontent"/>
          <w:rFonts w:asciiTheme="majorHAnsi" w:hAnsiTheme="majorHAnsi" w:cs="Arial"/>
          <w:b/>
          <w:color w:val="FF0000"/>
          <w:sz w:val="20"/>
          <w:szCs w:val="20"/>
        </w:rPr>
        <w:t xml:space="preserve">zadania </w:t>
      </w:r>
      <w:r w:rsidR="00F61230" w:rsidRPr="001E2480">
        <w:rPr>
          <w:rStyle w:val="markedcontent"/>
          <w:rFonts w:asciiTheme="majorHAnsi" w:hAnsiTheme="majorHAnsi" w:cs="Arial"/>
          <w:b/>
          <w:color w:val="FF0000"/>
          <w:sz w:val="20"/>
          <w:szCs w:val="20"/>
        </w:rPr>
        <w:t>1, 2, 3, 4, 5.</w:t>
      </w:r>
      <w:r w:rsidRPr="00A671F4">
        <w:rPr>
          <w:rFonts w:asciiTheme="majorHAnsi" w:hAnsiTheme="majorHAnsi" w:cs="Century Gothic"/>
          <w:b/>
          <w:bCs/>
          <w:sz w:val="20"/>
        </w:rPr>
        <w:t>,</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lastRenderedPageBreak/>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xml:space="preserve">, niewystawione przez upoważnione podmioty lub pełnomocnictwo, zostały sporządzone jako dokument w postaci papierowej i opatrzone </w:t>
      </w:r>
      <w:r w:rsidRPr="00A671F4">
        <w:rPr>
          <w:rFonts w:asciiTheme="majorHAnsi" w:hAnsiTheme="majorHAnsi" w:cs="Tahoma"/>
          <w:sz w:val="20"/>
          <w:szCs w:val="20"/>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00574433"/>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00574434"/>
      <w:r w:rsidRPr="006012C9">
        <w:rPr>
          <w:rFonts w:ascii="Cambria" w:hAnsi="Cambria"/>
        </w:rPr>
        <w:t>Termin związania ofertą</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r w:rsidR="00895A48">
        <w:rPr>
          <w:rStyle w:val="markedcontent"/>
          <w:rFonts w:asciiTheme="majorHAnsi" w:hAnsiTheme="majorHAnsi" w:cs="Arial"/>
          <w:b w:val="0"/>
          <w:color w:val="FF0000"/>
        </w:rPr>
        <w:t>, 3, 4, 5</w:t>
      </w:r>
      <w:r w:rsidR="00895A48" w:rsidRPr="00C657E6">
        <w:rPr>
          <w:rStyle w:val="markedcontent"/>
          <w:rFonts w:asciiTheme="majorHAnsi" w:hAnsiTheme="majorHAnsi" w:cs="Arial"/>
          <w:b w:val="0"/>
          <w:color w:val="FF0000"/>
        </w:rPr>
        <w:t>.</w:t>
      </w:r>
      <w:bookmarkEnd w:id="19"/>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00574435"/>
      <w:r>
        <w:rPr>
          <w:rFonts w:ascii="Cambria" w:hAnsi="Cambria"/>
        </w:rPr>
        <w:t>T</w:t>
      </w:r>
      <w:r w:rsidR="00AD5C15" w:rsidRPr="00AD5C15">
        <w:rPr>
          <w:rFonts w:ascii="Cambria" w:hAnsi="Cambria"/>
        </w:rPr>
        <w:t>ermin otwarcia ofert</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r w:rsidR="00895A48">
        <w:rPr>
          <w:rStyle w:val="markedcontent"/>
          <w:rFonts w:asciiTheme="majorHAnsi" w:hAnsiTheme="majorHAnsi" w:cs="Arial"/>
          <w:b w:val="0"/>
          <w:color w:val="FF0000"/>
        </w:rPr>
        <w:t>, 3, 4, 5</w:t>
      </w:r>
      <w:r w:rsidR="00895A48" w:rsidRPr="00C657E6">
        <w:rPr>
          <w:rStyle w:val="markedcontent"/>
          <w:rFonts w:asciiTheme="majorHAnsi" w:hAnsiTheme="majorHAnsi" w:cs="Arial"/>
          <w:b w:val="0"/>
          <w:color w:val="FF0000"/>
        </w:rPr>
        <w:t>.</w:t>
      </w:r>
      <w:bookmarkEnd w:id="20"/>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26</w:t>
      </w:r>
      <w:r w:rsidR="00F11365" w:rsidRPr="00F41682">
        <w:rPr>
          <w:rFonts w:ascii="Cambria" w:hAnsi="Cambria" w:cs="Arial"/>
          <w:b/>
          <w:color w:val="FF0000"/>
          <w:sz w:val="20"/>
          <w:szCs w:val="20"/>
        </w:rPr>
        <w:t>.0</w:t>
      </w:r>
      <w:r w:rsidR="003437A0" w:rsidRPr="00F41682">
        <w:rPr>
          <w:rFonts w:ascii="Cambria" w:hAnsi="Cambria" w:cs="Arial"/>
          <w:b/>
          <w:color w:val="FF0000"/>
          <w:sz w:val="20"/>
          <w:szCs w:val="20"/>
        </w:rPr>
        <w:t>4</w:t>
      </w:r>
      <w:r w:rsidR="00F11365" w:rsidRPr="00F41682">
        <w:rPr>
          <w:rFonts w:ascii="Cambria" w:hAnsi="Cambria" w:cs="Arial"/>
          <w:b/>
          <w:color w:val="FF0000"/>
          <w:sz w:val="20"/>
          <w:szCs w:val="20"/>
        </w:rPr>
        <w:t>.202</w:t>
      </w:r>
      <w:r w:rsidR="00573A54">
        <w:rPr>
          <w:rFonts w:ascii="Cambria" w:hAnsi="Cambria" w:cs="Arial"/>
          <w:b/>
          <w:color w:val="FF0000"/>
          <w:sz w:val="20"/>
          <w:szCs w:val="20"/>
        </w:rPr>
        <w:t>2</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lastRenderedPageBreak/>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00574436"/>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lastRenderedPageBreak/>
        <w:t xml:space="preserve">Cenę oferty (wartość brutto oferty) należy wyliczyć zgodnie z ustawą z dnia 11 marca 2004 r. o podatku od towarów i usług (tekst jednolity </w:t>
      </w:r>
      <w:r w:rsidRPr="00D05A45">
        <w:rPr>
          <w:rFonts w:ascii="Cambria" w:hAnsi="Cambria" w:cs="Calibri"/>
        </w:rPr>
        <w:t>Dz.U.202</w:t>
      </w:r>
      <w:r w:rsidR="00573A54">
        <w:rPr>
          <w:rFonts w:ascii="Cambria" w:hAnsi="Cambria" w:cs="Calibri"/>
        </w:rPr>
        <w:t>1</w:t>
      </w:r>
      <w:r w:rsidRPr="00D05A45">
        <w:rPr>
          <w:rFonts w:ascii="Cambria" w:hAnsi="Cambria" w:cs="Calibri"/>
        </w:rPr>
        <w:t>.</w:t>
      </w:r>
      <w:r w:rsidR="00573A54">
        <w:rPr>
          <w:rFonts w:ascii="Cambria" w:hAnsi="Cambria" w:cs="Calibri"/>
        </w:rPr>
        <w:t>685</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00574437"/>
      <w:r>
        <w:rPr>
          <w:rFonts w:ascii="Cambria" w:hAnsi="Cambria"/>
        </w:rPr>
        <w:t>O</w:t>
      </w:r>
      <w:r w:rsidR="00AD5C15" w:rsidRPr="00AD5C15">
        <w:rPr>
          <w:rFonts w:ascii="Cambria" w:hAnsi="Cambria"/>
        </w:rPr>
        <w:t>pis kryteriów oceny ofert wraz z podaniem wag tych kryteriów i sposobu oceny ofert</w:t>
      </w:r>
      <w:r w:rsidR="00F41682">
        <w:rPr>
          <w:rFonts w:ascii="Cambria" w:hAnsi="Cambria"/>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r w:rsidR="00895A48">
        <w:rPr>
          <w:rStyle w:val="markedcontent"/>
          <w:rFonts w:asciiTheme="majorHAnsi" w:hAnsiTheme="majorHAnsi" w:cs="Arial"/>
          <w:b w:val="0"/>
          <w:color w:val="FF0000"/>
        </w:rPr>
        <w:t>, 3, 4, 5</w:t>
      </w:r>
      <w:r w:rsidR="00895A48" w:rsidRPr="00C657E6">
        <w:rPr>
          <w:rStyle w:val="markedcontent"/>
          <w:rFonts w:asciiTheme="majorHAnsi" w:hAnsiTheme="majorHAnsi" w:cs="Arial"/>
          <w:b w:val="0"/>
          <w:color w:val="FF0000"/>
        </w:rPr>
        <w:t>.</w:t>
      </w:r>
      <w:bookmarkEnd w:id="22"/>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00574438"/>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00574439"/>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00574440"/>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00574441"/>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00574442"/>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CD67FC" w:rsidRPr="000E0CBA"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7C3B1F">
        <w:rPr>
          <w:rFonts w:ascii="Cambria" w:hAnsi="Cambria"/>
          <w:b/>
        </w:rPr>
        <w:t>5</w:t>
      </w:r>
      <w:r w:rsidRPr="0014563C">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7C3B1F">
        <w:rPr>
          <w:rFonts w:ascii="Cambria" w:hAnsi="Cambria"/>
          <w:b/>
        </w:rPr>
        <w:t>5</w:t>
      </w:r>
      <w:r>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7C3B1F">
        <w:rPr>
          <w:rFonts w:ascii="Cambria" w:hAnsi="Cambria"/>
          <w:b/>
        </w:rPr>
        <w:t>5</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00574443"/>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00574444"/>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00574445"/>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00574446"/>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00574447"/>
      <w:r>
        <w:rPr>
          <w:rFonts w:ascii="Cambria" w:hAnsi="Cambria" w:cs="Arial"/>
        </w:rPr>
        <w:t>W</w:t>
      </w:r>
      <w:r w:rsidR="002B1A6C" w:rsidRPr="002B1A6C">
        <w:rPr>
          <w:rFonts w:ascii="Cambria" w:hAnsi="Cambria" w:cs="Arial"/>
        </w:rPr>
        <w:t>ymagania dotyczące wadium, w tym jego kwotę, jeżeli zamawiający przewiduje obowiązek wniesienia wadium</w:t>
      </w:r>
      <w:r w:rsidR="00F41682">
        <w:rPr>
          <w:rFonts w:ascii="Cambria" w:hAnsi="Cambria" w:cs="Arial"/>
        </w:rPr>
        <w:t xml:space="preserve"> - </w:t>
      </w:r>
      <w:r w:rsidR="00895A48">
        <w:rPr>
          <w:rStyle w:val="markedcontent"/>
          <w:rFonts w:asciiTheme="majorHAnsi" w:hAnsiTheme="majorHAnsi" w:cs="Arial"/>
          <w:b w:val="0"/>
          <w:color w:val="FF0000"/>
        </w:rPr>
        <w:t>dot.</w:t>
      </w:r>
      <w:r w:rsidR="00895A48" w:rsidRPr="00C657E6">
        <w:rPr>
          <w:rStyle w:val="markedcontent"/>
          <w:rFonts w:asciiTheme="majorHAnsi" w:hAnsiTheme="majorHAnsi" w:cs="Arial"/>
          <w:b w:val="0"/>
          <w:color w:val="FF0000"/>
        </w:rPr>
        <w:t xml:space="preserve"> </w:t>
      </w:r>
      <w:r w:rsidR="00895A48">
        <w:rPr>
          <w:rStyle w:val="markedcontent"/>
          <w:rFonts w:asciiTheme="majorHAnsi" w:hAnsiTheme="majorHAnsi" w:cs="Arial"/>
          <w:b w:val="0"/>
          <w:color w:val="FF0000"/>
        </w:rPr>
        <w:t>zadania</w:t>
      </w:r>
      <w:r w:rsidR="00895A48" w:rsidRPr="00C657E6">
        <w:rPr>
          <w:rStyle w:val="markedcontent"/>
          <w:rFonts w:asciiTheme="majorHAnsi" w:hAnsiTheme="majorHAnsi" w:cs="Arial"/>
          <w:b w:val="0"/>
          <w:color w:val="FF0000"/>
        </w:rPr>
        <w:t xml:space="preserve"> 1, 2</w:t>
      </w:r>
      <w:r w:rsidR="00895A48">
        <w:rPr>
          <w:rStyle w:val="markedcontent"/>
          <w:rFonts w:asciiTheme="majorHAnsi" w:hAnsiTheme="majorHAnsi" w:cs="Arial"/>
          <w:b w:val="0"/>
          <w:color w:val="FF0000"/>
        </w:rPr>
        <w:t>, 3, 4, 5</w:t>
      </w:r>
      <w:r w:rsidR="00895A48" w:rsidRPr="00C657E6">
        <w:rPr>
          <w:rStyle w:val="markedcontent"/>
          <w:rFonts w:asciiTheme="majorHAnsi" w:hAnsiTheme="majorHAnsi" w:cs="Arial"/>
          <w:b w:val="0"/>
          <w:color w:val="FF0000"/>
        </w:rPr>
        <w:t>.</w:t>
      </w:r>
      <w:bookmarkEnd w:id="32"/>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00574448"/>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00574449"/>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00574450"/>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lastRenderedPageBreak/>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00574451"/>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00574452"/>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00574453"/>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00574454"/>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00574455"/>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00574456"/>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lastRenderedPageBreak/>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w:t>
      </w:r>
      <w:r w:rsidR="005D3FBD">
        <w:rPr>
          <w:rFonts w:asciiTheme="majorHAnsi" w:hAnsiTheme="majorHAnsi" w:cs="Arial"/>
          <w:b/>
        </w:rPr>
        <w:t>3</w:t>
      </w:r>
      <w:r w:rsidR="00325279" w:rsidRPr="00AF6A6C">
        <w:rPr>
          <w:rFonts w:asciiTheme="majorHAnsi" w:hAnsiTheme="majorHAnsi" w:cs="Arial"/>
          <w:b/>
        </w:rPr>
        <w:t>A.260</w:t>
      </w:r>
      <w:r w:rsidR="00F11365" w:rsidRPr="00AF6A6C">
        <w:rPr>
          <w:rFonts w:asciiTheme="majorHAnsi" w:hAnsiTheme="majorHAnsi" w:cs="Arial"/>
          <w:b/>
        </w:rPr>
        <w:t>.</w:t>
      </w:r>
      <w:r w:rsidR="005D3FBD">
        <w:rPr>
          <w:rFonts w:asciiTheme="majorHAnsi" w:hAnsiTheme="majorHAnsi" w:cs="Arial"/>
          <w:b/>
        </w:rPr>
        <w:t>9</w:t>
      </w:r>
      <w:r w:rsidR="00F11365" w:rsidRPr="00AF6A6C">
        <w:rPr>
          <w:rFonts w:asciiTheme="majorHAnsi" w:hAnsiTheme="majorHAnsi" w:cs="Arial"/>
          <w:b/>
        </w:rPr>
        <w:t>.</w:t>
      </w:r>
      <w:r w:rsidR="00325279" w:rsidRPr="00AF6A6C">
        <w:rPr>
          <w:rFonts w:asciiTheme="majorHAnsi" w:hAnsiTheme="majorHAnsi" w:cs="Arial"/>
          <w:b/>
        </w:rPr>
        <w:t>202</w:t>
      </w:r>
      <w:r w:rsidR="005D3FBD">
        <w:rPr>
          <w:rFonts w:asciiTheme="majorHAnsi" w:hAnsiTheme="majorHAnsi" w:cs="Arial"/>
          <w:b/>
        </w:rPr>
        <w:t>2</w:t>
      </w:r>
      <w:r w:rsidR="00325279" w:rsidRPr="00AF6A6C">
        <w:rPr>
          <w:rFonts w:asciiTheme="majorHAnsi" w:hAnsiTheme="majorHAnsi" w:cs="Arial"/>
          <w:b/>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00574457"/>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Default="00A4601E"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00574458"/>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r w:rsidR="00D212CD">
        <w:rPr>
          <w:rFonts w:ascii="Cambria" w:hAnsi="Cambria" w:cs="Century Gothic"/>
          <w:color w:val="auto"/>
          <w:sz w:val="18"/>
          <w:szCs w:val="18"/>
        </w:rPr>
        <w:t xml:space="preserve"> - </w:t>
      </w:r>
      <w:r w:rsidR="00895A48">
        <w:rPr>
          <w:rStyle w:val="markedcontent"/>
          <w:rFonts w:asciiTheme="majorHAnsi" w:hAnsiTheme="majorHAnsi" w:cs="Arial"/>
          <w:b/>
          <w:color w:val="FF0000"/>
        </w:rPr>
        <w:t>Zadanie</w:t>
      </w:r>
      <w:r w:rsidR="00C070D2">
        <w:rPr>
          <w:rStyle w:val="markedcontent"/>
          <w:rFonts w:asciiTheme="majorHAnsi" w:hAnsiTheme="majorHAnsi" w:cs="Arial"/>
          <w:b/>
          <w:color w:val="FF0000"/>
        </w:rPr>
        <w:t xml:space="preserve"> 1</w:t>
      </w:r>
      <w:bookmarkEnd w:id="48"/>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895A48" w:rsidRPr="00B25128" w:rsidRDefault="00895A48" w:rsidP="00895A48">
      <w:pPr>
        <w:widowControl w:val="0"/>
        <w:autoSpaceDE w:val="0"/>
        <w:spacing w:after="0"/>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7D6E8D" w:rsidRPr="007D6E8D">
        <w:rPr>
          <w:rFonts w:asciiTheme="majorHAnsi" w:hAnsiTheme="majorHAnsi" w:cs="Arial"/>
          <w:b/>
          <w:color w:val="000000"/>
        </w:rPr>
        <w:t>Przebudowa dróg powiatowych na terenie powiatu iławskiego -</w:t>
      </w:r>
      <w:r w:rsidR="007D6E8D">
        <w:rPr>
          <w:rFonts w:asciiTheme="majorHAnsi" w:hAnsiTheme="majorHAnsi" w:cs="Arial"/>
          <w:b/>
          <w:i/>
          <w:color w:val="000000"/>
        </w:rPr>
        <w:t xml:space="preserve"> </w:t>
      </w:r>
      <w:r w:rsidR="00A4601E">
        <w:rPr>
          <w:rFonts w:asciiTheme="majorHAnsi" w:hAnsiTheme="majorHAnsi" w:cs="Calibri"/>
        </w:rPr>
        <w:t xml:space="preserve"> </w:t>
      </w:r>
      <w:r w:rsidR="00A4601E" w:rsidRPr="00A4601E">
        <w:rPr>
          <w:rFonts w:asciiTheme="majorHAnsi" w:hAnsiTheme="majorHAnsi" w:cs="Calibri"/>
          <w:color w:val="FF0000"/>
        </w:rPr>
        <w:t xml:space="preserve">Zadanie 1 - </w:t>
      </w:r>
      <w:r w:rsidRPr="00A4601E">
        <w:rPr>
          <w:rFonts w:asciiTheme="majorHAnsi" w:hAnsiTheme="majorHAnsi" w:cs="Calibri"/>
          <w:color w:val="FF0000"/>
        </w:rPr>
        <w:t xml:space="preserve"> </w:t>
      </w:r>
      <w:r w:rsidRPr="00B25128">
        <w:rPr>
          <w:rFonts w:asciiTheme="majorHAnsi" w:hAnsiTheme="majorHAnsi" w:cs="Arial"/>
          <w:b/>
          <w:i/>
          <w:shd w:val="clear" w:color="auto" w:fill="FFFFFF"/>
        </w:rPr>
        <w:t>„</w:t>
      </w:r>
      <w:r w:rsidR="00A4601E" w:rsidRPr="00C31691">
        <w:rPr>
          <w:rFonts w:asciiTheme="majorHAnsi" w:hAnsiTheme="majorHAnsi" w:cs="Arial"/>
          <w:b/>
          <w:bCs/>
        </w:rPr>
        <w:t xml:space="preserve">Przebudowa drogi powiatowej Nr 1297N Różanki – Gałdowo – Gulb w </w:t>
      </w:r>
      <w:proofErr w:type="spellStart"/>
      <w:r w:rsidR="00A4601E" w:rsidRPr="00C31691">
        <w:rPr>
          <w:rFonts w:asciiTheme="majorHAnsi" w:hAnsiTheme="majorHAnsi" w:cs="Arial"/>
          <w:b/>
          <w:bCs/>
        </w:rPr>
        <w:t>msc</w:t>
      </w:r>
      <w:proofErr w:type="spellEnd"/>
      <w:r w:rsidR="00A4601E" w:rsidRPr="00C31691">
        <w:rPr>
          <w:rFonts w:asciiTheme="majorHAnsi" w:hAnsiTheme="majorHAnsi" w:cs="Arial"/>
          <w:b/>
          <w:bCs/>
        </w:rPr>
        <w:t>. Mózgowo</w:t>
      </w:r>
      <w:r w:rsidRPr="00B25128">
        <w:rPr>
          <w:rFonts w:asciiTheme="majorHAnsi" w:hAnsiTheme="majorHAnsi" w:cs="Arial"/>
          <w:b/>
          <w:i/>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sidR="00A4601E">
        <w:rPr>
          <w:rFonts w:asciiTheme="majorHAnsi" w:hAnsiTheme="majorHAnsi" w:cs="Arial"/>
          <w:b/>
        </w:rPr>
        <w:t>3</w:t>
      </w:r>
      <w:r w:rsidRPr="00B25128">
        <w:rPr>
          <w:rFonts w:asciiTheme="majorHAnsi" w:hAnsiTheme="majorHAnsi" w:cs="Arial"/>
          <w:b/>
        </w:rPr>
        <w:t>A.260.</w:t>
      </w:r>
      <w:r w:rsidR="007D6E8D">
        <w:rPr>
          <w:rFonts w:asciiTheme="majorHAnsi" w:hAnsiTheme="majorHAnsi" w:cs="Arial"/>
          <w:b/>
        </w:rPr>
        <w:t>9</w:t>
      </w:r>
      <w:r w:rsidRPr="00B25128">
        <w:rPr>
          <w:rFonts w:asciiTheme="majorHAnsi" w:hAnsiTheme="majorHAnsi" w:cs="Arial"/>
          <w:b/>
        </w:rPr>
        <w:t>.202</w:t>
      </w:r>
      <w:r w:rsidR="00A4601E">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A4601E" w:rsidRDefault="00895A48" w:rsidP="000247FB">
            <w:pPr>
              <w:widowControl w:val="0"/>
              <w:autoSpaceDE w:val="0"/>
              <w:spacing w:before="0" w:after="0" w:line="360" w:lineRule="auto"/>
              <w:jc w:val="center"/>
              <w:rPr>
                <w:rFonts w:asciiTheme="majorHAnsi" w:hAnsiTheme="majorHAnsi" w:cs="Arial"/>
                <w:bCs/>
                <w:i/>
              </w:rPr>
            </w:pPr>
            <w:r w:rsidRPr="00A4601E">
              <w:rPr>
                <w:rFonts w:asciiTheme="majorHAnsi" w:hAnsiTheme="majorHAnsi" w:cs="Arial"/>
                <w:i/>
                <w:shd w:val="clear" w:color="auto" w:fill="FFFFFF"/>
              </w:rPr>
              <w:t>„</w:t>
            </w:r>
            <w:r w:rsidR="00A4601E" w:rsidRPr="00A4601E">
              <w:rPr>
                <w:rFonts w:asciiTheme="majorHAnsi" w:hAnsiTheme="majorHAnsi" w:cs="Arial"/>
                <w:bCs/>
                <w:i/>
              </w:rPr>
              <w:t xml:space="preserve">Przebudowa drogi powiatowej Nr 1297N Różanki – Gałdowo – Gulb </w:t>
            </w:r>
          </w:p>
          <w:p w:rsidR="00895A48" w:rsidRPr="00A4601E" w:rsidRDefault="00A4601E" w:rsidP="000247FB">
            <w:pPr>
              <w:widowControl w:val="0"/>
              <w:autoSpaceDE w:val="0"/>
              <w:spacing w:before="0" w:after="0" w:line="360" w:lineRule="auto"/>
              <w:jc w:val="center"/>
              <w:rPr>
                <w:rFonts w:asciiTheme="majorHAnsi" w:hAnsiTheme="majorHAnsi" w:cs="Arial"/>
                <w:i/>
              </w:rPr>
            </w:pPr>
            <w:r w:rsidRPr="00A4601E">
              <w:rPr>
                <w:rFonts w:asciiTheme="majorHAnsi" w:hAnsiTheme="majorHAnsi" w:cs="Arial"/>
                <w:bCs/>
                <w:i/>
              </w:rPr>
              <w:t xml:space="preserve">w </w:t>
            </w:r>
            <w:proofErr w:type="spellStart"/>
            <w:r w:rsidRPr="00A4601E">
              <w:rPr>
                <w:rFonts w:asciiTheme="majorHAnsi" w:hAnsiTheme="majorHAnsi" w:cs="Arial"/>
                <w:bCs/>
                <w:i/>
              </w:rPr>
              <w:t>msc</w:t>
            </w:r>
            <w:proofErr w:type="spellEnd"/>
            <w:r w:rsidRPr="00A4601E">
              <w:rPr>
                <w:rFonts w:asciiTheme="majorHAnsi" w:hAnsiTheme="majorHAnsi" w:cs="Arial"/>
                <w:bCs/>
                <w:i/>
              </w:rPr>
              <w:t>. Mózgowo</w:t>
            </w:r>
            <w:r w:rsidR="00895A48" w:rsidRPr="00A4601E">
              <w:rPr>
                <w:rFonts w:asciiTheme="majorHAnsi" w:hAnsiTheme="majorHAnsi" w:cs="Arial"/>
                <w:i/>
              </w:rPr>
              <w:t>”</w:t>
            </w: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Default="00895A48" w:rsidP="00895A48">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895A48" w:rsidRDefault="00895A48" w:rsidP="00895A48">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Pr="00901CD4" w:rsidRDefault="00895A48" w:rsidP="00895A48">
      <w:pPr>
        <w:ind w:firstLine="709"/>
        <w:rPr>
          <w:rFonts w:ascii="Cambria" w:hAnsi="Cambria"/>
          <w:i/>
          <w:sz w:val="16"/>
          <w:szCs w:val="16"/>
        </w:rPr>
      </w:pPr>
      <w:r w:rsidRPr="00901CD4">
        <w:rPr>
          <w:rFonts w:ascii="Cambria" w:hAnsi="Cambria"/>
          <w:i/>
          <w:sz w:val="16"/>
          <w:szCs w:val="16"/>
        </w:rPr>
        <w:t>*niepotrzebne skreślić</w:t>
      </w:r>
    </w:p>
    <w:p w:rsidR="00D212CD" w:rsidRPr="00D212CD" w:rsidRDefault="00D212CD" w:rsidP="00D212CD">
      <w:pPr>
        <w:pStyle w:val="Nagwek4"/>
        <w:spacing w:before="0" w:line="240" w:lineRule="auto"/>
        <w:jc w:val="right"/>
        <w:rPr>
          <w:rFonts w:ascii="Cambria" w:hAnsi="Cambria" w:cs="Century Gothic"/>
          <w:color w:val="auto"/>
          <w:sz w:val="18"/>
          <w:szCs w:val="18"/>
        </w:rPr>
      </w:pPr>
      <w:bookmarkStart w:id="49" w:name="_Toc100574459"/>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 xml:space="preserve">Formularz ofertowy - </w:t>
      </w:r>
      <w:r w:rsidR="00A4601E">
        <w:rPr>
          <w:rStyle w:val="markedcontent"/>
          <w:rFonts w:asciiTheme="majorHAnsi" w:hAnsiTheme="majorHAnsi" w:cs="Arial"/>
          <w:b/>
          <w:color w:val="FF0000"/>
        </w:rPr>
        <w:t>zadanie</w:t>
      </w:r>
      <w:r>
        <w:rPr>
          <w:rStyle w:val="markedcontent"/>
          <w:rFonts w:asciiTheme="majorHAnsi" w:hAnsiTheme="majorHAnsi" w:cs="Arial"/>
          <w:b/>
          <w:color w:val="FF0000"/>
        </w:rPr>
        <w:t xml:space="preserve"> 2</w:t>
      </w:r>
      <w:bookmarkEnd w:id="49"/>
    </w:p>
    <w:p w:rsidR="00D212CD" w:rsidRPr="004F0D9A" w:rsidRDefault="00D212CD" w:rsidP="00D212CD">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4F0D9A" w:rsidTr="00400404">
        <w:trPr>
          <w:trHeight w:val="413"/>
          <w:jc w:val="center"/>
        </w:trPr>
        <w:tc>
          <w:tcPr>
            <w:tcW w:w="6069" w:type="dxa"/>
            <w:shd w:val="clear" w:color="auto" w:fill="F2F2F2" w:themeFill="background1" w:themeFillShade="F2"/>
            <w:vAlign w:val="center"/>
          </w:tcPr>
          <w:p w:rsidR="00D212CD" w:rsidRPr="004F0D9A" w:rsidRDefault="00D212CD" w:rsidP="00400404">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D212CD" w:rsidRPr="004F0D9A" w:rsidRDefault="00D212CD" w:rsidP="00D212CD">
      <w:pPr>
        <w:pStyle w:val="Bezodstpw10"/>
        <w:spacing w:before="0" w:after="0" w:line="240" w:lineRule="auto"/>
        <w:rPr>
          <w:rFonts w:ascii="Cambria" w:hAnsi="Cambria" w:cs="Century Gothic"/>
          <w:color w:val="FF0000"/>
        </w:rPr>
      </w:pPr>
    </w:p>
    <w:p w:rsidR="00A4601E" w:rsidRPr="004F0D9A" w:rsidRDefault="00A4601E" w:rsidP="00A4601E">
      <w:pPr>
        <w:pStyle w:val="Bezodstpw10"/>
        <w:spacing w:before="0" w:after="0" w:line="240" w:lineRule="auto"/>
        <w:rPr>
          <w:rFonts w:ascii="Cambria" w:hAnsi="Cambria" w:cs="Century Gothic"/>
        </w:rPr>
      </w:pPr>
      <w:bookmarkStart w:id="50" w:name="_Toc460228087"/>
      <w:r w:rsidRPr="004F0D9A">
        <w:rPr>
          <w:rFonts w:ascii="Cambria" w:hAnsi="Cambria" w:cs="Century Gothic"/>
        </w:rPr>
        <w:t>DANE WYKONAWCY:</w:t>
      </w:r>
    </w:p>
    <w:p w:rsidR="00A4601E" w:rsidRPr="004F0D9A" w:rsidRDefault="00A4601E" w:rsidP="00A4601E">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E32747"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EB0440" w:rsidRDefault="00A4601E"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A4601E" w:rsidRPr="004F0D9A" w:rsidRDefault="00A4601E"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A4601E" w:rsidRPr="004F0D9A" w:rsidRDefault="00A4601E"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A4601E" w:rsidRPr="004F0D9A" w:rsidTr="000247FB">
        <w:trPr>
          <w:trHeight w:val="674"/>
        </w:trPr>
        <w:tc>
          <w:tcPr>
            <w:tcW w:w="506" w:type="dxa"/>
          </w:tcPr>
          <w:p w:rsidR="00A4601E" w:rsidRPr="004F0D9A" w:rsidRDefault="00A4601E"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A4601E" w:rsidRPr="004F0D9A" w:rsidRDefault="00A4601E"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A4601E" w:rsidRPr="004F0D9A" w:rsidRDefault="00A4601E"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A4601E" w:rsidRPr="004F0D9A" w:rsidRDefault="00A4601E"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A4601E" w:rsidRPr="004F0D9A" w:rsidRDefault="00A4601E"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A4601E" w:rsidRPr="00B25128" w:rsidRDefault="00A4601E" w:rsidP="00A4601E">
      <w:pPr>
        <w:widowControl w:val="0"/>
        <w:autoSpaceDE w:val="0"/>
        <w:spacing w:after="0"/>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Pr>
          <w:rFonts w:asciiTheme="majorHAnsi" w:hAnsiTheme="majorHAnsi" w:cs="Calibri"/>
        </w:rPr>
        <w:t xml:space="preserve"> </w:t>
      </w:r>
      <w:r w:rsidR="007D6E8D" w:rsidRPr="007D6E8D">
        <w:rPr>
          <w:rFonts w:asciiTheme="majorHAnsi" w:hAnsiTheme="majorHAnsi" w:cs="Arial"/>
          <w:b/>
          <w:color w:val="000000"/>
        </w:rPr>
        <w:t>Przebudowa dróg powiatowych na terenie powiatu iławskiego -</w:t>
      </w:r>
      <w:r w:rsidR="007D6E8D">
        <w:rPr>
          <w:rFonts w:asciiTheme="majorHAnsi" w:hAnsiTheme="majorHAnsi" w:cs="Arial"/>
          <w:b/>
          <w:i/>
          <w:color w:val="000000"/>
        </w:rPr>
        <w:t xml:space="preserve"> </w:t>
      </w:r>
      <w:r w:rsidR="007D6E8D">
        <w:rPr>
          <w:rFonts w:asciiTheme="majorHAnsi" w:hAnsiTheme="majorHAnsi" w:cs="Calibri"/>
        </w:rPr>
        <w:t xml:space="preserve"> </w:t>
      </w:r>
      <w:r w:rsidRPr="00A4601E">
        <w:rPr>
          <w:rFonts w:asciiTheme="majorHAnsi" w:hAnsiTheme="majorHAnsi" w:cs="Calibri"/>
          <w:color w:val="FF0000"/>
        </w:rPr>
        <w:t xml:space="preserve">Zadanie </w:t>
      </w:r>
      <w:r>
        <w:rPr>
          <w:rFonts w:asciiTheme="majorHAnsi" w:hAnsiTheme="majorHAnsi" w:cs="Calibri"/>
          <w:color w:val="FF0000"/>
        </w:rPr>
        <w:t>2</w:t>
      </w:r>
      <w:r w:rsidRPr="00A4601E">
        <w:rPr>
          <w:rFonts w:asciiTheme="majorHAnsi" w:hAnsiTheme="majorHAnsi" w:cs="Calibri"/>
          <w:color w:val="FF0000"/>
        </w:rPr>
        <w:t xml:space="preserve"> -  </w:t>
      </w:r>
      <w:r w:rsidRPr="00B25128">
        <w:rPr>
          <w:rFonts w:asciiTheme="majorHAnsi" w:hAnsiTheme="majorHAnsi" w:cs="Arial"/>
          <w:b/>
          <w:i/>
          <w:shd w:val="clear" w:color="auto" w:fill="FFFFFF"/>
        </w:rPr>
        <w:t>„</w:t>
      </w:r>
      <w:r w:rsidR="000247FB" w:rsidRPr="00C31691">
        <w:rPr>
          <w:rFonts w:asciiTheme="majorHAnsi" w:hAnsiTheme="majorHAnsi" w:cs="Arial"/>
          <w:b/>
          <w:bCs/>
        </w:rPr>
        <w:t xml:space="preserve">Przebudowa drogi powiatowej Nr 1214N Kałduny – Rożental – Wałdyki w </w:t>
      </w:r>
      <w:proofErr w:type="spellStart"/>
      <w:r w:rsidR="000247FB" w:rsidRPr="00C31691">
        <w:rPr>
          <w:rFonts w:asciiTheme="majorHAnsi" w:hAnsiTheme="majorHAnsi" w:cs="Arial"/>
          <w:b/>
          <w:bCs/>
        </w:rPr>
        <w:t>msc</w:t>
      </w:r>
      <w:proofErr w:type="spellEnd"/>
      <w:r w:rsidR="000247FB" w:rsidRPr="00C31691">
        <w:rPr>
          <w:rFonts w:asciiTheme="majorHAnsi" w:hAnsiTheme="majorHAnsi" w:cs="Arial"/>
          <w:b/>
          <w:bCs/>
        </w:rPr>
        <w:t>. Rożental</w:t>
      </w:r>
      <w:r w:rsidRPr="00B25128">
        <w:rPr>
          <w:rFonts w:asciiTheme="majorHAnsi" w:hAnsiTheme="majorHAnsi" w:cs="Arial"/>
          <w:b/>
          <w:i/>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Pr>
          <w:rFonts w:asciiTheme="majorHAnsi" w:hAnsiTheme="majorHAnsi" w:cs="Arial"/>
          <w:b/>
        </w:rPr>
        <w:t>3</w:t>
      </w:r>
      <w:r w:rsidRPr="00B25128">
        <w:rPr>
          <w:rFonts w:asciiTheme="majorHAnsi" w:hAnsiTheme="majorHAnsi" w:cs="Arial"/>
          <w:b/>
        </w:rPr>
        <w:t>A.260.</w:t>
      </w:r>
      <w:r w:rsidR="007D6E8D">
        <w:rPr>
          <w:rFonts w:asciiTheme="majorHAnsi" w:hAnsiTheme="majorHAnsi" w:cs="Arial"/>
          <w:b/>
        </w:rPr>
        <w:t>9</w:t>
      </w:r>
      <w:r w:rsidRPr="00B25128">
        <w:rPr>
          <w:rFonts w:asciiTheme="majorHAnsi" w:hAnsiTheme="majorHAnsi" w:cs="Arial"/>
          <w:b/>
        </w:rPr>
        <w:t>.202</w:t>
      </w:r>
      <w:r>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596D10" w:rsidRDefault="00596D10" w:rsidP="00596D10">
      <w:pPr>
        <w:spacing w:before="0" w:after="0" w:line="240" w:lineRule="auto"/>
        <w:jc w:val="both"/>
        <w:rPr>
          <w:rFonts w:ascii="Cambria" w:hAnsi="Cambria" w:cs="Tahoma"/>
          <w:b/>
        </w:rPr>
      </w:pPr>
    </w:p>
    <w:p w:rsidR="00A4601E" w:rsidRPr="004F0D9A" w:rsidRDefault="00596D10" w:rsidP="00596D10">
      <w:pPr>
        <w:spacing w:before="0" w:after="0" w:line="240" w:lineRule="auto"/>
        <w:jc w:val="both"/>
        <w:rPr>
          <w:rFonts w:ascii="Cambria" w:hAnsi="Cambria" w:cs="Tahoma"/>
        </w:rPr>
      </w:pPr>
      <w:r w:rsidRPr="00596D10">
        <w:rPr>
          <w:rFonts w:ascii="Cambria" w:hAnsi="Cambria" w:cs="Tahoma"/>
        </w:rPr>
        <w:t>1.</w:t>
      </w:r>
      <w:r>
        <w:rPr>
          <w:rFonts w:ascii="Cambria" w:hAnsi="Cambria" w:cs="Tahoma"/>
          <w:b/>
        </w:rPr>
        <w:t xml:space="preserve"> </w:t>
      </w:r>
      <w:r w:rsidR="00A4601E" w:rsidRPr="004F0D9A">
        <w:rPr>
          <w:rFonts w:ascii="Cambria" w:hAnsi="Cambria" w:cs="Tahoma"/>
          <w:b/>
        </w:rPr>
        <w:t xml:space="preserve">Oferuję wykonanie </w:t>
      </w:r>
      <w:r w:rsidR="00A4601E" w:rsidRPr="004F0D9A">
        <w:rPr>
          <w:rFonts w:ascii="Cambria" w:hAnsi="Cambria" w:cs="Tahoma"/>
        </w:rPr>
        <w:t xml:space="preserve">zamówienia zgodnie z opisem przedmiotu zamówienia i na warunkach płatności określonych w </w:t>
      </w:r>
      <w:r w:rsidR="00A4601E">
        <w:rPr>
          <w:rFonts w:ascii="Cambria" w:hAnsi="Cambria" w:cs="Tahoma"/>
        </w:rPr>
        <w:t>SWZ</w:t>
      </w:r>
      <w:r w:rsidR="00A4601E" w:rsidRPr="004F0D9A">
        <w:rPr>
          <w:rFonts w:ascii="Cambria" w:hAnsi="Cambria" w:cs="Tahoma"/>
        </w:rPr>
        <w:t xml:space="preserve"> </w:t>
      </w:r>
      <w:r w:rsidR="00A4601E" w:rsidRPr="004F0D9A">
        <w:rPr>
          <w:rFonts w:ascii="Cambria" w:hAnsi="Cambria" w:cs="Tahoma"/>
          <w:b/>
          <w:u w:val="single"/>
        </w:rPr>
        <w:t>za cenę ryczałtową brutto</w:t>
      </w:r>
      <w:r w:rsidR="00A4601E" w:rsidRPr="004F0D9A">
        <w:rPr>
          <w:rFonts w:ascii="Cambria" w:hAnsi="Cambria" w:cs="Tahoma"/>
        </w:rPr>
        <w:t xml:space="preserve">: ....................................................... w tym należny podatek VAT. </w:t>
      </w:r>
    </w:p>
    <w:p w:rsidR="00A4601E" w:rsidRPr="00B62FA6" w:rsidRDefault="00A4601E" w:rsidP="00A4601E">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A4601E" w:rsidRPr="00B62FA6"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A4601E" w:rsidRPr="00B62FA6" w:rsidTr="000247FB">
        <w:tc>
          <w:tcPr>
            <w:tcW w:w="0" w:type="auto"/>
            <w:shd w:val="clear" w:color="auto" w:fill="auto"/>
            <w:vAlign w:val="center"/>
          </w:tcPr>
          <w:p w:rsidR="00A4601E" w:rsidRPr="00B62FA6" w:rsidRDefault="00A4601E"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A4601E" w:rsidRPr="000247FB" w:rsidRDefault="00A4601E" w:rsidP="000247FB">
            <w:pPr>
              <w:widowControl w:val="0"/>
              <w:autoSpaceDE w:val="0"/>
              <w:spacing w:before="0" w:after="0" w:line="360" w:lineRule="auto"/>
              <w:jc w:val="center"/>
              <w:rPr>
                <w:rFonts w:asciiTheme="majorHAnsi" w:hAnsiTheme="majorHAnsi" w:cs="Arial"/>
                <w:i/>
              </w:rPr>
            </w:pPr>
            <w:r w:rsidRPr="000247FB">
              <w:rPr>
                <w:rFonts w:asciiTheme="majorHAnsi" w:hAnsiTheme="majorHAnsi" w:cs="Arial"/>
                <w:i/>
                <w:shd w:val="clear" w:color="auto" w:fill="FFFFFF"/>
              </w:rPr>
              <w:t>„</w:t>
            </w:r>
            <w:r w:rsidR="000247FB" w:rsidRPr="000247FB">
              <w:rPr>
                <w:rFonts w:asciiTheme="majorHAnsi" w:hAnsiTheme="majorHAnsi" w:cs="Arial"/>
                <w:bCs/>
                <w:i/>
              </w:rPr>
              <w:t xml:space="preserve">Przebudowa drogi powiatowej Nr 1214N Kałduny – Rożental – Wałdyki w </w:t>
            </w:r>
            <w:proofErr w:type="spellStart"/>
            <w:r w:rsidR="000247FB" w:rsidRPr="000247FB">
              <w:rPr>
                <w:rFonts w:asciiTheme="majorHAnsi" w:hAnsiTheme="majorHAnsi" w:cs="Arial"/>
                <w:bCs/>
                <w:i/>
              </w:rPr>
              <w:t>msc</w:t>
            </w:r>
            <w:proofErr w:type="spellEnd"/>
            <w:r w:rsidR="000247FB" w:rsidRPr="000247FB">
              <w:rPr>
                <w:rFonts w:asciiTheme="majorHAnsi" w:hAnsiTheme="majorHAnsi" w:cs="Arial"/>
                <w:bCs/>
                <w:i/>
              </w:rPr>
              <w:t>. Rożental</w:t>
            </w:r>
            <w:r w:rsidRPr="000247FB">
              <w:rPr>
                <w:rFonts w:asciiTheme="majorHAnsi" w:hAnsiTheme="majorHAnsi" w:cs="Arial"/>
                <w:i/>
              </w:rPr>
              <w:t>”</w:t>
            </w:r>
          </w:p>
        </w:tc>
        <w:tc>
          <w:tcPr>
            <w:tcW w:w="1949" w:type="dxa"/>
            <w:shd w:val="clear" w:color="auto" w:fill="auto"/>
            <w:vAlign w:val="center"/>
          </w:tcPr>
          <w:p w:rsidR="00A4601E" w:rsidRPr="00B62FA6" w:rsidRDefault="00A4601E" w:rsidP="000247FB">
            <w:pPr>
              <w:spacing w:after="0" w:line="360" w:lineRule="auto"/>
              <w:rPr>
                <w:rFonts w:asciiTheme="majorHAnsi" w:hAnsiTheme="majorHAnsi" w:cs="Arial"/>
                <w:b/>
                <w:lang w:eastAsia="pl-PL"/>
              </w:rPr>
            </w:pPr>
          </w:p>
        </w:tc>
      </w:tr>
    </w:tbl>
    <w:p w:rsidR="00A4601E" w:rsidRDefault="00A4601E" w:rsidP="00A4601E">
      <w:pPr>
        <w:spacing w:before="0" w:after="0" w:line="240" w:lineRule="auto"/>
        <w:ind w:left="360"/>
        <w:rPr>
          <w:rFonts w:cs="Tahoma"/>
        </w:rPr>
      </w:pPr>
    </w:p>
    <w:p w:rsidR="00A4601E" w:rsidRPr="00EC1515" w:rsidRDefault="00A4601E" w:rsidP="00A4601E">
      <w:pPr>
        <w:spacing w:before="0" w:after="0" w:line="240" w:lineRule="auto"/>
        <w:ind w:left="360"/>
        <w:rPr>
          <w:rFonts w:cs="Tahoma"/>
        </w:rPr>
      </w:pPr>
    </w:p>
    <w:p w:rsidR="00A4601E" w:rsidRPr="00901CD4" w:rsidRDefault="00596D10" w:rsidP="00596D10">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00A4601E" w:rsidRPr="00B62FA6">
        <w:rPr>
          <w:rFonts w:asciiTheme="majorHAnsi" w:hAnsiTheme="majorHAnsi" w:cs="Tahoma"/>
          <w:b/>
        </w:rPr>
        <w:t>Oferowany okres gwarancji i rękojmi</w:t>
      </w:r>
      <w:r w:rsidR="00A4601E" w:rsidRPr="00B62FA6">
        <w:rPr>
          <w:rFonts w:asciiTheme="majorHAnsi" w:hAnsiTheme="majorHAnsi" w:cs="Tahoma"/>
        </w:rPr>
        <w:t xml:space="preserve"> ............................................. </w:t>
      </w:r>
      <w:r w:rsidR="00A4601E">
        <w:rPr>
          <w:rFonts w:asciiTheme="majorHAnsi" w:hAnsiTheme="majorHAnsi" w:cs="Tahoma"/>
          <w:b/>
        </w:rPr>
        <w:t xml:space="preserve">(podać ilość lat: 3,4 lub 5) </w:t>
      </w:r>
      <w:r w:rsidR="00A4601E" w:rsidRPr="00B62FA6">
        <w:rPr>
          <w:rFonts w:asciiTheme="majorHAnsi" w:hAnsiTheme="majorHAnsi" w:cs="Tahoma"/>
          <w:b/>
        </w:rPr>
        <w:t xml:space="preserve"> zgodnie z zapisem </w:t>
      </w:r>
      <w:r w:rsidR="00A4601E" w:rsidRPr="00B62FA6">
        <w:rPr>
          <w:rFonts w:asciiTheme="majorHAnsi" w:hAnsiTheme="majorHAnsi" w:cs="Tahoma"/>
          <w:b/>
          <w:color w:val="0000FF"/>
        </w:rPr>
        <w:t>§XIV ust. 4 SWZ.</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00A4601E" w:rsidRPr="00596D10">
        <w:rPr>
          <w:rFonts w:asciiTheme="majorHAnsi" w:eastAsia="SimSun" w:hAnsiTheme="majorHAnsi" w:cs="Arial"/>
          <w:lang w:eastAsia="pl-PL"/>
        </w:rPr>
        <w:t xml:space="preserve">oświadczamy, że </w:t>
      </w:r>
      <w:r w:rsidR="00A4601E" w:rsidRPr="00596D10">
        <w:rPr>
          <w:rFonts w:asciiTheme="majorHAnsi" w:hAnsiTheme="majorHAnsi" w:cs="Arial"/>
          <w:b/>
        </w:rPr>
        <w:t>kierownik budowy</w:t>
      </w:r>
      <w:r w:rsidR="00A4601E" w:rsidRPr="00596D10">
        <w:rPr>
          <w:rFonts w:asciiTheme="majorHAnsi" w:hAnsiTheme="majorHAnsi" w:cs="Arial"/>
        </w:rPr>
        <w:t xml:space="preserve"> wyznaczony do realizacji zamówienia posiada </w:t>
      </w:r>
      <w:r w:rsidR="00A4601E" w:rsidRPr="00596D10">
        <w:rPr>
          <w:rFonts w:asciiTheme="majorHAnsi" w:hAnsiTheme="majorHAnsi" w:cs="Arial"/>
          <w:b/>
        </w:rPr>
        <w:t>……………….. letnie</w:t>
      </w:r>
      <w:r w:rsidR="00A4601E" w:rsidRPr="00596D10">
        <w:rPr>
          <w:rFonts w:asciiTheme="majorHAnsi" w:hAnsiTheme="majorHAnsi" w:cs="Arial"/>
        </w:rPr>
        <w:t xml:space="preserve"> doświadczenie w jako kierownik budowy w specjalności drogowej </w:t>
      </w:r>
      <w:r w:rsidR="00A4601E" w:rsidRPr="00596D10">
        <w:rPr>
          <w:rFonts w:asciiTheme="majorHAnsi" w:hAnsiTheme="majorHAnsi" w:cs="Tahoma"/>
          <w:b/>
        </w:rPr>
        <w:t xml:space="preserve">(podać ilość lat: 3,4 lub 5)  </w:t>
      </w:r>
    </w:p>
    <w:p w:rsidR="00A4601E"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00A4601E" w:rsidRPr="00596D10">
        <w:rPr>
          <w:rFonts w:asciiTheme="majorHAnsi" w:eastAsia="SimSun" w:hAnsiTheme="majorHAnsi" w:cs="Arial"/>
          <w:lang w:eastAsia="pl-PL"/>
        </w:rPr>
        <w:t>Wykonamy zamówienie publiczne w terminie wskazanym w specyfikacji istotnych warunków zamówienia.</w:t>
      </w:r>
    </w:p>
    <w:p w:rsidR="00A4601E" w:rsidRPr="00596D10" w:rsidRDefault="00596D10" w:rsidP="00596D10">
      <w:pPr>
        <w:spacing w:before="0" w:after="0" w:line="240" w:lineRule="auto"/>
        <w:jc w:val="both"/>
        <w:rPr>
          <w:rFonts w:asciiTheme="majorHAnsi" w:hAnsiTheme="majorHAnsi" w:cs="Century Gothic"/>
        </w:rPr>
      </w:pPr>
      <w:r>
        <w:rPr>
          <w:rFonts w:asciiTheme="majorHAnsi" w:hAnsiTheme="majorHAnsi" w:cs="Century Gothic"/>
        </w:rPr>
        <w:t xml:space="preserve">5.     </w:t>
      </w:r>
      <w:r w:rsidR="00A4601E" w:rsidRPr="00596D10">
        <w:rPr>
          <w:rFonts w:asciiTheme="majorHAnsi" w:hAnsiTheme="majorHAnsi" w:cs="Century Gothic"/>
        </w:rPr>
        <w:t xml:space="preserve">Oświadczam(y), że: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A4601E" w:rsidRPr="005B00A4" w:rsidRDefault="00A4601E" w:rsidP="00596D10">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A4601E" w:rsidRDefault="00A4601E" w:rsidP="00A4601E">
      <w:pPr>
        <w:pStyle w:val="Bezodstpw10"/>
        <w:spacing w:before="0" w:after="0" w:line="240" w:lineRule="auto"/>
        <w:ind w:left="360"/>
        <w:jc w:val="both"/>
        <w:rPr>
          <w:rFonts w:ascii="Cambria" w:hAnsi="Cambria" w:cs="Century Gothic"/>
          <w:b/>
          <w:bCs/>
          <w:lang w:val="pl-PL"/>
        </w:rPr>
      </w:pPr>
    </w:p>
    <w:p w:rsidR="00A4601E" w:rsidRPr="005B00A4" w:rsidRDefault="00A4601E" w:rsidP="007D6E8D">
      <w:pPr>
        <w:pStyle w:val="Bezodstpw10"/>
        <w:spacing w:before="0" w:after="0" w:line="240" w:lineRule="auto"/>
        <w:jc w:val="both"/>
        <w:rPr>
          <w:rFonts w:ascii="Cambria" w:hAnsi="Cambria" w:cs="Century Gothic"/>
          <w:b/>
          <w:bCs/>
          <w:lang w:val="pl-PL"/>
        </w:rPr>
      </w:pPr>
    </w:p>
    <w:p w:rsidR="00A4601E" w:rsidRPr="005B00A4" w:rsidRDefault="00A4601E" w:rsidP="00596D10">
      <w:pPr>
        <w:pStyle w:val="Bezodstpw10"/>
        <w:numPr>
          <w:ilvl w:val="0"/>
          <w:numId w:val="8"/>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B00A4" w:rsidTr="000247FB">
        <w:trPr>
          <w:trHeight w:val="279"/>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A4601E" w:rsidRPr="005B00A4" w:rsidRDefault="00A4601E"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A4601E" w:rsidRPr="005B00A4" w:rsidTr="000247FB">
        <w:trPr>
          <w:trHeight w:val="38"/>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r w:rsidR="00A4601E" w:rsidRPr="005B00A4" w:rsidTr="000247FB">
        <w:trPr>
          <w:trHeight w:val="201"/>
          <w:jc w:val="center"/>
        </w:trPr>
        <w:tc>
          <w:tcPr>
            <w:tcW w:w="567"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A4601E" w:rsidRPr="005B00A4" w:rsidRDefault="00A4601E" w:rsidP="000247FB">
            <w:pPr>
              <w:numPr>
                <w:ilvl w:val="12"/>
                <w:numId w:val="0"/>
              </w:numPr>
              <w:tabs>
                <w:tab w:val="left" w:pos="360"/>
                <w:tab w:val="left" w:pos="427"/>
              </w:tabs>
              <w:spacing w:before="0" w:after="0" w:line="240" w:lineRule="auto"/>
              <w:rPr>
                <w:rFonts w:ascii="Cambria" w:hAnsi="Cambria" w:cs="Century Gothic"/>
              </w:rPr>
            </w:pPr>
          </w:p>
        </w:tc>
      </w:tr>
    </w:tbl>
    <w:p w:rsidR="00A4601E" w:rsidRPr="005B00A4" w:rsidRDefault="00A4601E" w:rsidP="00A4601E">
      <w:pPr>
        <w:pStyle w:val="Bezodstpw10"/>
        <w:spacing w:before="0" w:after="0" w:line="240" w:lineRule="auto"/>
        <w:ind w:left="426"/>
        <w:jc w:val="both"/>
        <w:rPr>
          <w:rFonts w:ascii="Cambria" w:hAnsi="Cambria" w:cs="Times New Roman"/>
          <w:color w:val="FF0000"/>
          <w:lang w:val="pl-PL"/>
        </w:rPr>
      </w:pPr>
    </w:p>
    <w:p w:rsidR="00A4601E" w:rsidRPr="00596D10" w:rsidRDefault="00A4601E" w:rsidP="00596D10">
      <w:pPr>
        <w:pStyle w:val="Akapitzlist"/>
        <w:numPr>
          <w:ilvl w:val="0"/>
          <w:numId w:val="8"/>
        </w:numPr>
        <w:spacing w:before="0" w:after="0" w:line="240" w:lineRule="auto"/>
        <w:jc w:val="both"/>
        <w:rPr>
          <w:rFonts w:ascii="Cambria" w:hAnsi="Cambria" w:cs="Century Gothic"/>
        </w:rPr>
      </w:pPr>
      <w:r w:rsidRPr="00596D10">
        <w:rPr>
          <w:rFonts w:ascii="Cambria" w:hAnsi="Cambria" w:cs="Century Gothic"/>
        </w:rPr>
        <w:t>Oświadczam(y), że Wykonawca, którego reprezentuję(</w:t>
      </w:r>
      <w:proofErr w:type="spellStart"/>
      <w:r w:rsidRPr="00596D10">
        <w:rPr>
          <w:rFonts w:ascii="Cambria" w:hAnsi="Cambria" w:cs="Century Gothic"/>
        </w:rPr>
        <w:t>emy</w:t>
      </w:r>
      <w:proofErr w:type="spellEnd"/>
      <w:r w:rsidRPr="00596D10">
        <w:rPr>
          <w:rFonts w:ascii="Cambria" w:hAnsi="Cambria" w:cs="Century Gothic"/>
        </w:rPr>
        <w:t>) jest:</w:t>
      </w:r>
    </w:p>
    <w:p w:rsidR="00A4601E" w:rsidRPr="005B00A4" w:rsidRDefault="00A4601E" w:rsidP="00A4601E">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A4601E" w:rsidRPr="005B00A4" w:rsidRDefault="00A4601E" w:rsidP="00A4601E">
      <w:pPr>
        <w:spacing w:before="0" w:after="0" w:line="240" w:lineRule="auto"/>
        <w:ind w:left="2800" w:hanging="2440"/>
        <w:jc w:val="both"/>
        <w:rPr>
          <w:rFonts w:ascii="Cambria" w:hAnsi="Cambria" w:cs="Century Gothic"/>
          <w:b/>
          <w:bCs/>
        </w:rPr>
      </w:pPr>
    </w:p>
    <w:p w:rsidR="00A4601E" w:rsidRPr="005B00A4" w:rsidRDefault="00A4601E" w:rsidP="00A4601E">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A4601E" w:rsidRPr="005B00A4" w:rsidRDefault="00A4601E" w:rsidP="00A4601E">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B00A4" w:rsidRDefault="00A4601E" w:rsidP="00A4601E">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A4601E" w:rsidRPr="005B00A4" w:rsidRDefault="00A4601E" w:rsidP="00A4601E">
      <w:pPr>
        <w:spacing w:before="0" w:after="0" w:line="240" w:lineRule="auto"/>
        <w:ind w:left="2835" w:hanging="2475"/>
        <w:jc w:val="both"/>
        <w:rPr>
          <w:rFonts w:ascii="Cambria" w:hAnsi="Cambria"/>
        </w:rPr>
      </w:pP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24"/>
      </w:r>
      <w:r w:rsidRPr="00596D10">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5"/>
      </w:r>
    </w:p>
    <w:p w:rsidR="00A4601E" w:rsidRPr="00596D10" w:rsidRDefault="00A4601E" w:rsidP="00596D10">
      <w:pPr>
        <w:pStyle w:val="Akapitzlist"/>
        <w:numPr>
          <w:ilvl w:val="0"/>
          <w:numId w:val="8"/>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A4601E" w:rsidRDefault="00A4601E" w:rsidP="00596D10">
      <w:pPr>
        <w:pStyle w:val="Akapitzlist10"/>
        <w:numPr>
          <w:ilvl w:val="2"/>
          <w:numId w:val="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A4601E" w:rsidRDefault="00A4601E" w:rsidP="00596D10">
      <w:pPr>
        <w:pStyle w:val="Akapitzlist10"/>
        <w:numPr>
          <w:ilvl w:val="5"/>
          <w:numId w:val="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A4601E" w:rsidRPr="00462614" w:rsidRDefault="00A4601E" w:rsidP="00596D10">
      <w:pPr>
        <w:pStyle w:val="Akapitzlist10"/>
        <w:numPr>
          <w:ilvl w:val="5"/>
          <w:numId w:val="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A4601E" w:rsidRDefault="00A4601E" w:rsidP="00A4601E">
      <w:pPr>
        <w:pStyle w:val="Tekstpodstawowy3"/>
        <w:spacing w:before="0" w:after="0" w:line="240" w:lineRule="auto"/>
        <w:rPr>
          <w:rFonts w:ascii="Cambria" w:hAnsi="Cambria" w:cs="Century Gothic"/>
          <w:b/>
          <w:bCs/>
          <w:sz w:val="18"/>
          <w:szCs w:val="18"/>
        </w:rPr>
      </w:pPr>
    </w:p>
    <w:p w:rsidR="00A4601E" w:rsidRDefault="00A4601E" w:rsidP="00A4601E">
      <w:pPr>
        <w:spacing w:before="0" w:after="0" w:line="240" w:lineRule="auto"/>
        <w:rPr>
          <w:rFonts w:ascii="Cambria" w:hAnsi="Cambria" w:cs="Arial Narrow"/>
          <w:sz w:val="18"/>
          <w:szCs w:val="18"/>
        </w:rPr>
      </w:pPr>
    </w:p>
    <w:p w:rsidR="00A4601E"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rPr>
          <w:rFonts w:ascii="Cambria" w:hAnsi="Cambria" w:cs="Arial Narrow"/>
          <w:sz w:val="18"/>
          <w:szCs w:val="18"/>
        </w:rPr>
      </w:pPr>
    </w:p>
    <w:p w:rsidR="00A4601E" w:rsidRPr="005B00A4" w:rsidRDefault="00A4601E" w:rsidP="00A4601E">
      <w:pPr>
        <w:spacing w:before="0" w:after="0" w:line="240" w:lineRule="auto"/>
        <w:jc w:val="both"/>
        <w:rPr>
          <w:rFonts w:ascii="Cambria" w:hAnsi="Cambria" w:cs="Arial Narrow"/>
          <w:b/>
          <w:bCs/>
          <w:i/>
          <w:iCs/>
        </w:rPr>
      </w:pPr>
    </w:p>
    <w:p w:rsidR="00A4601E" w:rsidRPr="005B00A4" w:rsidRDefault="00A4601E" w:rsidP="00A4601E">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A4601E" w:rsidRDefault="00A4601E" w:rsidP="00A4601E">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A4601E" w:rsidRDefault="00A4601E" w:rsidP="00A4601E">
      <w:pPr>
        <w:pStyle w:val="Tekstpodstawowy"/>
        <w:spacing w:before="0" w:after="0" w:line="240" w:lineRule="auto"/>
        <w:ind w:left="709"/>
        <w:rPr>
          <w:rFonts w:ascii="Cambria" w:hAnsi="Cambria" w:cs="Century Gothic"/>
          <w:i/>
          <w:iCs/>
          <w:sz w:val="14"/>
          <w:szCs w:val="14"/>
        </w:rPr>
      </w:pPr>
    </w:p>
    <w:p w:rsidR="00A4601E" w:rsidRPr="00A4601E" w:rsidRDefault="00A4601E" w:rsidP="00A4601E">
      <w:pPr>
        <w:pStyle w:val="Tekstpodstawowy"/>
        <w:spacing w:before="0" w:after="0" w:line="240" w:lineRule="auto"/>
        <w:ind w:left="709"/>
        <w:rPr>
          <w:rFonts w:ascii="Cambria" w:hAnsi="Cambria"/>
        </w:rPr>
      </w:pPr>
    </w:p>
    <w:p w:rsidR="00A4601E" w:rsidRPr="00901CD4" w:rsidRDefault="00A4601E" w:rsidP="00A4601E">
      <w:pPr>
        <w:ind w:firstLine="709"/>
        <w:rPr>
          <w:rFonts w:ascii="Cambria" w:hAnsi="Cambria"/>
          <w:i/>
        </w:rPr>
      </w:pPr>
    </w:p>
    <w:p w:rsidR="00A4601E" w:rsidRDefault="00A4601E" w:rsidP="00A4601E">
      <w:pPr>
        <w:ind w:firstLine="709"/>
        <w:rPr>
          <w:rFonts w:ascii="Cambria" w:hAnsi="Cambria"/>
          <w:i/>
          <w:sz w:val="16"/>
          <w:szCs w:val="16"/>
        </w:rPr>
      </w:pPr>
      <w:r w:rsidRPr="00901CD4">
        <w:rPr>
          <w:rFonts w:ascii="Cambria" w:hAnsi="Cambria"/>
          <w:i/>
          <w:sz w:val="16"/>
          <w:szCs w:val="16"/>
        </w:rPr>
        <w:t>*niepotrzebne skreślić</w:t>
      </w:r>
    </w:p>
    <w:p w:rsidR="000247FB" w:rsidRDefault="000247FB" w:rsidP="00A4601E">
      <w:pPr>
        <w:ind w:firstLine="709"/>
        <w:rPr>
          <w:rFonts w:ascii="Cambria" w:hAnsi="Cambria"/>
          <w:i/>
          <w:sz w:val="16"/>
          <w:szCs w:val="16"/>
        </w:rPr>
      </w:pPr>
    </w:p>
    <w:p w:rsidR="007D6E8D" w:rsidRDefault="007D6E8D" w:rsidP="00A4601E">
      <w:pPr>
        <w:ind w:firstLine="709"/>
        <w:rPr>
          <w:rFonts w:ascii="Cambria" w:hAnsi="Cambria"/>
          <w:i/>
          <w:sz w:val="16"/>
          <w:szCs w:val="16"/>
        </w:rPr>
      </w:pPr>
    </w:p>
    <w:p w:rsidR="000247FB" w:rsidRPr="00D212CD" w:rsidRDefault="000247FB" w:rsidP="000247FB">
      <w:pPr>
        <w:pStyle w:val="Nagwek4"/>
        <w:spacing w:before="0" w:line="240" w:lineRule="auto"/>
        <w:jc w:val="right"/>
        <w:rPr>
          <w:rFonts w:ascii="Cambria" w:hAnsi="Cambria" w:cs="Century Gothic"/>
          <w:color w:val="auto"/>
          <w:sz w:val="18"/>
          <w:szCs w:val="18"/>
        </w:rPr>
      </w:pPr>
      <w:bookmarkStart w:id="51" w:name="_Toc100574460"/>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 xml:space="preserve">Formularz ofertowy - </w:t>
      </w:r>
      <w:r>
        <w:rPr>
          <w:rStyle w:val="markedcontent"/>
          <w:rFonts w:asciiTheme="majorHAnsi" w:hAnsiTheme="majorHAnsi" w:cs="Arial"/>
          <w:b/>
          <w:color w:val="FF0000"/>
        </w:rPr>
        <w:t xml:space="preserve">zadanie </w:t>
      </w:r>
      <w:r w:rsidR="00312D5D">
        <w:rPr>
          <w:rStyle w:val="markedcontent"/>
          <w:rFonts w:asciiTheme="majorHAnsi" w:hAnsiTheme="majorHAnsi" w:cs="Arial"/>
          <w:b/>
          <w:color w:val="FF0000"/>
        </w:rPr>
        <w:t>3</w:t>
      </w:r>
      <w:bookmarkEnd w:id="51"/>
    </w:p>
    <w:p w:rsidR="000247FB" w:rsidRPr="004F0D9A" w:rsidRDefault="000247FB" w:rsidP="000247FB">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247FB" w:rsidRPr="004F0D9A" w:rsidTr="000247FB">
        <w:trPr>
          <w:trHeight w:val="413"/>
          <w:jc w:val="center"/>
        </w:trPr>
        <w:tc>
          <w:tcPr>
            <w:tcW w:w="6069" w:type="dxa"/>
            <w:shd w:val="clear" w:color="auto" w:fill="F2F2F2" w:themeFill="background1" w:themeFillShade="F2"/>
            <w:vAlign w:val="center"/>
          </w:tcPr>
          <w:p w:rsidR="000247FB" w:rsidRPr="004F0D9A" w:rsidRDefault="000247FB" w:rsidP="000247F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0247FB" w:rsidRPr="004F0D9A" w:rsidRDefault="000247FB" w:rsidP="000247FB">
      <w:pPr>
        <w:pStyle w:val="Bezodstpw10"/>
        <w:spacing w:before="0" w:after="0" w:line="240" w:lineRule="auto"/>
        <w:rPr>
          <w:rFonts w:ascii="Cambria" w:hAnsi="Cambria" w:cs="Century Gothic"/>
          <w:color w:val="FF0000"/>
        </w:rPr>
      </w:pPr>
    </w:p>
    <w:p w:rsidR="000247FB" w:rsidRPr="004F0D9A" w:rsidRDefault="000247FB" w:rsidP="000247FB">
      <w:pPr>
        <w:pStyle w:val="Bezodstpw10"/>
        <w:spacing w:before="0" w:after="0" w:line="240" w:lineRule="auto"/>
        <w:rPr>
          <w:rFonts w:ascii="Cambria" w:hAnsi="Cambria" w:cs="Century Gothic"/>
        </w:rPr>
      </w:pPr>
      <w:r w:rsidRPr="004F0D9A">
        <w:rPr>
          <w:rFonts w:ascii="Cambria" w:hAnsi="Cambria" w:cs="Century Gothic"/>
        </w:rPr>
        <w:t>DANE WYKONAWCY:</w:t>
      </w:r>
    </w:p>
    <w:p w:rsidR="000247FB" w:rsidRPr="004F0D9A" w:rsidRDefault="000247FB" w:rsidP="000247FB">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0247FB" w:rsidRPr="004F0D9A" w:rsidTr="000247FB">
        <w:trPr>
          <w:trHeight w:val="674"/>
        </w:trPr>
        <w:tc>
          <w:tcPr>
            <w:tcW w:w="506" w:type="dxa"/>
          </w:tcPr>
          <w:p w:rsidR="000247FB" w:rsidRPr="004F0D9A" w:rsidRDefault="000247FB"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0247FB" w:rsidRPr="004F0D9A" w:rsidRDefault="000247FB"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0247FB" w:rsidRPr="004F0D9A" w:rsidRDefault="000247FB"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0247FB" w:rsidRPr="00E32747" w:rsidRDefault="000247FB"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0247FB" w:rsidRPr="00EB0440" w:rsidRDefault="000247FB"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0247FB" w:rsidRPr="004F0D9A" w:rsidRDefault="000247FB"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0247FB" w:rsidRPr="004F0D9A" w:rsidRDefault="000247FB"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0247FB" w:rsidRPr="004F0D9A" w:rsidRDefault="000247FB"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0247FB" w:rsidRPr="004F0D9A" w:rsidRDefault="000247FB"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0247FB" w:rsidRPr="004F0D9A" w:rsidTr="000247FB">
        <w:trPr>
          <w:trHeight w:val="674"/>
        </w:trPr>
        <w:tc>
          <w:tcPr>
            <w:tcW w:w="506" w:type="dxa"/>
          </w:tcPr>
          <w:p w:rsidR="000247FB" w:rsidRPr="004F0D9A" w:rsidRDefault="000247FB"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0247FB" w:rsidRPr="004F0D9A" w:rsidRDefault="000247FB"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0247FB" w:rsidRPr="004F0D9A" w:rsidRDefault="000247FB"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0247FB" w:rsidRPr="004F0D9A" w:rsidRDefault="000247FB"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0247FB" w:rsidRPr="004F0D9A" w:rsidRDefault="000247FB"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0247FB" w:rsidRPr="00B25128" w:rsidRDefault="000247FB" w:rsidP="000247FB">
      <w:pPr>
        <w:widowControl w:val="0"/>
        <w:autoSpaceDE w:val="0"/>
        <w:spacing w:after="0"/>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Pr>
          <w:rFonts w:asciiTheme="majorHAnsi" w:hAnsiTheme="majorHAnsi" w:cs="Calibri"/>
        </w:rPr>
        <w:t xml:space="preserve"> </w:t>
      </w:r>
      <w:r w:rsidR="007D6E8D" w:rsidRPr="007D6E8D">
        <w:rPr>
          <w:rFonts w:asciiTheme="majorHAnsi" w:hAnsiTheme="majorHAnsi" w:cs="Arial"/>
          <w:b/>
          <w:color w:val="000000"/>
        </w:rPr>
        <w:t>Przebudowa dróg powiatowych na terenie powiatu iławskiego -</w:t>
      </w:r>
      <w:r w:rsidR="007D6E8D">
        <w:rPr>
          <w:rFonts w:asciiTheme="majorHAnsi" w:hAnsiTheme="majorHAnsi" w:cs="Arial"/>
          <w:b/>
          <w:i/>
          <w:color w:val="000000"/>
        </w:rPr>
        <w:t xml:space="preserve"> </w:t>
      </w:r>
      <w:r w:rsidR="007D6E8D">
        <w:rPr>
          <w:rFonts w:asciiTheme="majorHAnsi" w:hAnsiTheme="majorHAnsi" w:cs="Calibri"/>
        </w:rPr>
        <w:t xml:space="preserve"> </w:t>
      </w:r>
      <w:r w:rsidRPr="00A4601E">
        <w:rPr>
          <w:rFonts w:asciiTheme="majorHAnsi" w:hAnsiTheme="majorHAnsi" w:cs="Calibri"/>
          <w:color w:val="FF0000"/>
        </w:rPr>
        <w:t xml:space="preserve">Zadanie </w:t>
      </w:r>
      <w:r w:rsidR="00312D5D">
        <w:rPr>
          <w:rFonts w:asciiTheme="majorHAnsi" w:hAnsiTheme="majorHAnsi" w:cs="Calibri"/>
          <w:color w:val="FF0000"/>
        </w:rPr>
        <w:t>3</w:t>
      </w:r>
      <w:r w:rsidRPr="00A4601E">
        <w:rPr>
          <w:rFonts w:asciiTheme="majorHAnsi" w:hAnsiTheme="majorHAnsi" w:cs="Calibri"/>
          <w:color w:val="FF0000"/>
        </w:rPr>
        <w:t xml:space="preserve"> -  </w:t>
      </w:r>
      <w:r w:rsidRPr="00B25128">
        <w:rPr>
          <w:rFonts w:asciiTheme="majorHAnsi" w:hAnsiTheme="majorHAnsi" w:cs="Arial"/>
          <w:b/>
          <w:i/>
          <w:shd w:val="clear" w:color="auto" w:fill="FFFFFF"/>
        </w:rPr>
        <w:t>„</w:t>
      </w:r>
      <w:r w:rsidR="00312D5D" w:rsidRPr="00C31691">
        <w:rPr>
          <w:rFonts w:asciiTheme="majorHAnsi" w:hAnsiTheme="majorHAnsi" w:cs="Arial"/>
          <w:b/>
          <w:bCs/>
        </w:rPr>
        <w:t>Przebudowa drogi powiatowej Nr 1339N Frednowy – Franciszkowo – Dziarny (dr. woj. nr 536)</w:t>
      </w:r>
      <w:r w:rsidRPr="00B25128">
        <w:rPr>
          <w:rFonts w:asciiTheme="majorHAnsi" w:hAnsiTheme="majorHAnsi" w:cs="Arial"/>
          <w:b/>
          <w:i/>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Pr>
          <w:rFonts w:asciiTheme="majorHAnsi" w:hAnsiTheme="majorHAnsi" w:cs="Arial"/>
          <w:b/>
        </w:rPr>
        <w:t>3</w:t>
      </w:r>
      <w:r w:rsidRPr="00B25128">
        <w:rPr>
          <w:rFonts w:asciiTheme="majorHAnsi" w:hAnsiTheme="majorHAnsi" w:cs="Arial"/>
          <w:b/>
        </w:rPr>
        <w:t>A.260.</w:t>
      </w:r>
      <w:r w:rsidR="007D6E8D">
        <w:rPr>
          <w:rFonts w:asciiTheme="majorHAnsi" w:hAnsiTheme="majorHAnsi" w:cs="Arial"/>
          <w:b/>
        </w:rPr>
        <w:t>9</w:t>
      </w:r>
      <w:r w:rsidRPr="00B25128">
        <w:rPr>
          <w:rFonts w:asciiTheme="majorHAnsi" w:hAnsiTheme="majorHAnsi" w:cs="Arial"/>
          <w:b/>
        </w:rPr>
        <w:t>.202</w:t>
      </w:r>
      <w:r>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0247FB" w:rsidRPr="004F0D9A" w:rsidRDefault="00596D10" w:rsidP="00596D10">
      <w:pPr>
        <w:spacing w:before="0" w:after="0" w:line="240" w:lineRule="auto"/>
        <w:jc w:val="both"/>
        <w:rPr>
          <w:rFonts w:ascii="Cambria" w:hAnsi="Cambria" w:cs="Tahoma"/>
        </w:rPr>
      </w:pPr>
      <w:r w:rsidRPr="00596D10">
        <w:rPr>
          <w:rFonts w:ascii="Cambria" w:hAnsi="Cambria" w:cs="Tahoma"/>
        </w:rPr>
        <w:t>1.</w:t>
      </w:r>
      <w:r>
        <w:rPr>
          <w:rFonts w:ascii="Cambria" w:hAnsi="Cambria" w:cs="Tahoma"/>
          <w:b/>
        </w:rPr>
        <w:t xml:space="preserve"> </w:t>
      </w:r>
      <w:r w:rsidR="000247FB" w:rsidRPr="004F0D9A">
        <w:rPr>
          <w:rFonts w:ascii="Cambria" w:hAnsi="Cambria" w:cs="Tahoma"/>
          <w:b/>
        </w:rPr>
        <w:t xml:space="preserve">Oferuję wykonanie </w:t>
      </w:r>
      <w:r w:rsidR="000247FB" w:rsidRPr="004F0D9A">
        <w:rPr>
          <w:rFonts w:ascii="Cambria" w:hAnsi="Cambria" w:cs="Tahoma"/>
        </w:rPr>
        <w:t xml:space="preserve">zamówienia zgodnie z opisem przedmiotu zamówienia i na warunkach płatności określonych w </w:t>
      </w:r>
      <w:r w:rsidR="000247FB">
        <w:rPr>
          <w:rFonts w:ascii="Cambria" w:hAnsi="Cambria" w:cs="Tahoma"/>
        </w:rPr>
        <w:t>SWZ</w:t>
      </w:r>
      <w:r w:rsidR="000247FB" w:rsidRPr="004F0D9A">
        <w:rPr>
          <w:rFonts w:ascii="Cambria" w:hAnsi="Cambria" w:cs="Tahoma"/>
        </w:rPr>
        <w:t xml:space="preserve"> </w:t>
      </w:r>
      <w:r w:rsidR="000247FB" w:rsidRPr="004F0D9A">
        <w:rPr>
          <w:rFonts w:ascii="Cambria" w:hAnsi="Cambria" w:cs="Tahoma"/>
          <w:b/>
          <w:u w:val="single"/>
        </w:rPr>
        <w:t>za cenę ryczałtową brutto</w:t>
      </w:r>
      <w:r w:rsidR="000247FB" w:rsidRPr="004F0D9A">
        <w:rPr>
          <w:rFonts w:ascii="Cambria" w:hAnsi="Cambria" w:cs="Tahoma"/>
        </w:rPr>
        <w:t xml:space="preserve">: ....................................................... w tym należny podatek VAT. </w:t>
      </w:r>
    </w:p>
    <w:p w:rsidR="000247FB" w:rsidRPr="00B62FA6" w:rsidRDefault="000247FB" w:rsidP="000247FB">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0247FB" w:rsidRPr="00B62FA6" w:rsidRDefault="000247FB" w:rsidP="000247FB">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0247FB" w:rsidRPr="00B62FA6" w:rsidTr="000247FB">
        <w:tc>
          <w:tcPr>
            <w:tcW w:w="0" w:type="auto"/>
            <w:shd w:val="clear" w:color="auto" w:fill="auto"/>
            <w:vAlign w:val="center"/>
          </w:tcPr>
          <w:p w:rsidR="000247FB" w:rsidRPr="00B62FA6" w:rsidRDefault="000247FB"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0247FB" w:rsidRPr="00B62FA6" w:rsidRDefault="000247FB"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0247FB" w:rsidRPr="00B62FA6" w:rsidRDefault="000247FB"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0247FB" w:rsidRPr="00B62FA6" w:rsidTr="000247FB">
        <w:tc>
          <w:tcPr>
            <w:tcW w:w="0" w:type="auto"/>
            <w:shd w:val="clear" w:color="auto" w:fill="auto"/>
            <w:vAlign w:val="center"/>
          </w:tcPr>
          <w:p w:rsidR="000247FB" w:rsidRPr="00B62FA6" w:rsidRDefault="000247FB"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0247FB" w:rsidRPr="00312D5D" w:rsidRDefault="000247FB" w:rsidP="000247FB">
            <w:pPr>
              <w:widowControl w:val="0"/>
              <w:autoSpaceDE w:val="0"/>
              <w:spacing w:before="0" w:after="0" w:line="360" w:lineRule="auto"/>
              <w:jc w:val="center"/>
              <w:rPr>
                <w:rFonts w:asciiTheme="majorHAnsi" w:hAnsiTheme="majorHAnsi" w:cs="Arial"/>
                <w:i/>
              </w:rPr>
            </w:pPr>
            <w:r w:rsidRPr="00312D5D">
              <w:rPr>
                <w:rFonts w:asciiTheme="majorHAnsi" w:hAnsiTheme="majorHAnsi" w:cs="Arial"/>
                <w:i/>
                <w:shd w:val="clear" w:color="auto" w:fill="FFFFFF"/>
              </w:rPr>
              <w:t>„</w:t>
            </w:r>
            <w:r w:rsidR="00312D5D" w:rsidRPr="00312D5D">
              <w:rPr>
                <w:rFonts w:asciiTheme="majorHAnsi" w:hAnsiTheme="majorHAnsi" w:cs="Arial"/>
                <w:bCs/>
                <w:i/>
              </w:rPr>
              <w:t>Przebudowa drogi powiatowej Nr 1339N Frednowy – Franciszkowo – Dziarny (dr. woj. nr 536)</w:t>
            </w:r>
            <w:r w:rsidRPr="00312D5D">
              <w:rPr>
                <w:rFonts w:asciiTheme="majorHAnsi" w:hAnsiTheme="majorHAnsi" w:cs="Arial"/>
                <w:i/>
              </w:rPr>
              <w:t>”</w:t>
            </w:r>
          </w:p>
        </w:tc>
        <w:tc>
          <w:tcPr>
            <w:tcW w:w="1949" w:type="dxa"/>
            <w:shd w:val="clear" w:color="auto" w:fill="auto"/>
            <w:vAlign w:val="center"/>
          </w:tcPr>
          <w:p w:rsidR="000247FB" w:rsidRPr="00B62FA6" w:rsidRDefault="000247FB" w:rsidP="000247FB">
            <w:pPr>
              <w:spacing w:after="0" w:line="360" w:lineRule="auto"/>
              <w:rPr>
                <w:rFonts w:asciiTheme="majorHAnsi" w:hAnsiTheme="majorHAnsi" w:cs="Arial"/>
                <w:b/>
                <w:lang w:eastAsia="pl-PL"/>
              </w:rPr>
            </w:pPr>
          </w:p>
        </w:tc>
      </w:tr>
    </w:tbl>
    <w:p w:rsidR="000247FB" w:rsidRDefault="000247FB" w:rsidP="000247FB">
      <w:pPr>
        <w:spacing w:before="0" w:after="0" w:line="240" w:lineRule="auto"/>
        <w:ind w:left="360"/>
        <w:rPr>
          <w:rFonts w:cs="Tahoma"/>
        </w:rPr>
      </w:pPr>
    </w:p>
    <w:p w:rsidR="000247FB" w:rsidRPr="00EC1515" w:rsidRDefault="000247FB" w:rsidP="000247FB">
      <w:pPr>
        <w:spacing w:before="0" w:after="0" w:line="240" w:lineRule="auto"/>
        <w:ind w:left="360"/>
        <w:rPr>
          <w:rFonts w:cs="Tahoma"/>
        </w:rPr>
      </w:pPr>
    </w:p>
    <w:p w:rsidR="00596D10" w:rsidRPr="00901CD4" w:rsidRDefault="00596D10" w:rsidP="00596D10">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596D10"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Pr="00596D10">
        <w:rPr>
          <w:rFonts w:asciiTheme="majorHAnsi" w:eastAsia="SimSun" w:hAnsiTheme="majorHAnsi" w:cs="Arial"/>
          <w:lang w:eastAsia="pl-PL"/>
        </w:rPr>
        <w:t xml:space="preserve">oświadczamy, że </w:t>
      </w:r>
      <w:r w:rsidRPr="00596D10">
        <w:rPr>
          <w:rFonts w:asciiTheme="majorHAnsi" w:hAnsiTheme="majorHAnsi" w:cs="Arial"/>
          <w:b/>
        </w:rPr>
        <w:t>kierownik budowy</w:t>
      </w:r>
      <w:r w:rsidRPr="00596D10">
        <w:rPr>
          <w:rFonts w:asciiTheme="majorHAnsi" w:hAnsiTheme="majorHAnsi" w:cs="Arial"/>
        </w:rPr>
        <w:t xml:space="preserve"> wyznaczony do realizacji zamówienia posiada </w:t>
      </w:r>
      <w:r w:rsidRPr="00596D10">
        <w:rPr>
          <w:rFonts w:asciiTheme="majorHAnsi" w:hAnsiTheme="majorHAnsi" w:cs="Arial"/>
          <w:b/>
        </w:rPr>
        <w:t>……………….. letnie</w:t>
      </w:r>
      <w:r w:rsidRPr="00596D10">
        <w:rPr>
          <w:rFonts w:asciiTheme="majorHAnsi" w:hAnsiTheme="majorHAnsi" w:cs="Arial"/>
        </w:rPr>
        <w:t xml:space="preserve"> doświadczenie w jako kierownik budowy w specjalności drogowej </w:t>
      </w:r>
      <w:r w:rsidRPr="00596D10">
        <w:rPr>
          <w:rFonts w:asciiTheme="majorHAnsi" w:hAnsiTheme="majorHAnsi" w:cs="Tahoma"/>
          <w:b/>
        </w:rPr>
        <w:t xml:space="preserve">(podać ilość lat: 3,4 lub 5)  </w:t>
      </w:r>
    </w:p>
    <w:p w:rsidR="00596D10" w:rsidRPr="00596D10" w:rsidRDefault="00596D10" w:rsidP="00596D10">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Pr="00596D10">
        <w:rPr>
          <w:rFonts w:asciiTheme="majorHAnsi" w:eastAsia="SimSun" w:hAnsiTheme="majorHAnsi" w:cs="Arial"/>
          <w:lang w:eastAsia="pl-PL"/>
        </w:rPr>
        <w:t>Wykonamy zamówienie publiczne w terminie wskazanym w specyfikacji istotnych warunków zamówienia.</w:t>
      </w:r>
    </w:p>
    <w:p w:rsidR="00596D10" w:rsidRPr="00596D10" w:rsidRDefault="00596D10" w:rsidP="00596D10">
      <w:pPr>
        <w:spacing w:before="0" w:after="0" w:line="240" w:lineRule="auto"/>
        <w:jc w:val="both"/>
        <w:rPr>
          <w:rFonts w:asciiTheme="majorHAnsi" w:hAnsiTheme="majorHAnsi" w:cs="Century Gothic"/>
        </w:rPr>
      </w:pPr>
      <w:r>
        <w:rPr>
          <w:rFonts w:asciiTheme="majorHAnsi" w:hAnsiTheme="majorHAnsi" w:cs="Century Gothic"/>
        </w:rPr>
        <w:t xml:space="preserve">5.     </w:t>
      </w:r>
      <w:r w:rsidRPr="00596D10">
        <w:rPr>
          <w:rFonts w:asciiTheme="majorHAnsi" w:hAnsiTheme="majorHAnsi" w:cs="Century Gothic"/>
        </w:rPr>
        <w:t xml:space="preserve">Oświadczam(y), że: </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596D10" w:rsidRPr="005B00A4" w:rsidRDefault="00596D10" w:rsidP="00596D10">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596D10" w:rsidRPr="00596D10" w:rsidRDefault="00596D10" w:rsidP="00596D10">
      <w:pPr>
        <w:spacing w:before="0" w:after="0" w:line="240" w:lineRule="auto"/>
        <w:jc w:val="both"/>
        <w:rPr>
          <w:rFonts w:ascii="Cambria" w:hAnsi="Cambria" w:cs="Century Gothic"/>
        </w:rPr>
      </w:pPr>
      <w:r>
        <w:rPr>
          <w:rFonts w:ascii="Cambria" w:hAnsi="Cambria" w:cs="Century Gothic"/>
        </w:rPr>
        <w:t xml:space="preserve">6.   </w:t>
      </w: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596D10" w:rsidRDefault="00596D10" w:rsidP="00596D10">
      <w:pPr>
        <w:pStyle w:val="Bezodstpw10"/>
        <w:spacing w:before="0" w:after="0" w:line="240" w:lineRule="auto"/>
        <w:ind w:left="360"/>
        <w:jc w:val="both"/>
        <w:rPr>
          <w:rFonts w:ascii="Cambria" w:hAnsi="Cambria" w:cs="Century Gothic"/>
          <w:b/>
          <w:bCs/>
          <w:lang w:val="pl-PL"/>
        </w:rPr>
      </w:pPr>
    </w:p>
    <w:p w:rsidR="00596D10" w:rsidRDefault="00596D10" w:rsidP="00596D10">
      <w:pPr>
        <w:pStyle w:val="Bezodstpw10"/>
        <w:spacing w:before="0" w:after="0" w:line="240" w:lineRule="auto"/>
        <w:ind w:left="360"/>
        <w:jc w:val="both"/>
        <w:rPr>
          <w:rFonts w:ascii="Cambria" w:hAnsi="Cambria" w:cs="Century Gothic"/>
          <w:b/>
          <w:bCs/>
          <w:lang w:val="pl-PL"/>
        </w:rPr>
      </w:pPr>
    </w:p>
    <w:p w:rsidR="00596D10" w:rsidRPr="005B00A4" w:rsidRDefault="00596D10" w:rsidP="007D6E8D">
      <w:pPr>
        <w:pStyle w:val="Bezodstpw10"/>
        <w:spacing w:before="0" w:after="0" w:line="240" w:lineRule="auto"/>
        <w:jc w:val="both"/>
        <w:rPr>
          <w:rFonts w:ascii="Cambria" w:hAnsi="Cambria" w:cs="Century Gothic"/>
          <w:b/>
          <w:bCs/>
          <w:lang w:val="pl-PL"/>
        </w:rPr>
      </w:pPr>
    </w:p>
    <w:p w:rsidR="00596D10" w:rsidRPr="005B00A4" w:rsidRDefault="00596D10" w:rsidP="00596D10">
      <w:pPr>
        <w:pStyle w:val="Bezodstpw10"/>
        <w:numPr>
          <w:ilvl w:val="0"/>
          <w:numId w:val="54"/>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596D10" w:rsidRPr="005B00A4" w:rsidTr="0032606B">
        <w:trPr>
          <w:trHeight w:val="279"/>
          <w:jc w:val="center"/>
        </w:trPr>
        <w:tc>
          <w:tcPr>
            <w:tcW w:w="567" w:type="dxa"/>
            <w:vAlign w:val="center"/>
          </w:tcPr>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596D10" w:rsidRPr="005B00A4" w:rsidRDefault="00596D10"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596D10" w:rsidRPr="005B00A4" w:rsidTr="0032606B">
        <w:trPr>
          <w:trHeight w:val="38"/>
          <w:jc w:val="center"/>
        </w:trPr>
        <w:tc>
          <w:tcPr>
            <w:tcW w:w="567"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r>
      <w:tr w:rsidR="00596D10" w:rsidRPr="005B00A4" w:rsidTr="0032606B">
        <w:trPr>
          <w:trHeight w:val="201"/>
          <w:jc w:val="center"/>
        </w:trPr>
        <w:tc>
          <w:tcPr>
            <w:tcW w:w="567"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596D10" w:rsidRPr="005B00A4" w:rsidRDefault="00596D10" w:rsidP="0032606B">
            <w:pPr>
              <w:numPr>
                <w:ilvl w:val="12"/>
                <w:numId w:val="0"/>
              </w:numPr>
              <w:tabs>
                <w:tab w:val="left" w:pos="360"/>
                <w:tab w:val="left" w:pos="427"/>
              </w:tabs>
              <w:spacing w:before="0" w:after="0" w:line="240" w:lineRule="auto"/>
              <w:rPr>
                <w:rFonts w:ascii="Cambria" w:hAnsi="Cambria" w:cs="Century Gothic"/>
              </w:rPr>
            </w:pPr>
          </w:p>
        </w:tc>
      </w:tr>
    </w:tbl>
    <w:p w:rsidR="00596D10" w:rsidRPr="005B00A4" w:rsidRDefault="00596D10" w:rsidP="00596D10">
      <w:pPr>
        <w:pStyle w:val="Bezodstpw10"/>
        <w:spacing w:before="0" w:after="0" w:line="240" w:lineRule="auto"/>
        <w:ind w:left="426"/>
        <w:jc w:val="both"/>
        <w:rPr>
          <w:rFonts w:ascii="Cambria" w:hAnsi="Cambria" w:cs="Times New Roman"/>
          <w:color w:val="FF0000"/>
          <w:lang w:val="pl-PL"/>
        </w:rPr>
      </w:pPr>
    </w:p>
    <w:p w:rsidR="00596D10" w:rsidRPr="00596D10" w:rsidRDefault="00596D10" w:rsidP="00596D10">
      <w:pPr>
        <w:pStyle w:val="Akapitzlist"/>
        <w:numPr>
          <w:ilvl w:val="0"/>
          <w:numId w:val="54"/>
        </w:numPr>
        <w:spacing w:before="0" w:after="0" w:line="240" w:lineRule="auto"/>
        <w:jc w:val="both"/>
        <w:rPr>
          <w:rFonts w:ascii="Cambria" w:hAnsi="Cambria" w:cs="Century Gothic"/>
        </w:rPr>
      </w:pPr>
      <w:r w:rsidRPr="00596D10">
        <w:rPr>
          <w:rFonts w:ascii="Cambria" w:hAnsi="Cambria" w:cs="Century Gothic"/>
        </w:rPr>
        <w:t>Oświadczam(y), że Wykonawca, którego reprezentuję(</w:t>
      </w:r>
      <w:proofErr w:type="spellStart"/>
      <w:r w:rsidRPr="00596D10">
        <w:rPr>
          <w:rFonts w:ascii="Cambria" w:hAnsi="Cambria" w:cs="Century Gothic"/>
        </w:rPr>
        <w:t>emy</w:t>
      </w:r>
      <w:proofErr w:type="spellEnd"/>
      <w:r w:rsidRPr="00596D10">
        <w:rPr>
          <w:rFonts w:ascii="Cambria" w:hAnsi="Cambria" w:cs="Century Gothic"/>
        </w:rPr>
        <w:t>) jest:</w:t>
      </w:r>
    </w:p>
    <w:p w:rsidR="00596D10" w:rsidRPr="005B00A4" w:rsidRDefault="00596D10" w:rsidP="00596D10">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596D10" w:rsidRPr="005B00A4" w:rsidRDefault="00596D10" w:rsidP="00596D10">
      <w:pPr>
        <w:spacing w:before="0" w:after="0" w:line="240" w:lineRule="auto"/>
        <w:ind w:left="2800" w:hanging="2440"/>
        <w:jc w:val="both"/>
        <w:rPr>
          <w:rFonts w:ascii="Cambria" w:hAnsi="Cambria" w:cs="Century Gothic"/>
          <w:b/>
          <w:bCs/>
        </w:rPr>
      </w:pPr>
    </w:p>
    <w:p w:rsidR="00596D10" w:rsidRPr="005B00A4" w:rsidRDefault="00596D10" w:rsidP="00596D10">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596D10" w:rsidRPr="005B00A4" w:rsidRDefault="00596D10" w:rsidP="00596D10">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596D10" w:rsidRPr="005B00A4" w:rsidRDefault="00596D10" w:rsidP="00596D10">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596D10" w:rsidRPr="005B00A4" w:rsidRDefault="00596D10" w:rsidP="00596D10">
      <w:pPr>
        <w:spacing w:before="0" w:after="0" w:line="240" w:lineRule="auto"/>
        <w:ind w:left="2835" w:hanging="2475"/>
        <w:jc w:val="both"/>
        <w:rPr>
          <w:rFonts w:ascii="Cambria" w:hAnsi="Cambria"/>
        </w:rPr>
      </w:pPr>
    </w:p>
    <w:p w:rsidR="00596D10" w:rsidRPr="00596D10" w:rsidRDefault="00596D10" w:rsidP="00596D10">
      <w:pPr>
        <w:pStyle w:val="Akapitzlist"/>
        <w:numPr>
          <w:ilvl w:val="0"/>
          <w:numId w:val="54"/>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596D10" w:rsidRPr="00596D10" w:rsidRDefault="00596D10" w:rsidP="00596D10">
      <w:pPr>
        <w:pStyle w:val="Akapitzlist"/>
        <w:numPr>
          <w:ilvl w:val="0"/>
          <w:numId w:val="54"/>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26"/>
      </w:r>
      <w:r w:rsidRPr="00596D10">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7"/>
      </w:r>
    </w:p>
    <w:p w:rsidR="00596D10" w:rsidRPr="00596D10" w:rsidRDefault="00596D10" w:rsidP="00596D10">
      <w:pPr>
        <w:pStyle w:val="Akapitzlist"/>
        <w:numPr>
          <w:ilvl w:val="0"/>
          <w:numId w:val="54"/>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596D10" w:rsidRDefault="00596D10" w:rsidP="00596D10">
      <w:pPr>
        <w:pStyle w:val="Akapitzlist10"/>
        <w:numPr>
          <w:ilvl w:val="2"/>
          <w:numId w:val="54"/>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596D10" w:rsidRDefault="00596D10" w:rsidP="00596D10">
      <w:pPr>
        <w:pStyle w:val="Akapitzlist10"/>
        <w:numPr>
          <w:ilvl w:val="2"/>
          <w:numId w:val="54"/>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596D10" w:rsidRDefault="00596D10" w:rsidP="00596D10">
      <w:pPr>
        <w:pStyle w:val="Akapitzlist10"/>
        <w:numPr>
          <w:ilvl w:val="5"/>
          <w:numId w:val="54"/>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596D10" w:rsidRDefault="00596D10" w:rsidP="00596D10">
      <w:pPr>
        <w:pStyle w:val="Akapitzlist10"/>
        <w:numPr>
          <w:ilvl w:val="5"/>
          <w:numId w:val="54"/>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596D10" w:rsidRPr="00462614" w:rsidRDefault="00596D10" w:rsidP="00596D10">
      <w:pPr>
        <w:pStyle w:val="Akapitzlist10"/>
        <w:numPr>
          <w:ilvl w:val="5"/>
          <w:numId w:val="54"/>
        </w:numPr>
        <w:spacing w:before="0" w:after="0" w:line="240" w:lineRule="auto"/>
        <w:ind w:left="1276" w:hanging="425"/>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596D10" w:rsidRDefault="00596D10" w:rsidP="00596D10">
      <w:pPr>
        <w:pStyle w:val="Tekstpodstawowy3"/>
        <w:spacing w:before="0" w:after="0" w:line="240" w:lineRule="auto"/>
        <w:rPr>
          <w:rFonts w:ascii="Cambria" w:hAnsi="Cambria" w:cs="Century Gothic"/>
          <w:b/>
          <w:bCs/>
          <w:sz w:val="18"/>
          <w:szCs w:val="18"/>
        </w:rPr>
      </w:pPr>
    </w:p>
    <w:p w:rsidR="00596D10" w:rsidRDefault="00596D10" w:rsidP="00596D10">
      <w:pPr>
        <w:spacing w:before="0" w:after="0" w:line="240" w:lineRule="auto"/>
        <w:rPr>
          <w:rFonts w:ascii="Cambria" w:hAnsi="Cambria" w:cs="Arial Narrow"/>
          <w:sz w:val="18"/>
          <w:szCs w:val="18"/>
        </w:rPr>
      </w:pPr>
    </w:p>
    <w:p w:rsidR="00596D10" w:rsidRDefault="00596D10" w:rsidP="00596D10">
      <w:pPr>
        <w:spacing w:before="0" w:after="0" w:line="240" w:lineRule="auto"/>
        <w:rPr>
          <w:rFonts w:ascii="Cambria" w:hAnsi="Cambria" w:cs="Arial Narrow"/>
          <w:sz w:val="18"/>
          <w:szCs w:val="18"/>
        </w:rPr>
      </w:pPr>
    </w:p>
    <w:p w:rsidR="00B712A2" w:rsidRPr="005B00A4" w:rsidRDefault="00B712A2" w:rsidP="00B712A2">
      <w:pPr>
        <w:spacing w:before="0" w:after="0" w:line="240" w:lineRule="auto"/>
        <w:jc w:val="both"/>
        <w:rPr>
          <w:rFonts w:ascii="Cambria" w:hAnsi="Cambria" w:cs="Arial Narrow"/>
          <w:b/>
          <w:bCs/>
          <w:i/>
          <w:iCs/>
        </w:rPr>
      </w:pPr>
    </w:p>
    <w:p w:rsidR="00B712A2" w:rsidRPr="005B00A4" w:rsidRDefault="00B712A2" w:rsidP="00B712A2">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B712A2" w:rsidRDefault="00B712A2" w:rsidP="00B712A2">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B712A2" w:rsidRDefault="00B712A2" w:rsidP="00B712A2">
      <w:pPr>
        <w:pStyle w:val="Tekstpodstawowy"/>
        <w:spacing w:before="0" w:after="0" w:line="240" w:lineRule="auto"/>
        <w:ind w:left="709"/>
        <w:rPr>
          <w:rFonts w:ascii="Cambria" w:hAnsi="Cambria" w:cs="Century Gothic"/>
          <w:i/>
          <w:iCs/>
          <w:sz w:val="14"/>
          <w:szCs w:val="14"/>
        </w:rPr>
      </w:pPr>
    </w:p>
    <w:p w:rsidR="00B712A2" w:rsidRPr="00A4601E" w:rsidRDefault="00B712A2" w:rsidP="00B712A2">
      <w:pPr>
        <w:pStyle w:val="Tekstpodstawowy"/>
        <w:spacing w:before="0" w:after="0" w:line="240" w:lineRule="auto"/>
        <w:ind w:left="709"/>
        <w:rPr>
          <w:rFonts w:ascii="Cambria" w:hAnsi="Cambria"/>
        </w:rPr>
      </w:pPr>
    </w:p>
    <w:p w:rsidR="00B712A2" w:rsidRPr="00901CD4" w:rsidRDefault="00B712A2" w:rsidP="00B712A2">
      <w:pPr>
        <w:ind w:firstLine="709"/>
        <w:rPr>
          <w:rFonts w:ascii="Cambria" w:hAnsi="Cambria"/>
          <w:i/>
        </w:rPr>
      </w:pPr>
    </w:p>
    <w:p w:rsidR="00B712A2" w:rsidRDefault="00B712A2" w:rsidP="00B712A2">
      <w:pPr>
        <w:ind w:firstLine="709"/>
        <w:rPr>
          <w:rFonts w:ascii="Cambria" w:hAnsi="Cambria"/>
          <w:i/>
          <w:sz w:val="16"/>
          <w:szCs w:val="16"/>
        </w:rPr>
      </w:pPr>
      <w:r w:rsidRPr="00901CD4">
        <w:rPr>
          <w:rFonts w:ascii="Cambria" w:hAnsi="Cambria"/>
          <w:i/>
          <w:sz w:val="16"/>
          <w:szCs w:val="16"/>
        </w:rPr>
        <w:t>*niepotrzebne skreślić</w:t>
      </w:r>
    </w:p>
    <w:p w:rsidR="00F1536A" w:rsidRDefault="00F1536A" w:rsidP="00A4601E">
      <w:pPr>
        <w:ind w:firstLine="709"/>
        <w:rPr>
          <w:rFonts w:ascii="Cambria" w:hAnsi="Cambria"/>
          <w:i/>
          <w:sz w:val="16"/>
          <w:szCs w:val="16"/>
        </w:rPr>
      </w:pPr>
    </w:p>
    <w:p w:rsidR="007D6E8D" w:rsidRDefault="007D6E8D" w:rsidP="00A4601E">
      <w:pPr>
        <w:ind w:firstLine="709"/>
        <w:rPr>
          <w:rFonts w:ascii="Cambria" w:hAnsi="Cambria"/>
          <w:i/>
          <w:sz w:val="16"/>
          <w:szCs w:val="16"/>
        </w:rPr>
      </w:pPr>
    </w:p>
    <w:p w:rsidR="00312D5D" w:rsidRPr="00D212CD" w:rsidRDefault="00312D5D" w:rsidP="00312D5D">
      <w:pPr>
        <w:pStyle w:val="Nagwek4"/>
        <w:spacing w:before="0" w:line="240" w:lineRule="auto"/>
        <w:jc w:val="right"/>
        <w:rPr>
          <w:rFonts w:ascii="Cambria" w:hAnsi="Cambria" w:cs="Century Gothic"/>
          <w:color w:val="auto"/>
          <w:sz w:val="18"/>
          <w:szCs w:val="18"/>
        </w:rPr>
      </w:pPr>
      <w:bookmarkStart w:id="52" w:name="_Toc100574461"/>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 xml:space="preserve">Formularz ofertowy - </w:t>
      </w:r>
      <w:r>
        <w:rPr>
          <w:rStyle w:val="markedcontent"/>
          <w:rFonts w:asciiTheme="majorHAnsi" w:hAnsiTheme="majorHAnsi" w:cs="Arial"/>
          <w:b/>
          <w:color w:val="FF0000"/>
        </w:rPr>
        <w:t>zadanie 4</w:t>
      </w:r>
      <w:bookmarkEnd w:id="52"/>
    </w:p>
    <w:p w:rsidR="00312D5D" w:rsidRPr="004F0D9A" w:rsidRDefault="00312D5D" w:rsidP="00312D5D">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12D5D" w:rsidRPr="004F0D9A" w:rsidTr="0032606B">
        <w:trPr>
          <w:trHeight w:val="413"/>
          <w:jc w:val="center"/>
        </w:trPr>
        <w:tc>
          <w:tcPr>
            <w:tcW w:w="6069" w:type="dxa"/>
            <w:shd w:val="clear" w:color="auto" w:fill="F2F2F2" w:themeFill="background1" w:themeFillShade="F2"/>
            <w:vAlign w:val="center"/>
          </w:tcPr>
          <w:p w:rsidR="00312D5D" w:rsidRPr="004F0D9A" w:rsidRDefault="00312D5D" w:rsidP="0032606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312D5D" w:rsidRPr="004F0D9A" w:rsidRDefault="00312D5D" w:rsidP="00312D5D">
      <w:pPr>
        <w:pStyle w:val="Bezodstpw10"/>
        <w:spacing w:before="0" w:after="0" w:line="240" w:lineRule="auto"/>
        <w:rPr>
          <w:rFonts w:ascii="Cambria" w:hAnsi="Cambria" w:cs="Century Gothic"/>
          <w:color w:val="FF0000"/>
        </w:rPr>
      </w:pPr>
    </w:p>
    <w:p w:rsidR="00312D5D" w:rsidRPr="004F0D9A" w:rsidRDefault="00312D5D" w:rsidP="00312D5D">
      <w:pPr>
        <w:pStyle w:val="Bezodstpw10"/>
        <w:spacing w:before="0" w:after="0" w:line="240" w:lineRule="auto"/>
        <w:rPr>
          <w:rFonts w:ascii="Cambria" w:hAnsi="Cambria" w:cs="Century Gothic"/>
        </w:rPr>
      </w:pPr>
      <w:r w:rsidRPr="004F0D9A">
        <w:rPr>
          <w:rFonts w:ascii="Cambria" w:hAnsi="Cambria" w:cs="Century Gothic"/>
        </w:rPr>
        <w:t>DANE WYKONAWCY:</w:t>
      </w:r>
    </w:p>
    <w:p w:rsidR="00312D5D" w:rsidRPr="004F0D9A" w:rsidRDefault="00312D5D" w:rsidP="00312D5D">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12D5D" w:rsidRPr="004F0D9A" w:rsidTr="0032606B">
        <w:trPr>
          <w:trHeight w:val="674"/>
        </w:trPr>
        <w:tc>
          <w:tcPr>
            <w:tcW w:w="506" w:type="dxa"/>
          </w:tcPr>
          <w:p w:rsidR="00312D5D" w:rsidRPr="004F0D9A" w:rsidRDefault="00312D5D" w:rsidP="0032606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312D5D" w:rsidRPr="004F0D9A" w:rsidRDefault="00312D5D" w:rsidP="0032606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312D5D" w:rsidRPr="004F0D9A" w:rsidRDefault="00312D5D" w:rsidP="0032606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312D5D" w:rsidRPr="00E32747" w:rsidRDefault="00312D5D"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312D5D" w:rsidRPr="00EB0440" w:rsidRDefault="00312D5D" w:rsidP="0032606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312D5D" w:rsidRPr="004F0D9A" w:rsidRDefault="00312D5D" w:rsidP="0032606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312D5D" w:rsidRPr="004F0D9A" w:rsidRDefault="00312D5D"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312D5D" w:rsidRPr="004F0D9A" w:rsidRDefault="00312D5D" w:rsidP="0032606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312D5D" w:rsidRPr="004F0D9A" w:rsidRDefault="00312D5D"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12D5D" w:rsidRPr="004F0D9A" w:rsidTr="0032606B">
        <w:trPr>
          <w:trHeight w:val="674"/>
        </w:trPr>
        <w:tc>
          <w:tcPr>
            <w:tcW w:w="506" w:type="dxa"/>
          </w:tcPr>
          <w:p w:rsidR="00312D5D" w:rsidRPr="004F0D9A" w:rsidRDefault="00312D5D" w:rsidP="0032606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312D5D" w:rsidRPr="004F0D9A" w:rsidRDefault="00312D5D" w:rsidP="0032606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312D5D" w:rsidRPr="004F0D9A" w:rsidRDefault="00312D5D"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312D5D" w:rsidRPr="004F0D9A" w:rsidRDefault="00312D5D" w:rsidP="0032606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312D5D" w:rsidRPr="004F0D9A" w:rsidRDefault="00312D5D" w:rsidP="0032606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312D5D" w:rsidRPr="00B25128" w:rsidRDefault="00312D5D" w:rsidP="00312D5D">
      <w:pPr>
        <w:widowControl w:val="0"/>
        <w:autoSpaceDE w:val="0"/>
        <w:spacing w:after="0"/>
        <w:rPr>
          <w:rFonts w:asciiTheme="majorHAnsi" w:hAnsiTheme="majorHAnsi" w:cs="Arial"/>
          <w:b/>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Pr>
          <w:rFonts w:asciiTheme="majorHAnsi" w:hAnsiTheme="majorHAnsi" w:cs="Calibri"/>
        </w:rPr>
        <w:t xml:space="preserve"> </w:t>
      </w:r>
      <w:r w:rsidR="007D6E8D" w:rsidRPr="007D6E8D">
        <w:rPr>
          <w:rFonts w:asciiTheme="majorHAnsi" w:hAnsiTheme="majorHAnsi" w:cs="Arial"/>
          <w:b/>
          <w:color w:val="000000"/>
        </w:rPr>
        <w:t>Przebudowa dróg powiatowych na terenie powiatu iławskiego -</w:t>
      </w:r>
      <w:r w:rsidR="007D6E8D">
        <w:rPr>
          <w:rFonts w:asciiTheme="majorHAnsi" w:hAnsiTheme="majorHAnsi" w:cs="Arial"/>
          <w:b/>
          <w:i/>
          <w:color w:val="000000"/>
        </w:rPr>
        <w:t xml:space="preserve"> </w:t>
      </w:r>
      <w:r w:rsidR="007D6E8D">
        <w:rPr>
          <w:rFonts w:asciiTheme="majorHAnsi" w:hAnsiTheme="majorHAnsi" w:cs="Calibri"/>
        </w:rPr>
        <w:t xml:space="preserve"> </w:t>
      </w:r>
      <w:r w:rsidRPr="00A4601E">
        <w:rPr>
          <w:rFonts w:asciiTheme="majorHAnsi" w:hAnsiTheme="majorHAnsi" w:cs="Calibri"/>
          <w:color w:val="FF0000"/>
        </w:rPr>
        <w:t xml:space="preserve">Zadanie </w:t>
      </w:r>
      <w:r>
        <w:rPr>
          <w:rFonts w:asciiTheme="majorHAnsi" w:hAnsiTheme="majorHAnsi" w:cs="Calibri"/>
          <w:color w:val="FF0000"/>
        </w:rPr>
        <w:t>4</w:t>
      </w:r>
      <w:r w:rsidRPr="00A4601E">
        <w:rPr>
          <w:rFonts w:asciiTheme="majorHAnsi" w:hAnsiTheme="majorHAnsi" w:cs="Calibri"/>
          <w:color w:val="FF0000"/>
        </w:rPr>
        <w:t xml:space="preserve"> -  </w:t>
      </w:r>
      <w:r w:rsidRPr="00B25128">
        <w:rPr>
          <w:rFonts w:asciiTheme="majorHAnsi" w:hAnsiTheme="majorHAnsi" w:cs="Arial"/>
          <w:b/>
          <w:i/>
          <w:shd w:val="clear" w:color="auto" w:fill="FFFFFF"/>
        </w:rPr>
        <w:t>„</w:t>
      </w:r>
      <w:r w:rsidR="00596D10" w:rsidRPr="00C31691">
        <w:rPr>
          <w:rFonts w:asciiTheme="majorHAnsi" w:hAnsiTheme="majorHAnsi" w:cs="Arial"/>
          <w:b/>
          <w:bCs/>
        </w:rPr>
        <w:t xml:space="preserve">Przebudowa drogi powiatowej Nr 1269N gr. woj. (Trumieje) – Biskupiczki w </w:t>
      </w:r>
      <w:proofErr w:type="spellStart"/>
      <w:r w:rsidR="00596D10" w:rsidRPr="00C31691">
        <w:rPr>
          <w:rFonts w:asciiTheme="majorHAnsi" w:hAnsiTheme="majorHAnsi" w:cs="Arial"/>
          <w:b/>
          <w:bCs/>
        </w:rPr>
        <w:t>msc</w:t>
      </w:r>
      <w:proofErr w:type="spellEnd"/>
      <w:r w:rsidR="00596D10" w:rsidRPr="00C31691">
        <w:rPr>
          <w:rFonts w:asciiTheme="majorHAnsi" w:hAnsiTheme="majorHAnsi" w:cs="Arial"/>
          <w:b/>
          <w:bCs/>
        </w:rPr>
        <w:t>. Butowo</w:t>
      </w:r>
      <w:r w:rsidR="00596D10">
        <w:rPr>
          <w:rFonts w:asciiTheme="majorHAnsi" w:hAnsiTheme="majorHAnsi" w:cs="Arial"/>
          <w:b/>
          <w:bCs/>
        </w:rPr>
        <w:t>”</w:t>
      </w:r>
      <w:r w:rsidR="00596D10" w:rsidRPr="00B25128">
        <w:rPr>
          <w:rFonts w:asciiTheme="majorHAnsi" w:hAnsiTheme="majorHAnsi" w:cs="Arial"/>
          <w:lang w:eastAsia="pl-PL"/>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Pr>
          <w:rFonts w:asciiTheme="majorHAnsi" w:hAnsiTheme="majorHAnsi" w:cs="Arial"/>
          <w:b/>
        </w:rPr>
        <w:t>3</w:t>
      </w:r>
      <w:r w:rsidRPr="00B25128">
        <w:rPr>
          <w:rFonts w:asciiTheme="majorHAnsi" w:hAnsiTheme="majorHAnsi" w:cs="Arial"/>
          <w:b/>
        </w:rPr>
        <w:t>A.260.</w:t>
      </w:r>
      <w:r>
        <w:rPr>
          <w:rFonts w:asciiTheme="majorHAnsi" w:hAnsiTheme="majorHAnsi" w:cs="Arial"/>
          <w:b/>
        </w:rPr>
        <w:t>8</w:t>
      </w:r>
      <w:r w:rsidRPr="00B25128">
        <w:rPr>
          <w:rFonts w:asciiTheme="majorHAnsi" w:hAnsiTheme="majorHAnsi" w:cs="Arial"/>
          <w:b/>
        </w:rPr>
        <w:t>.202</w:t>
      </w:r>
      <w:r>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312D5D" w:rsidRPr="004F0D9A" w:rsidRDefault="00F1536A" w:rsidP="00F1536A">
      <w:pPr>
        <w:spacing w:before="0" w:after="0" w:line="240" w:lineRule="auto"/>
        <w:jc w:val="both"/>
        <w:rPr>
          <w:rFonts w:ascii="Cambria" w:hAnsi="Cambria" w:cs="Tahoma"/>
        </w:rPr>
      </w:pPr>
      <w:r>
        <w:rPr>
          <w:rFonts w:ascii="Cambria" w:hAnsi="Cambria" w:cs="Tahoma"/>
          <w:b/>
        </w:rPr>
        <w:t xml:space="preserve">1. </w:t>
      </w:r>
      <w:r w:rsidR="00312D5D" w:rsidRPr="004F0D9A">
        <w:rPr>
          <w:rFonts w:ascii="Cambria" w:hAnsi="Cambria" w:cs="Tahoma"/>
          <w:b/>
        </w:rPr>
        <w:t xml:space="preserve">Oferuję wykonanie </w:t>
      </w:r>
      <w:r w:rsidR="00312D5D" w:rsidRPr="004F0D9A">
        <w:rPr>
          <w:rFonts w:ascii="Cambria" w:hAnsi="Cambria" w:cs="Tahoma"/>
        </w:rPr>
        <w:t xml:space="preserve">zamówienia zgodnie z opisem przedmiotu zamówienia i na warunkach płatności określonych w </w:t>
      </w:r>
      <w:r w:rsidR="00312D5D">
        <w:rPr>
          <w:rFonts w:ascii="Cambria" w:hAnsi="Cambria" w:cs="Tahoma"/>
        </w:rPr>
        <w:t>SWZ</w:t>
      </w:r>
      <w:r w:rsidR="00312D5D" w:rsidRPr="004F0D9A">
        <w:rPr>
          <w:rFonts w:ascii="Cambria" w:hAnsi="Cambria" w:cs="Tahoma"/>
        </w:rPr>
        <w:t xml:space="preserve"> </w:t>
      </w:r>
      <w:r w:rsidR="00312D5D" w:rsidRPr="004F0D9A">
        <w:rPr>
          <w:rFonts w:ascii="Cambria" w:hAnsi="Cambria" w:cs="Tahoma"/>
          <w:b/>
          <w:u w:val="single"/>
        </w:rPr>
        <w:t>za cenę ryczałtową brutto</w:t>
      </w:r>
      <w:r w:rsidR="00312D5D" w:rsidRPr="004F0D9A">
        <w:rPr>
          <w:rFonts w:ascii="Cambria" w:hAnsi="Cambria" w:cs="Tahoma"/>
        </w:rPr>
        <w:t xml:space="preserve">: ....................................................... w tym należny podatek VAT. </w:t>
      </w:r>
    </w:p>
    <w:p w:rsidR="00312D5D" w:rsidRPr="00B62FA6" w:rsidRDefault="00312D5D" w:rsidP="00312D5D">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312D5D" w:rsidRPr="00B62FA6" w:rsidRDefault="00312D5D" w:rsidP="00312D5D">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312D5D" w:rsidRPr="00B62FA6" w:rsidTr="0032606B">
        <w:tc>
          <w:tcPr>
            <w:tcW w:w="0" w:type="auto"/>
            <w:shd w:val="clear" w:color="auto" w:fill="auto"/>
            <w:vAlign w:val="center"/>
          </w:tcPr>
          <w:p w:rsidR="00312D5D" w:rsidRPr="00B62FA6" w:rsidRDefault="00312D5D"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312D5D" w:rsidRPr="00B62FA6" w:rsidRDefault="00312D5D"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312D5D" w:rsidRPr="00B62FA6" w:rsidRDefault="00312D5D"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312D5D" w:rsidRPr="00B62FA6" w:rsidTr="0032606B">
        <w:tc>
          <w:tcPr>
            <w:tcW w:w="0" w:type="auto"/>
            <w:shd w:val="clear" w:color="auto" w:fill="auto"/>
            <w:vAlign w:val="center"/>
          </w:tcPr>
          <w:p w:rsidR="00312D5D" w:rsidRPr="00B62FA6" w:rsidRDefault="00312D5D"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312D5D" w:rsidRPr="00596D10" w:rsidRDefault="00312D5D" w:rsidP="0032606B">
            <w:pPr>
              <w:widowControl w:val="0"/>
              <w:autoSpaceDE w:val="0"/>
              <w:spacing w:before="0" w:after="0" w:line="360" w:lineRule="auto"/>
              <w:jc w:val="center"/>
              <w:rPr>
                <w:rFonts w:asciiTheme="majorHAnsi" w:hAnsiTheme="majorHAnsi" w:cs="Arial"/>
                <w:i/>
              </w:rPr>
            </w:pPr>
            <w:r w:rsidRPr="00596D10">
              <w:rPr>
                <w:rFonts w:asciiTheme="majorHAnsi" w:hAnsiTheme="majorHAnsi" w:cs="Arial"/>
                <w:i/>
                <w:shd w:val="clear" w:color="auto" w:fill="FFFFFF"/>
              </w:rPr>
              <w:t>„</w:t>
            </w:r>
            <w:r w:rsidR="00596D10" w:rsidRPr="00596D10">
              <w:rPr>
                <w:rFonts w:asciiTheme="majorHAnsi" w:hAnsiTheme="majorHAnsi" w:cs="Arial"/>
                <w:bCs/>
                <w:i/>
              </w:rPr>
              <w:t xml:space="preserve">Przebudowa drogi powiatowej Nr 1269N gr. woj. (Trumieje) – Biskupiczki w </w:t>
            </w:r>
            <w:proofErr w:type="spellStart"/>
            <w:r w:rsidR="00596D10" w:rsidRPr="00596D10">
              <w:rPr>
                <w:rFonts w:asciiTheme="majorHAnsi" w:hAnsiTheme="majorHAnsi" w:cs="Arial"/>
                <w:bCs/>
                <w:i/>
              </w:rPr>
              <w:t>msc</w:t>
            </w:r>
            <w:proofErr w:type="spellEnd"/>
            <w:r w:rsidR="00596D10" w:rsidRPr="00596D10">
              <w:rPr>
                <w:rFonts w:asciiTheme="majorHAnsi" w:hAnsiTheme="majorHAnsi" w:cs="Arial"/>
                <w:bCs/>
                <w:i/>
              </w:rPr>
              <w:t>. Butowo</w:t>
            </w:r>
            <w:r w:rsidR="00596D10">
              <w:rPr>
                <w:rFonts w:asciiTheme="majorHAnsi" w:hAnsiTheme="majorHAnsi" w:cs="Arial"/>
                <w:bCs/>
                <w:i/>
              </w:rPr>
              <w:t>”</w:t>
            </w:r>
          </w:p>
        </w:tc>
        <w:tc>
          <w:tcPr>
            <w:tcW w:w="1949" w:type="dxa"/>
            <w:shd w:val="clear" w:color="auto" w:fill="auto"/>
            <w:vAlign w:val="center"/>
          </w:tcPr>
          <w:p w:rsidR="00312D5D" w:rsidRPr="00B62FA6" w:rsidRDefault="00312D5D" w:rsidP="0032606B">
            <w:pPr>
              <w:spacing w:after="0" w:line="360" w:lineRule="auto"/>
              <w:rPr>
                <w:rFonts w:asciiTheme="majorHAnsi" w:hAnsiTheme="majorHAnsi" w:cs="Arial"/>
                <w:b/>
                <w:lang w:eastAsia="pl-PL"/>
              </w:rPr>
            </w:pPr>
          </w:p>
        </w:tc>
      </w:tr>
    </w:tbl>
    <w:p w:rsidR="00312D5D" w:rsidRPr="00EC1515" w:rsidRDefault="00312D5D" w:rsidP="007D6E8D">
      <w:pPr>
        <w:spacing w:before="0" w:after="0" w:line="240" w:lineRule="auto"/>
        <w:rPr>
          <w:rFonts w:cs="Tahoma"/>
        </w:rPr>
      </w:pPr>
    </w:p>
    <w:p w:rsidR="00F1536A" w:rsidRPr="00EC1515" w:rsidRDefault="00F1536A" w:rsidP="00F1536A">
      <w:pPr>
        <w:spacing w:before="0" w:after="0" w:line="240" w:lineRule="auto"/>
        <w:ind w:left="360"/>
        <w:rPr>
          <w:rFonts w:cs="Tahoma"/>
        </w:rPr>
      </w:pPr>
    </w:p>
    <w:p w:rsidR="00F1536A" w:rsidRPr="00901CD4" w:rsidRDefault="00F1536A" w:rsidP="00F1536A">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F1536A" w:rsidRPr="00596D10" w:rsidRDefault="00F1536A" w:rsidP="00F1536A">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Pr="00596D10">
        <w:rPr>
          <w:rFonts w:asciiTheme="majorHAnsi" w:eastAsia="SimSun" w:hAnsiTheme="majorHAnsi" w:cs="Arial"/>
          <w:lang w:eastAsia="pl-PL"/>
        </w:rPr>
        <w:t xml:space="preserve">oświadczamy, że </w:t>
      </w:r>
      <w:r w:rsidRPr="00596D10">
        <w:rPr>
          <w:rFonts w:asciiTheme="majorHAnsi" w:hAnsiTheme="majorHAnsi" w:cs="Arial"/>
          <w:b/>
        </w:rPr>
        <w:t>kierownik budowy</w:t>
      </w:r>
      <w:r w:rsidRPr="00596D10">
        <w:rPr>
          <w:rFonts w:asciiTheme="majorHAnsi" w:hAnsiTheme="majorHAnsi" w:cs="Arial"/>
        </w:rPr>
        <w:t xml:space="preserve"> wyznaczony do realizacji zamówienia posiada </w:t>
      </w:r>
      <w:r w:rsidRPr="00596D10">
        <w:rPr>
          <w:rFonts w:asciiTheme="majorHAnsi" w:hAnsiTheme="majorHAnsi" w:cs="Arial"/>
          <w:b/>
        </w:rPr>
        <w:t>……………….. letnie</w:t>
      </w:r>
      <w:r w:rsidRPr="00596D10">
        <w:rPr>
          <w:rFonts w:asciiTheme="majorHAnsi" w:hAnsiTheme="majorHAnsi" w:cs="Arial"/>
        </w:rPr>
        <w:t xml:space="preserve"> doświadczenie w jako kierownik budowy w specjalności drogowej </w:t>
      </w:r>
      <w:r w:rsidRPr="00596D10">
        <w:rPr>
          <w:rFonts w:asciiTheme="majorHAnsi" w:hAnsiTheme="majorHAnsi" w:cs="Tahoma"/>
          <w:b/>
        </w:rPr>
        <w:t xml:space="preserve">(podać ilość lat: 3,4 lub 5)  </w:t>
      </w:r>
    </w:p>
    <w:p w:rsidR="00F1536A" w:rsidRPr="00596D10" w:rsidRDefault="00F1536A" w:rsidP="00F1536A">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Pr="00596D10">
        <w:rPr>
          <w:rFonts w:asciiTheme="majorHAnsi" w:eastAsia="SimSun" w:hAnsiTheme="majorHAnsi" w:cs="Arial"/>
          <w:lang w:eastAsia="pl-PL"/>
        </w:rPr>
        <w:t>Wykonamy zamówienie publiczne w terminie wskazanym w specyfikacji istotnych warunków zamówienia.</w:t>
      </w:r>
    </w:p>
    <w:p w:rsidR="00F1536A" w:rsidRPr="00596D10" w:rsidRDefault="00F1536A" w:rsidP="00F1536A">
      <w:pPr>
        <w:spacing w:before="0" w:after="0" w:line="240" w:lineRule="auto"/>
        <w:jc w:val="both"/>
        <w:rPr>
          <w:rFonts w:asciiTheme="majorHAnsi" w:hAnsiTheme="majorHAnsi" w:cs="Century Gothic"/>
        </w:rPr>
      </w:pPr>
      <w:r>
        <w:rPr>
          <w:rFonts w:asciiTheme="majorHAnsi" w:hAnsiTheme="majorHAnsi" w:cs="Century Gothic"/>
        </w:rPr>
        <w:t xml:space="preserve">5.     </w:t>
      </w:r>
      <w:r w:rsidRPr="00596D10">
        <w:rPr>
          <w:rFonts w:asciiTheme="majorHAnsi" w:hAnsiTheme="majorHAnsi" w:cs="Century Gothic"/>
        </w:rPr>
        <w:t xml:space="preserve">Oświadczam(y), że: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F1536A" w:rsidRPr="00596D10" w:rsidRDefault="00F1536A" w:rsidP="00F1536A">
      <w:pPr>
        <w:spacing w:before="0" w:after="0" w:line="240" w:lineRule="auto"/>
        <w:jc w:val="both"/>
        <w:rPr>
          <w:rFonts w:ascii="Cambria" w:hAnsi="Cambria" w:cs="Century Gothic"/>
        </w:rPr>
      </w:pPr>
      <w:r>
        <w:rPr>
          <w:rFonts w:ascii="Cambria" w:hAnsi="Cambria" w:cs="Century Gothic"/>
        </w:rPr>
        <w:t xml:space="preserve">6.   </w:t>
      </w: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Pr="005B00A4" w:rsidRDefault="00F1536A" w:rsidP="007D6E8D">
      <w:pPr>
        <w:pStyle w:val="Bezodstpw10"/>
        <w:spacing w:before="0" w:after="0" w:line="240" w:lineRule="auto"/>
        <w:jc w:val="both"/>
        <w:rPr>
          <w:rFonts w:ascii="Cambria" w:hAnsi="Cambria" w:cs="Century Gothic"/>
          <w:b/>
          <w:bCs/>
          <w:lang w:val="pl-PL"/>
        </w:rPr>
      </w:pPr>
    </w:p>
    <w:p w:rsidR="00F1536A" w:rsidRPr="005B00A4" w:rsidRDefault="00F1536A" w:rsidP="00F1536A">
      <w:pPr>
        <w:pStyle w:val="Bezodstpw10"/>
        <w:spacing w:before="0" w:after="0" w:line="240" w:lineRule="auto"/>
        <w:jc w:val="both"/>
        <w:rPr>
          <w:rFonts w:ascii="Cambria" w:hAnsi="Cambria" w:cs="Century Gothic"/>
          <w:b/>
          <w:bCs/>
          <w:lang w:val="pl-PL"/>
        </w:rPr>
      </w:pPr>
      <w:r>
        <w:rPr>
          <w:rFonts w:ascii="Cambria" w:hAnsi="Cambria" w:cs="Century Gothic"/>
          <w:b/>
          <w:bCs/>
          <w:lang w:val="pl-PL"/>
        </w:rPr>
        <w:lastRenderedPageBreak/>
        <w:t xml:space="preserve">7. </w:t>
      </w: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F1536A" w:rsidRPr="005B00A4" w:rsidTr="0032606B">
        <w:trPr>
          <w:trHeight w:val="279"/>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F1536A" w:rsidRPr="005B00A4" w:rsidTr="0032606B">
        <w:trPr>
          <w:trHeight w:val="38"/>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r>
      <w:tr w:rsidR="00F1536A" w:rsidRPr="005B00A4" w:rsidTr="0032606B">
        <w:trPr>
          <w:trHeight w:val="201"/>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r>
    </w:tbl>
    <w:p w:rsidR="00F1536A" w:rsidRPr="005B00A4" w:rsidRDefault="00F1536A" w:rsidP="00F1536A">
      <w:pPr>
        <w:pStyle w:val="Bezodstpw10"/>
        <w:spacing w:before="0" w:after="0" w:line="240" w:lineRule="auto"/>
        <w:ind w:left="426"/>
        <w:jc w:val="both"/>
        <w:rPr>
          <w:rFonts w:ascii="Cambria" w:hAnsi="Cambria" w:cs="Times New Roman"/>
          <w:color w:val="FF0000"/>
          <w:lang w:val="pl-PL"/>
        </w:rPr>
      </w:pPr>
    </w:p>
    <w:p w:rsidR="00F1536A" w:rsidRPr="00F1536A" w:rsidRDefault="00F1536A" w:rsidP="00F1536A">
      <w:pPr>
        <w:pStyle w:val="Akapitzlist"/>
        <w:numPr>
          <w:ilvl w:val="0"/>
          <w:numId w:val="56"/>
        </w:numPr>
        <w:spacing w:before="0" w:after="0" w:line="240" w:lineRule="auto"/>
        <w:jc w:val="both"/>
        <w:rPr>
          <w:rFonts w:ascii="Cambria" w:hAnsi="Cambria" w:cs="Century Gothic"/>
        </w:rPr>
      </w:pPr>
      <w:r w:rsidRPr="00F1536A">
        <w:rPr>
          <w:rFonts w:ascii="Cambria" w:hAnsi="Cambria" w:cs="Century Gothic"/>
        </w:rPr>
        <w:t>Oświadczam(y), że Wykonawca, którego reprezentuję(</w:t>
      </w:r>
      <w:proofErr w:type="spellStart"/>
      <w:r w:rsidRPr="00F1536A">
        <w:rPr>
          <w:rFonts w:ascii="Cambria" w:hAnsi="Cambria" w:cs="Century Gothic"/>
        </w:rPr>
        <w:t>emy</w:t>
      </w:r>
      <w:proofErr w:type="spellEnd"/>
      <w:r w:rsidRPr="00F1536A">
        <w:rPr>
          <w:rFonts w:ascii="Cambria" w:hAnsi="Cambria" w:cs="Century Gothic"/>
        </w:rPr>
        <w:t>) jest:</w:t>
      </w:r>
    </w:p>
    <w:p w:rsidR="00F1536A" w:rsidRPr="005B00A4" w:rsidRDefault="00F1536A" w:rsidP="00F1536A">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F1536A" w:rsidRPr="005B00A4" w:rsidRDefault="00F1536A" w:rsidP="00F1536A">
      <w:pPr>
        <w:spacing w:before="0" w:after="0" w:line="240" w:lineRule="auto"/>
        <w:ind w:left="2800" w:hanging="2440"/>
        <w:jc w:val="both"/>
        <w:rPr>
          <w:rFonts w:ascii="Cambria" w:hAnsi="Cambria" w:cs="Century Gothic"/>
          <w:b/>
          <w:bCs/>
        </w:rPr>
      </w:pPr>
    </w:p>
    <w:p w:rsidR="00F1536A" w:rsidRPr="005B00A4" w:rsidRDefault="00F1536A" w:rsidP="00F1536A">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F1536A" w:rsidRPr="005B00A4" w:rsidRDefault="00F1536A" w:rsidP="00F1536A">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F1536A" w:rsidRPr="005B00A4" w:rsidRDefault="00F1536A" w:rsidP="00F1536A">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F1536A" w:rsidRPr="005B00A4" w:rsidRDefault="00F1536A" w:rsidP="00F1536A">
      <w:pPr>
        <w:spacing w:before="0" w:after="0" w:line="240" w:lineRule="auto"/>
        <w:ind w:left="2835" w:hanging="2475"/>
        <w:jc w:val="both"/>
        <w:rPr>
          <w:rFonts w:ascii="Cambria" w:hAnsi="Cambria"/>
        </w:rPr>
      </w:pPr>
    </w:p>
    <w:p w:rsidR="00F1536A" w:rsidRPr="00596D10" w:rsidRDefault="00F1536A" w:rsidP="00F1536A">
      <w:pPr>
        <w:pStyle w:val="Akapitzlist"/>
        <w:numPr>
          <w:ilvl w:val="0"/>
          <w:numId w:val="56"/>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F1536A" w:rsidRPr="00596D10" w:rsidRDefault="00F1536A" w:rsidP="00F1536A">
      <w:pPr>
        <w:pStyle w:val="Akapitzlist"/>
        <w:numPr>
          <w:ilvl w:val="0"/>
          <w:numId w:val="56"/>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28"/>
      </w:r>
      <w:r w:rsidRPr="00596D10">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9"/>
      </w:r>
    </w:p>
    <w:p w:rsidR="00F1536A" w:rsidRPr="00596D10" w:rsidRDefault="00F1536A" w:rsidP="00F1536A">
      <w:pPr>
        <w:pStyle w:val="Akapitzlist"/>
        <w:numPr>
          <w:ilvl w:val="0"/>
          <w:numId w:val="56"/>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F1536A" w:rsidRDefault="00F1536A" w:rsidP="00F1536A">
      <w:pPr>
        <w:pStyle w:val="Akapitzlist10"/>
        <w:numPr>
          <w:ilvl w:val="2"/>
          <w:numId w:val="56"/>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F1536A" w:rsidRDefault="00F1536A" w:rsidP="00F1536A">
      <w:pPr>
        <w:pStyle w:val="Akapitzlist10"/>
        <w:numPr>
          <w:ilvl w:val="2"/>
          <w:numId w:val="56"/>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F1536A" w:rsidRDefault="00F1536A" w:rsidP="00F1536A">
      <w:pPr>
        <w:pStyle w:val="Akapitzlist10"/>
        <w:numPr>
          <w:ilvl w:val="5"/>
          <w:numId w:val="56"/>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F1536A" w:rsidRDefault="00F1536A" w:rsidP="00F1536A">
      <w:pPr>
        <w:pStyle w:val="Akapitzlist10"/>
        <w:numPr>
          <w:ilvl w:val="5"/>
          <w:numId w:val="56"/>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F1536A" w:rsidRPr="00462614" w:rsidRDefault="00F1536A" w:rsidP="00F1536A">
      <w:pPr>
        <w:pStyle w:val="Akapitzlist10"/>
        <w:numPr>
          <w:ilvl w:val="5"/>
          <w:numId w:val="56"/>
        </w:numPr>
        <w:spacing w:before="0" w:after="0" w:line="240" w:lineRule="auto"/>
        <w:ind w:left="1276" w:hanging="425"/>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F1536A" w:rsidRDefault="00F1536A" w:rsidP="00F1536A">
      <w:pPr>
        <w:pStyle w:val="Tekstpodstawowy3"/>
        <w:spacing w:before="0" w:after="0" w:line="240" w:lineRule="auto"/>
        <w:rPr>
          <w:rFonts w:ascii="Cambria" w:hAnsi="Cambria" w:cs="Century Gothic"/>
          <w:b/>
          <w:bCs/>
          <w:sz w:val="18"/>
          <w:szCs w:val="18"/>
        </w:rPr>
      </w:pPr>
    </w:p>
    <w:p w:rsidR="00312D5D" w:rsidRPr="00901CD4" w:rsidRDefault="00312D5D" w:rsidP="00B712A2">
      <w:pPr>
        <w:rPr>
          <w:rFonts w:ascii="Cambria" w:hAnsi="Cambria"/>
          <w:i/>
        </w:rPr>
      </w:pPr>
    </w:p>
    <w:p w:rsidR="00B712A2" w:rsidRPr="005B00A4" w:rsidRDefault="00B712A2" w:rsidP="00B712A2">
      <w:pPr>
        <w:spacing w:before="0" w:after="0" w:line="240" w:lineRule="auto"/>
        <w:jc w:val="both"/>
        <w:rPr>
          <w:rFonts w:ascii="Cambria" w:hAnsi="Cambria" w:cs="Arial Narrow"/>
          <w:b/>
          <w:bCs/>
          <w:i/>
          <w:iCs/>
        </w:rPr>
      </w:pPr>
    </w:p>
    <w:p w:rsidR="00B712A2" w:rsidRPr="005B00A4" w:rsidRDefault="00B712A2" w:rsidP="00B712A2">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B712A2" w:rsidRDefault="00B712A2" w:rsidP="00B712A2">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B712A2" w:rsidRDefault="00B712A2" w:rsidP="00B712A2">
      <w:pPr>
        <w:pStyle w:val="Tekstpodstawowy"/>
        <w:spacing w:before="0" w:after="0" w:line="240" w:lineRule="auto"/>
        <w:ind w:left="709"/>
        <w:rPr>
          <w:rFonts w:ascii="Cambria" w:hAnsi="Cambria" w:cs="Century Gothic"/>
          <w:i/>
          <w:iCs/>
          <w:sz w:val="14"/>
          <w:szCs w:val="14"/>
        </w:rPr>
      </w:pPr>
    </w:p>
    <w:p w:rsidR="00B712A2" w:rsidRPr="00A4601E" w:rsidRDefault="00B712A2" w:rsidP="00B712A2">
      <w:pPr>
        <w:pStyle w:val="Tekstpodstawowy"/>
        <w:spacing w:before="0" w:after="0" w:line="240" w:lineRule="auto"/>
        <w:ind w:left="709"/>
        <w:rPr>
          <w:rFonts w:ascii="Cambria" w:hAnsi="Cambria"/>
        </w:rPr>
      </w:pPr>
    </w:p>
    <w:p w:rsidR="00B712A2" w:rsidRPr="00901CD4" w:rsidRDefault="00B712A2" w:rsidP="00B712A2">
      <w:pPr>
        <w:rPr>
          <w:rFonts w:ascii="Cambria" w:hAnsi="Cambria"/>
          <w:i/>
        </w:rPr>
      </w:pPr>
    </w:p>
    <w:p w:rsidR="00B712A2" w:rsidRDefault="00B712A2" w:rsidP="00B712A2">
      <w:pPr>
        <w:ind w:firstLine="709"/>
        <w:rPr>
          <w:rFonts w:ascii="Cambria" w:hAnsi="Cambria"/>
          <w:i/>
          <w:sz w:val="16"/>
          <w:szCs w:val="16"/>
        </w:rPr>
      </w:pPr>
      <w:r w:rsidRPr="00901CD4">
        <w:rPr>
          <w:rFonts w:ascii="Cambria" w:hAnsi="Cambria"/>
          <w:i/>
          <w:sz w:val="16"/>
          <w:szCs w:val="16"/>
        </w:rPr>
        <w:t>*niepotrzebne skreślić</w:t>
      </w:r>
    </w:p>
    <w:p w:rsidR="00F1536A" w:rsidRDefault="00F1536A" w:rsidP="00B712A2">
      <w:pPr>
        <w:rPr>
          <w:rFonts w:ascii="Cambria" w:hAnsi="Cambria"/>
          <w:i/>
          <w:sz w:val="16"/>
          <w:szCs w:val="16"/>
        </w:rPr>
      </w:pPr>
    </w:p>
    <w:p w:rsidR="00596D10" w:rsidRPr="00D212CD" w:rsidRDefault="00596D10" w:rsidP="00596D10">
      <w:pPr>
        <w:pStyle w:val="Nagwek4"/>
        <w:spacing w:before="0" w:line="240" w:lineRule="auto"/>
        <w:jc w:val="right"/>
        <w:rPr>
          <w:rFonts w:ascii="Cambria" w:hAnsi="Cambria" w:cs="Century Gothic"/>
          <w:color w:val="auto"/>
          <w:sz w:val="18"/>
          <w:szCs w:val="18"/>
        </w:rPr>
      </w:pPr>
      <w:bookmarkStart w:id="53" w:name="_Toc100574462"/>
      <w:r w:rsidRPr="004F0D9A">
        <w:rPr>
          <w:rFonts w:ascii="Cambria" w:hAnsi="Cambria" w:cs="Century Gothic"/>
          <w:color w:val="auto"/>
          <w:sz w:val="18"/>
          <w:szCs w:val="18"/>
        </w:rPr>
        <w:lastRenderedPageBreak/>
        <w:t xml:space="preserve">Załącznik nr 1 do </w:t>
      </w:r>
      <w:r>
        <w:rPr>
          <w:rFonts w:ascii="Cambria" w:hAnsi="Cambria" w:cs="Century Gothic"/>
          <w:color w:val="auto"/>
          <w:sz w:val="18"/>
          <w:szCs w:val="18"/>
        </w:rPr>
        <w:t>SWZ</w:t>
      </w:r>
      <w:r w:rsidRPr="004F0D9A">
        <w:rPr>
          <w:rFonts w:ascii="Cambria" w:hAnsi="Cambria" w:cs="Century Gothic"/>
          <w:color w:val="auto"/>
          <w:sz w:val="18"/>
          <w:szCs w:val="18"/>
        </w:rPr>
        <w:t xml:space="preserve"> - </w:t>
      </w:r>
      <w:r>
        <w:rPr>
          <w:rFonts w:ascii="Cambria" w:hAnsi="Cambria" w:cs="Century Gothic"/>
          <w:color w:val="auto"/>
          <w:sz w:val="18"/>
          <w:szCs w:val="18"/>
        </w:rPr>
        <w:t xml:space="preserve">Formularz ofertowy - </w:t>
      </w:r>
      <w:r>
        <w:rPr>
          <w:rStyle w:val="markedcontent"/>
          <w:rFonts w:asciiTheme="majorHAnsi" w:hAnsiTheme="majorHAnsi" w:cs="Arial"/>
          <w:b/>
          <w:color w:val="FF0000"/>
        </w:rPr>
        <w:t>zadanie 5</w:t>
      </w:r>
      <w:bookmarkEnd w:id="53"/>
    </w:p>
    <w:p w:rsidR="00596D10" w:rsidRPr="004F0D9A" w:rsidRDefault="00596D10" w:rsidP="00596D10">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96D10" w:rsidRPr="004F0D9A" w:rsidTr="0032606B">
        <w:trPr>
          <w:trHeight w:val="413"/>
          <w:jc w:val="center"/>
        </w:trPr>
        <w:tc>
          <w:tcPr>
            <w:tcW w:w="6069" w:type="dxa"/>
            <w:shd w:val="clear" w:color="auto" w:fill="F2F2F2" w:themeFill="background1" w:themeFillShade="F2"/>
            <w:vAlign w:val="center"/>
          </w:tcPr>
          <w:p w:rsidR="00596D10" w:rsidRPr="004F0D9A" w:rsidRDefault="00596D10" w:rsidP="0032606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Pr>
                <w:rFonts w:ascii="Cambria" w:hAnsi="Cambria" w:cs="Century Gothic"/>
                <w:b/>
                <w:bCs/>
                <w:sz w:val="22"/>
                <w:szCs w:val="22"/>
              </w:rPr>
              <w:t xml:space="preserve"> </w:t>
            </w:r>
          </w:p>
        </w:tc>
      </w:tr>
    </w:tbl>
    <w:p w:rsidR="00596D10" w:rsidRPr="004F0D9A" w:rsidRDefault="00596D10" w:rsidP="00596D10">
      <w:pPr>
        <w:pStyle w:val="Bezodstpw10"/>
        <w:spacing w:before="0" w:after="0" w:line="240" w:lineRule="auto"/>
        <w:rPr>
          <w:rFonts w:ascii="Cambria" w:hAnsi="Cambria" w:cs="Century Gothic"/>
          <w:color w:val="FF0000"/>
        </w:rPr>
      </w:pPr>
    </w:p>
    <w:p w:rsidR="00596D10" w:rsidRPr="004F0D9A" w:rsidRDefault="00596D10" w:rsidP="00596D10">
      <w:pPr>
        <w:pStyle w:val="Bezodstpw10"/>
        <w:spacing w:before="0" w:after="0" w:line="240" w:lineRule="auto"/>
        <w:rPr>
          <w:rFonts w:ascii="Cambria" w:hAnsi="Cambria" w:cs="Century Gothic"/>
        </w:rPr>
      </w:pPr>
      <w:r w:rsidRPr="004F0D9A">
        <w:rPr>
          <w:rFonts w:ascii="Cambria" w:hAnsi="Cambria" w:cs="Century Gothic"/>
        </w:rPr>
        <w:t>DANE WYKONAWCY:</w:t>
      </w:r>
    </w:p>
    <w:p w:rsidR="00596D10" w:rsidRPr="004F0D9A" w:rsidRDefault="00596D10" w:rsidP="00596D10">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596D10" w:rsidRPr="004F0D9A" w:rsidTr="0032606B">
        <w:trPr>
          <w:trHeight w:val="674"/>
        </w:trPr>
        <w:tc>
          <w:tcPr>
            <w:tcW w:w="506" w:type="dxa"/>
          </w:tcPr>
          <w:p w:rsidR="00596D10" w:rsidRPr="004F0D9A" w:rsidRDefault="00596D10" w:rsidP="0032606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596D10" w:rsidRPr="004F0D9A" w:rsidRDefault="00596D10" w:rsidP="0032606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596D10" w:rsidRPr="004F0D9A" w:rsidRDefault="00596D10" w:rsidP="0032606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596D10" w:rsidRPr="00E32747" w:rsidRDefault="00596D10"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596D10" w:rsidRPr="00EB0440" w:rsidRDefault="00596D10" w:rsidP="0032606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596D10" w:rsidRPr="004F0D9A" w:rsidRDefault="00596D10" w:rsidP="0032606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596D10" w:rsidRPr="004F0D9A" w:rsidRDefault="00596D10"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596D10" w:rsidRPr="004F0D9A" w:rsidRDefault="00596D10" w:rsidP="0032606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596D10" w:rsidRPr="004F0D9A" w:rsidRDefault="00596D10"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596D10" w:rsidRPr="004F0D9A" w:rsidTr="0032606B">
        <w:trPr>
          <w:trHeight w:val="674"/>
        </w:trPr>
        <w:tc>
          <w:tcPr>
            <w:tcW w:w="506" w:type="dxa"/>
          </w:tcPr>
          <w:p w:rsidR="00596D10" w:rsidRPr="004F0D9A" w:rsidRDefault="00596D10" w:rsidP="0032606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596D10" w:rsidRPr="004F0D9A" w:rsidRDefault="00596D10" w:rsidP="0032606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596D10" w:rsidRPr="004F0D9A" w:rsidRDefault="00596D10" w:rsidP="0032606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596D10" w:rsidRPr="004F0D9A" w:rsidRDefault="00596D10" w:rsidP="0032606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596D10" w:rsidRPr="004F0D9A" w:rsidRDefault="00596D10" w:rsidP="0032606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596D10" w:rsidRDefault="00596D10" w:rsidP="00596D10">
      <w:pPr>
        <w:pStyle w:val="Tekstpodstawowy"/>
        <w:spacing w:before="0" w:after="0" w:line="240" w:lineRule="auto"/>
        <w:ind w:left="357"/>
        <w:rPr>
          <w:rFonts w:asciiTheme="majorHAnsi" w:hAnsiTheme="majorHAnsi" w:cs="Calibri"/>
        </w:rPr>
      </w:pPr>
    </w:p>
    <w:p w:rsidR="00596D10" w:rsidRPr="00596D10" w:rsidRDefault="00596D10" w:rsidP="00596D10">
      <w:pPr>
        <w:pStyle w:val="Tekstpodstawowy"/>
        <w:spacing w:before="0" w:after="0" w:line="240" w:lineRule="auto"/>
        <w:ind w:left="357"/>
        <w:rPr>
          <w:rFonts w:asciiTheme="majorHAnsi" w:hAnsiTheme="majorHAnsi" w:cs="Arial"/>
          <w:b/>
          <w:bCs/>
        </w:rPr>
      </w:pPr>
      <w:r w:rsidRPr="00B25128">
        <w:rPr>
          <w:rFonts w:asciiTheme="majorHAnsi" w:hAnsiTheme="majorHAnsi" w:cs="Calibri"/>
        </w:rPr>
        <w:t xml:space="preserve">w odpowiedzi na ogłoszenie o udzielenie zamówienia publicznego prowadzonego zgodnie z art.275 ust.1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7D6E8D" w:rsidRPr="007D6E8D">
        <w:rPr>
          <w:rFonts w:asciiTheme="majorHAnsi" w:hAnsiTheme="majorHAnsi" w:cs="Arial"/>
          <w:b/>
          <w:color w:val="000000"/>
        </w:rPr>
        <w:t>Przebudowa dróg powiatowych na terenie powiatu iławskiego -</w:t>
      </w:r>
      <w:r w:rsidR="007D6E8D">
        <w:rPr>
          <w:rFonts w:asciiTheme="majorHAnsi" w:hAnsiTheme="majorHAnsi" w:cs="Arial"/>
          <w:b/>
          <w:i/>
          <w:color w:val="000000"/>
        </w:rPr>
        <w:t xml:space="preserve"> </w:t>
      </w:r>
      <w:r w:rsidR="007D6E8D">
        <w:rPr>
          <w:rFonts w:asciiTheme="majorHAnsi" w:hAnsiTheme="majorHAnsi" w:cs="Calibri"/>
        </w:rPr>
        <w:t xml:space="preserve"> </w:t>
      </w:r>
      <w:r>
        <w:rPr>
          <w:rFonts w:asciiTheme="majorHAnsi" w:hAnsiTheme="majorHAnsi" w:cs="Calibri"/>
        </w:rPr>
        <w:t xml:space="preserve"> </w:t>
      </w:r>
      <w:r w:rsidRPr="00A4601E">
        <w:rPr>
          <w:rFonts w:asciiTheme="majorHAnsi" w:hAnsiTheme="majorHAnsi" w:cs="Calibri"/>
          <w:color w:val="FF0000"/>
        </w:rPr>
        <w:t xml:space="preserve">Zadanie </w:t>
      </w:r>
      <w:r>
        <w:rPr>
          <w:rFonts w:asciiTheme="majorHAnsi" w:hAnsiTheme="majorHAnsi" w:cs="Calibri"/>
          <w:color w:val="FF0000"/>
        </w:rPr>
        <w:t>5</w:t>
      </w:r>
      <w:r w:rsidRPr="00A4601E">
        <w:rPr>
          <w:rFonts w:asciiTheme="majorHAnsi" w:hAnsiTheme="majorHAnsi" w:cs="Calibri"/>
          <w:color w:val="FF0000"/>
        </w:rPr>
        <w:t xml:space="preserve"> -  </w:t>
      </w:r>
      <w:r w:rsidRPr="00C31691">
        <w:rPr>
          <w:rFonts w:asciiTheme="majorHAnsi" w:hAnsiTheme="majorHAnsi" w:cs="Arial"/>
          <w:b/>
          <w:color w:val="000000"/>
        </w:rPr>
        <w:t>„</w:t>
      </w:r>
      <w:r w:rsidRPr="00C31691">
        <w:rPr>
          <w:rStyle w:val="markedcontent"/>
          <w:rFonts w:asciiTheme="majorHAnsi" w:hAnsiTheme="majorHAnsi" w:cs="Arial"/>
          <w:b/>
        </w:rPr>
        <w:t>Przebudowa drogi powiatowej Nr 1200N gr. wojew. (Kołodzieje)-Bałoszyce-Babięty Wlk.</w:t>
      </w:r>
      <w:r w:rsidRPr="00C31691">
        <w:rPr>
          <w:rFonts w:asciiTheme="majorHAnsi" w:hAnsiTheme="majorHAnsi" w:cs="Arial"/>
          <w:b/>
          <w:bCs/>
        </w:rPr>
        <w:t>”</w:t>
      </w:r>
      <w:r w:rsidRPr="00B25128">
        <w:rPr>
          <w:rFonts w:asciiTheme="majorHAnsi" w:hAnsiTheme="majorHAnsi" w:cs="Arial"/>
          <w:lang w:eastAsia="pl-PL"/>
        </w:rPr>
        <w:t xml:space="preserve"> 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DT</w:t>
      </w:r>
      <w:r>
        <w:rPr>
          <w:rFonts w:asciiTheme="majorHAnsi" w:hAnsiTheme="majorHAnsi" w:cs="Arial"/>
          <w:b/>
        </w:rPr>
        <w:t>3</w:t>
      </w:r>
      <w:r w:rsidRPr="00B25128">
        <w:rPr>
          <w:rFonts w:asciiTheme="majorHAnsi" w:hAnsiTheme="majorHAnsi" w:cs="Arial"/>
          <w:b/>
        </w:rPr>
        <w:t>A.260.</w:t>
      </w:r>
      <w:r>
        <w:rPr>
          <w:rFonts w:asciiTheme="majorHAnsi" w:hAnsiTheme="majorHAnsi" w:cs="Arial"/>
          <w:b/>
        </w:rPr>
        <w:t>8</w:t>
      </w:r>
      <w:r w:rsidRPr="00B25128">
        <w:rPr>
          <w:rFonts w:asciiTheme="majorHAnsi" w:hAnsiTheme="majorHAnsi" w:cs="Arial"/>
          <w:b/>
        </w:rPr>
        <w:t>.202</w:t>
      </w:r>
      <w:r>
        <w:rPr>
          <w:rFonts w:asciiTheme="majorHAnsi" w:hAnsiTheme="majorHAnsi" w:cs="Arial"/>
          <w:b/>
        </w:rPr>
        <w:t>2</w:t>
      </w:r>
      <w:r w:rsidRPr="00B25128">
        <w:rPr>
          <w:rFonts w:asciiTheme="majorHAnsi" w:hAnsiTheme="majorHAnsi" w:cs="Calibri"/>
          <w:b/>
          <w:bCs/>
        </w:rPr>
        <w:t>,</w:t>
      </w:r>
      <w:r w:rsidRPr="00B25128">
        <w:rPr>
          <w:rFonts w:asciiTheme="majorHAnsi" w:hAnsiTheme="majorHAnsi" w:cs="Calibri"/>
        </w:rPr>
        <w:t xml:space="preserve"> składam(y) niniejszą ofertę:</w:t>
      </w:r>
    </w:p>
    <w:p w:rsidR="00596D10" w:rsidRPr="004F0D9A" w:rsidRDefault="00F1536A" w:rsidP="00F1536A">
      <w:pPr>
        <w:spacing w:before="0" w:after="0" w:line="240" w:lineRule="auto"/>
        <w:jc w:val="both"/>
        <w:rPr>
          <w:rFonts w:ascii="Cambria" w:hAnsi="Cambria" w:cs="Tahoma"/>
        </w:rPr>
      </w:pPr>
      <w:r>
        <w:rPr>
          <w:rFonts w:ascii="Cambria" w:hAnsi="Cambria" w:cs="Tahoma"/>
          <w:b/>
        </w:rPr>
        <w:t xml:space="preserve">1. </w:t>
      </w:r>
      <w:r w:rsidR="00596D10" w:rsidRPr="004F0D9A">
        <w:rPr>
          <w:rFonts w:ascii="Cambria" w:hAnsi="Cambria" w:cs="Tahoma"/>
          <w:b/>
        </w:rPr>
        <w:t xml:space="preserve">Oferuję wykonanie </w:t>
      </w:r>
      <w:r w:rsidR="00596D10" w:rsidRPr="004F0D9A">
        <w:rPr>
          <w:rFonts w:ascii="Cambria" w:hAnsi="Cambria" w:cs="Tahoma"/>
        </w:rPr>
        <w:t xml:space="preserve">zamówienia zgodnie z opisem przedmiotu zamówienia i na warunkach płatności określonych w </w:t>
      </w:r>
      <w:r w:rsidR="00596D10">
        <w:rPr>
          <w:rFonts w:ascii="Cambria" w:hAnsi="Cambria" w:cs="Tahoma"/>
        </w:rPr>
        <w:t>SWZ</w:t>
      </w:r>
      <w:r w:rsidR="00596D10" w:rsidRPr="004F0D9A">
        <w:rPr>
          <w:rFonts w:ascii="Cambria" w:hAnsi="Cambria" w:cs="Tahoma"/>
        </w:rPr>
        <w:t xml:space="preserve"> </w:t>
      </w:r>
      <w:r w:rsidR="00596D10" w:rsidRPr="004F0D9A">
        <w:rPr>
          <w:rFonts w:ascii="Cambria" w:hAnsi="Cambria" w:cs="Tahoma"/>
          <w:b/>
          <w:u w:val="single"/>
        </w:rPr>
        <w:t>za cenę ryczałtową brutto</w:t>
      </w:r>
      <w:r w:rsidR="00596D10" w:rsidRPr="004F0D9A">
        <w:rPr>
          <w:rFonts w:ascii="Cambria" w:hAnsi="Cambria" w:cs="Tahoma"/>
        </w:rPr>
        <w:t xml:space="preserve">: ....................................................... w tym należny podatek VAT. </w:t>
      </w:r>
    </w:p>
    <w:p w:rsidR="00596D10" w:rsidRPr="00B62FA6" w:rsidRDefault="00596D10" w:rsidP="00596D10">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596D10" w:rsidRPr="00B62FA6" w:rsidRDefault="00596D10" w:rsidP="00596D10">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596D10" w:rsidRPr="00B62FA6" w:rsidTr="0032606B">
        <w:tc>
          <w:tcPr>
            <w:tcW w:w="0" w:type="auto"/>
            <w:shd w:val="clear" w:color="auto" w:fill="auto"/>
            <w:vAlign w:val="center"/>
          </w:tcPr>
          <w:p w:rsidR="00596D10" w:rsidRPr="00B62FA6" w:rsidRDefault="00596D10"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596D10" w:rsidRPr="00B62FA6" w:rsidRDefault="00596D10"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596D10" w:rsidRPr="00B62FA6" w:rsidRDefault="00596D10"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596D10" w:rsidRPr="00B62FA6" w:rsidTr="0032606B">
        <w:tc>
          <w:tcPr>
            <w:tcW w:w="0" w:type="auto"/>
            <w:shd w:val="clear" w:color="auto" w:fill="auto"/>
            <w:vAlign w:val="center"/>
          </w:tcPr>
          <w:p w:rsidR="00596D10" w:rsidRPr="00B62FA6" w:rsidRDefault="00596D10" w:rsidP="0032606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596D10" w:rsidRPr="00596D10" w:rsidRDefault="00596D10" w:rsidP="00596D10">
            <w:pPr>
              <w:pStyle w:val="Tekstpodstawowy"/>
              <w:spacing w:before="0" w:after="0" w:line="240" w:lineRule="auto"/>
              <w:ind w:left="357"/>
              <w:jc w:val="center"/>
              <w:rPr>
                <w:rFonts w:asciiTheme="majorHAnsi" w:hAnsiTheme="majorHAnsi" w:cs="Arial"/>
                <w:bCs/>
                <w:i/>
              </w:rPr>
            </w:pPr>
            <w:r w:rsidRPr="00596D10">
              <w:rPr>
                <w:rFonts w:asciiTheme="majorHAnsi" w:hAnsiTheme="majorHAnsi" w:cs="Arial"/>
                <w:i/>
                <w:color w:val="000000"/>
              </w:rPr>
              <w:t>„</w:t>
            </w:r>
            <w:r w:rsidRPr="00596D10">
              <w:rPr>
                <w:rStyle w:val="markedcontent"/>
                <w:rFonts w:asciiTheme="majorHAnsi" w:hAnsiTheme="majorHAnsi" w:cs="Arial"/>
                <w:i/>
              </w:rPr>
              <w:t>Przebudowa drogi powiatowej Nr 1200N gr. wojew. (Kołodzieje)-Bałoszyce-Babięty Wlk.</w:t>
            </w:r>
            <w:r w:rsidRPr="00596D10">
              <w:rPr>
                <w:rFonts w:asciiTheme="majorHAnsi" w:hAnsiTheme="majorHAnsi" w:cs="Arial"/>
                <w:bCs/>
                <w:i/>
              </w:rPr>
              <w:t>”</w:t>
            </w:r>
          </w:p>
        </w:tc>
        <w:tc>
          <w:tcPr>
            <w:tcW w:w="1949" w:type="dxa"/>
            <w:shd w:val="clear" w:color="auto" w:fill="auto"/>
            <w:vAlign w:val="center"/>
          </w:tcPr>
          <w:p w:rsidR="00596D10" w:rsidRPr="00B62FA6" w:rsidRDefault="00596D10" w:rsidP="0032606B">
            <w:pPr>
              <w:spacing w:after="0" w:line="360" w:lineRule="auto"/>
              <w:rPr>
                <w:rFonts w:asciiTheme="majorHAnsi" w:hAnsiTheme="majorHAnsi" w:cs="Arial"/>
                <w:b/>
                <w:lang w:eastAsia="pl-PL"/>
              </w:rPr>
            </w:pPr>
          </w:p>
        </w:tc>
      </w:tr>
    </w:tbl>
    <w:p w:rsidR="00F1536A" w:rsidRPr="00EC1515" w:rsidRDefault="00F1536A" w:rsidP="007D6E8D">
      <w:pPr>
        <w:spacing w:before="0" w:after="0" w:line="240" w:lineRule="auto"/>
        <w:rPr>
          <w:rFonts w:cs="Tahoma"/>
        </w:rPr>
      </w:pPr>
    </w:p>
    <w:p w:rsidR="00F1536A" w:rsidRPr="00901CD4" w:rsidRDefault="00F1536A" w:rsidP="00F1536A">
      <w:pPr>
        <w:spacing w:before="0" w:after="0" w:line="240" w:lineRule="auto"/>
        <w:jc w:val="both"/>
        <w:rPr>
          <w:rFonts w:asciiTheme="majorHAnsi" w:hAnsiTheme="majorHAnsi" w:cs="Tahoma"/>
        </w:rPr>
      </w:pPr>
      <w:r w:rsidRPr="00596D10">
        <w:rPr>
          <w:rFonts w:asciiTheme="majorHAnsi" w:hAnsiTheme="majorHAnsi" w:cs="Tahoma"/>
        </w:rPr>
        <w:t>2.</w:t>
      </w:r>
      <w:r>
        <w:rPr>
          <w:rFonts w:asciiTheme="majorHAnsi" w:hAnsiTheme="majorHAnsi" w:cs="Tahoma"/>
          <w:b/>
        </w:rPr>
        <w:t xml:space="preserve">    </w:t>
      </w: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F1536A" w:rsidRPr="00596D10" w:rsidRDefault="00F1536A" w:rsidP="00F1536A">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3.    </w:t>
      </w:r>
      <w:r w:rsidRPr="00596D10">
        <w:rPr>
          <w:rFonts w:asciiTheme="majorHAnsi" w:eastAsia="SimSun" w:hAnsiTheme="majorHAnsi" w:cs="Arial"/>
          <w:lang w:eastAsia="pl-PL"/>
        </w:rPr>
        <w:t xml:space="preserve">oświadczamy, że </w:t>
      </w:r>
      <w:r w:rsidRPr="00596D10">
        <w:rPr>
          <w:rFonts w:asciiTheme="majorHAnsi" w:hAnsiTheme="majorHAnsi" w:cs="Arial"/>
          <w:b/>
        </w:rPr>
        <w:t>kierownik budowy</w:t>
      </w:r>
      <w:r w:rsidRPr="00596D10">
        <w:rPr>
          <w:rFonts w:asciiTheme="majorHAnsi" w:hAnsiTheme="majorHAnsi" w:cs="Arial"/>
        </w:rPr>
        <w:t xml:space="preserve"> wyznaczony do realizacji zamówienia posiada </w:t>
      </w:r>
      <w:r w:rsidRPr="00596D10">
        <w:rPr>
          <w:rFonts w:asciiTheme="majorHAnsi" w:hAnsiTheme="majorHAnsi" w:cs="Arial"/>
          <w:b/>
        </w:rPr>
        <w:t>……………….. letnie</w:t>
      </w:r>
      <w:r w:rsidRPr="00596D10">
        <w:rPr>
          <w:rFonts w:asciiTheme="majorHAnsi" w:hAnsiTheme="majorHAnsi" w:cs="Arial"/>
        </w:rPr>
        <w:t xml:space="preserve"> doświadczenie w jako kierownik budowy w specjalności drogowej </w:t>
      </w:r>
      <w:r w:rsidRPr="00596D10">
        <w:rPr>
          <w:rFonts w:asciiTheme="majorHAnsi" w:hAnsiTheme="majorHAnsi" w:cs="Tahoma"/>
          <w:b/>
        </w:rPr>
        <w:t xml:space="preserve">(podać ilość lat: 3,4 lub 5)  </w:t>
      </w:r>
    </w:p>
    <w:p w:rsidR="00F1536A" w:rsidRPr="00596D10" w:rsidRDefault="00F1536A" w:rsidP="00F1536A">
      <w:pPr>
        <w:widowControl w:val="0"/>
        <w:autoSpaceDE w:val="0"/>
        <w:autoSpaceDN w:val="0"/>
        <w:adjustRightInd w:val="0"/>
        <w:spacing w:before="0" w:after="0" w:line="240" w:lineRule="auto"/>
        <w:rPr>
          <w:rFonts w:asciiTheme="majorHAnsi" w:hAnsiTheme="majorHAnsi" w:cs="Arial"/>
          <w:lang w:eastAsia="pl-PL"/>
        </w:rPr>
      </w:pPr>
      <w:r>
        <w:rPr>
          <w:rFonts w:asciiTheme="majorHAnsi" w:eastAsia="SimSun" w:hAnsiTheme="majorHAnsi" w:cs="Arial"/>
          <w:lang w:eastAsia="pl-PL"/>
        </w:rPr>
        <w:t xml:space="preserve">4.     </w:t>
      </w:r>
      <w:r w:rsidRPr="00596D10">
        <w:rPr>
          <w:rFonts w:asciiTheme="majorHAnsi" w:eastAsia="SimSun" w:hAnsiTheme="majorHAnsi" w:cs="Arial"/>
          <w:lang w:eastAsia="pl-PL"/>
        </w:rPr>
        <w:t>Wykonamy zamówienie publiczne w terminie wskazanym w specyfikacji istotnych warunków zamówienia.</w:t>
      </w:r>
    </w:p>
    <w:p w:rsidR="00F1536A" w:rsidRPr="00596D10" w:rsidRDefault="00F1536A" w:rsidP="00F1536A">
      <w:pPr>
        <w:spacing w:before="0" w:after="0" w:line="240" w:lineRule="auto"/>
        <w:jc w:val="both"/>
        <w:rPr>
          <w:rFonts w:asciiTheme="majorHAnsi" w:hAnsiTheme="majorHAnsi" w:cs="Century Gothic"/>
        </w:rPr>
      </w:pPr>
      <w:r>
        <w:rPr>
          <w:rFonts w:asciiTheme="majorHAnsi" w:hAnsiTheme="majorHAnsi" w:cs="Century Gothic"/>
        </w:rPr>
        <w:t xml:space="preserve">5.     </w:t>
      </w:r>
      <w:r w:rsidRPr="00596D10">
        <w:rPr>
          <w:rFonts w:asciiTheme="majorHAnsi" w:hAnsiTheme="majorHAnsi" w:cs="Century Gothic"/>
        </w:rPr>
        <w:t xml:space="preserve">Oświadczam(y), że: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F1536A" w:rsidRPr="005B00A4" w:rsidRDefault="00F1536A" w:rsidP="00F1536A">
      <w:pPr>
        <w:pStyle w:val="Akapitzlist10"/>
        <w:numPr>
          <w:ilvl w:val="2"/>
          <w:numId w:val="7"/>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F1536A" w:rsidRPr="00596D10" w:rsidRDefault="00F1536A" w:rsidP="00F1536A">
      <w:pPr>
        <w:spacing w:before="0" w:after="0" w:line="240" w:lineRule="auto"/>
        <w:jc w:val="both"/>
        <w:rPr>
          <w:rFonts w:ascii="Cambria" w:hAnsi="Cambria" w:cs="Century Gothic"/>
        </w:rPr>
      </w:pPr>
      <w:r>
        <w:rPr>
          <w:rFonts w:ascii="Cambria" w:hAnsi="Cambria" w:cs="Century Gothic"/>
        </w:rPr>
        <w:t xml:space="preserve">6.   </w:t>
      </w:r>
      <w:r w:rsidRPr="00596D10">
        <w:rPr>
          <w:rFonts w:ascii="Cambria" w:hAnsi="Cambria" w:cs="Century Gothic"/>
        </w:rPr>
        <w:t>Nazwisko(a) i imię(ona) osoby(</w:t>
      </w:r>
      <w:proofErr w:type="spellStart"/>
      <w:r w:rsidRPr="00596D10">
        <w:rPr>
          <w:rFonts w:ascii="Cambria" w:hAnsi="Cambria" w:cs="Century Gothic"/>
        </w:rPr>
        <w:t>ób</w:t>
      </w:r>
      <w:proofErr w:type="spellEnd"/>
      <w:r w:rsidRPr="00596D10">
        <w:rPr>
          <w:rFonts w:ascii="Cambria" w:hAnsi="Cambria" w:cs="Century Gothic"/>
        </w:rPr>
        <w:t>) odpowiedzialnej za realizację zamówienia i kontakt ze strony Wykonawcy ..........................................................................................................................................</w:t>
      </w: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Default="00F1536A" w:rsidP="00F1536A">
      <w:pPr>
        <w:pStyle w:val="Bezodstpw10"/>
        <w:spacing w:before="0" w:after="0" w:line="240" w:lineRule="auto"/>
        <w:ind w:left="360"/>
        <w:jc w:val="both"/>
        <w:rPr>
          <w:rFonts w:ascii="Cambria" w:hAnsi="Cambria" w:cs="Century Gothic"/>
          <w:b/>
          <w:bCs/>
          <w:lang w:val="pl-PL"/>
        </w:rPr>
      </w:pPr>
    </w:p>
    <w:p w:rsidR="00F1536A" w:rsidRPr="005B00A4" w:rsidRDefault="00F1536A" w:rsidP="00F1536A">
      <w:pPr>
        <w:pStyle w:val="Bezodstpw10"/>
        <w:spacing w:before="0" w:after="0" w:line="240" w:lineRule="auto"/>
        <w:ind w:left="360"/>
        <w:jc w:val="both"/>
        <w:rPr>
          <w:rFonts w:ascii="Cambria" w:hAnsi="Cambria" w:cs="Century Gothic"/>
          <w:b/>
          <w:bCs/>
          <w:lang w:val="pl-PL"/>
        </w:rPr>
      </w:pPr>
    </w:p>
    <w:p w:rsidR="00F1536A" w:rsidRPr="005B00A4" w:rsidRDefault="00F1536A" w:rsidP="00F1536A">
      <w:pPr>
        <w:pStyle w:val="Bezodstpw10"/>
        <w:numPr>
          <w:ilvl w:val="0"/>
          <w:numId w:val="3"/>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F1536A" w:rsidRPr="005B00A4" w:rsidTr="0032606B">
        <w:trPr>
          <w:trHeight w:val="279"/>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F1536A" w:rsidRPr="005B00A4" w:rsidRDefault="00F1536A" w:rsidP="0032606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F1536A" w:rsidRPr="005B00A4" w:rsidTr="0032606B">
        <w:trPr>
          <w:trHeight w:val="38"/>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r>
      <w:tr w:rsidR="00F1536A" w:rsidRPr="005B00A4" w:rsidTr="0032606B">
        <w:trPr>
          <w:trHeight w:val="201"/>
          <w:jc w:val="center"/>
        </w:trPr>
        <w:tc>
          <w:tcPr>
            <w:tcW w:w="567"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c>
          <w:tcPr>
            <w:tcW w:w="3651" w:type="dxa"/>
          </w:tcPr>
          <w:p w:rsidR="00F1536A" w:rsidRPr="005B00A4" w:rsidRDefault="00F1536A" w:rsidP="0032606B">
            <w:pPr>
              <w:numPr>
                <w:ilvl w:val="12"/>
                <w:numId w:val="0"/>
              </w:numPr>
              <w:tabs>
                <w:tab w:val="left" w:pos="360"/>
                <w:tab w:val="left" w:pos="427"/>
              </w:tabs>
              <w:spacing w:before="0" w:after="0" w:line="240" w:lineRule="auto"/>
              <w:rPr>
                <w:rFonts w:ascii="Cambria" w:hAnsi="Cambria" w:cs="Century Gothic"/>
              </w:rPr>
            </w:pPr>
          </w:p>
        </w:tc>
      </w:tr>
    </w:tbl>
    <w:p w:rsidR="00F1536A" w:rsidRPr="005B00A4" w:rsidRDefault="00F1536A" w:rsidP="00F1536A">
      <w:pPr>
        <w:pStyle w:val="Bezodstpw10"/>
        <w:spacing w:before="0" w:after="0" w:line="240" w:lineRule="auto"/>
        <w:ind w:left="426"/>
        <w:jc w:val="both"/>
        <w:rPr>
          <w:rFonts w:ascii="Cambria" w:hAnsi="Cambria" w:cs="Times New Roman"/>
          <w:color w:val="FF0000"/>
          <w:lang w:val="pl-PL"/>
        </w:rPr>
      </w:pPr>
    </w:p>
    <w:p w:rsidR="00F1536A" w:rsidRPr="00596D10" w:rsidRDefault="00F1536A" w:rsidP="00F1536A">
      <w:pPr>
        <w:pStyle w:val="Akapitzlist"/>
        <w:numPr>
          <w:ilvl w:val="0"/>
          <w:numId w:val="3"/>
        </w:numPr>
        <w:spacing w:before="0" w:after="0" w:line="240" w:lineRule="auto"/>
        <w:jc w:val="both"/>
        <w:rPr>
          <w:rFonts w:ascii="Cambria" w:hAnsi="Cambria" w:cs="Century Gothic"/>
        </w:rPr>
      </w:pPr>
      <w:r w:rsidRPr="00596D10">
        <w:rPr>
          <w:rFonts w:ascii="Cambria" w:hAnsi="Cambria" w:cs="Century Gothic"/>
        </w:rPr>
        <w:t>Oświadczam(y), że Wykonawca, którego reprezentuję(</w:t>
      </w:r>
      <w:proofErr w:type="spellStart"/>
      <w:r w:rsidRPr="00596D10">
        <w:rPr>
          <w:rFonts w:ascii="Cambria" w:hAnsi="Cambria" w:cs="Century Gothic"/>
        </w:rPr>
        <w:t>emy</w:t>
      </w:r>
      <w:proofErr w:type="spellEnd"/>
      <w:r w:rsidRPr="00596D10">
        <w:rPr>
          <w:rFonts w:ascii="Cambria" w:hAnsi="Cambria" w:cs="Century Gothic"/>
        </w:rPr>
        <w:t>) jest:</w:t>
      </w:r>
    </w:p>
    <w:p w:rsidR="00F1536A" w:rsidRPr="005B00A4" w:rsidRDefault="00F1536A" w:rsidP="00F1536A">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F1536A" w:rsidRPr="005B00A4" w:rsidRDefault="00F1536A" w:rsidP="00F1536A">
      <w:pPr>
        <w:spacing w:before="0" w:after="0" w:line="240" w:lineRule="auto"/>
        <w:ind w:left="2800" w:hanging="2440"/>
        <w:jc w:val="both"/>
        <w:rPr>
          <w:rFonts w:ascii="Cambria" w:hAnsi="Cambria" w:cs="Century Gothic"/>
          <w:b/>
          <w:bCs/>
        </w:rPr>
      </w:pPr>
    </w:p>
    <w:p w:rsidR="00F1536A" w:rsidRPr="005B00A4" w:rsidRDefault="00F1536A" w:rsidP="00F1536A">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F1536A" w:rsidRPr="005B00A4" w:rsidRDefault="00F1536A" w:rsidP="00F1536A">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F1536A" w:rsidRPr="005B00A4" w:rsidRDefault="00F1536A" w:rsidP="00F1536A">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F1536A" w:rsidRPr="005B00A4" w:rsidRDefault="00F1536A" w:rsidP="00F1536A">
      <w:pPr>
        <w:spacing w:before="0" w:after="0" w:line="240" w:lineRule="auto"/>
        <w:ind w:left="2835" w:hanging="2475"/>
        <w:jc w:val="both"/>
        <w:rPr>
          <w:rFonts w:ascii="Cambria" w:hAnsi="Cambria"/>
        </w:rPr>
      </w:pPr>
    </w:p>
    <w:p w:rsidR="00F1536A" w:rsidRPr="00596D10" w:rsidRDefault="00F1536A" w:rsidP="00F1536A">
      <w:pPr>
        <w:pStyle w:val="Akapitzlist"/>
        <w:numPr>
          <w:ilvl w:val="0"/>
          <w:numId w:val="3"/>
        </w:numPr>
        <w:spacing w:before="0" w:after="60" w:line="240" w:lineRule="auto"/>
        <w:jc w:val="both"/>
        <w:rPr>
          <w:rFonts w:ascii="Cambria" w:hAnsi="Cambria" w:cs="Century Gothic"/>
        </w:rPr>
      </w:pPr>
      <w:r w:rsidRPr="00596D10">
        <w:rPr>
          <w:rFonts w:ascii="Cambria" w:hAnsi="Cambria" w:cs="Century Gothic"/>
        </w:rPr>
        <w:t>Oświadczam(y), że oferta nie zawiera/ zawiera (</w:t>
      </w:r>
      <w:r w:rsidRPr="00596D10">
        <w:rPr>
          <w:rFonts w:ascii="Cambria" w:hAnsi="Cambria" w:cs="Century Gothic"/>
          <w:b/>
          <w:bCs/>
          <w:i/>
          <w:iCs/>
        </w:rPr>
        <w:t>niepotrzebne skreślić</w:t>
      </w:r>
      <w:r w:rsidRPr="00596D10">
        <w:rPr>
          <w:rFonts w:ascii="Cambria" w:hAnsi="Cambria" w:cs="Century Gothic"/>
        </w:rPr>
        <w:t>) informacji stanowiących tajemnicę przedsiębiorstwa w rozumieniu przepisów o zwalczaniu nieuczciwej konkurencji. Informacje takie zawarte są w następujących dokumentach: .................................................................................</w:t>
      </w:r>
    </w:p>
    <w:p w:rsidR="00F1536A" w:rsidRPr="00596D10" w:rsidRDefault="00F1536A" w:rsidP="00F1536A">
      <w:pPr>
        <w:pStyle w:val="Akapitzlist"/>
        <w:numPr>
          <w:ilvl w:val="0"/>
          <w:numId w:val="3"/>
        </w:numPr>
        <w:spacing w:before="0" w:after="60" w:line="240" w:lineRule="auto"/>
        <w:jc w:val="both"/>
        <w:rPr>
          <w:rFonts w:ascii="Cambria" w:hAnsi="Cambria" w:cs="Century Gothic"/>
        </w:rPr>
      </w:pPr>
      <w:r w:rsidRPr="00596D10">
        <w:rPr>
          <w:rFonts w:ascii="Cambria" w:hAnsi="Cambria" w:cs="Calibri"/>
        </w:rPr>
        <w:t>Oświadczam(y) że wypełniłem (</w:t>
      </w:r>
      <w:proofErr w:type="spellStart"/>
      <w:r w:rsidRPr="00596D10">
        <w:rPr>
          <w:rFonts w:ascii="Cambria" w:hAnsi="Cambria" w:cs="Calibri"/>
        </w:rPr>
        <w:t>śmy</w:t>
      </w:r>
      <w:proofErr w:type="spellEnd"/>
      <w:r w:rsidRPr="00596D10">
        <w:rPr>
          <w:rFonts w:ascii="Cambria" w:hAnsi="Cambria" w:cs="Calibri"/>
        </w:rPr>
        <w:t>) obowiązki informacyjne przewidziane w art. 13 lub art. 14 RODO</w:t>
      </w:r>
      <w:r w:rsidRPr="005B00A4">
        <w:rPr>
          <w:rStyle w:val="Odwoanieprzypisudolnego"/>
          <w:rFonts w:ascii="Cambria" w:hAnsi="Cambria" w:cs="Calibri"/>
        </w:rPr>
        <w:footnoteReference w:id="30"/>
      </w:r>
      <w:r w:rsidRPr="00596D10">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31"/>
      </w:r>
    </w:p>
    <w:p w:rsidR="00F1536A" w:rsidRPr="00596D10" w:rsidRDefault="00F1536A" w:rsidP="00F1536A">
      <w:pPr>
        <w:pStyle w:val="Akapitzlist"/>
        <w:numPr>
          <w:ilvl w:val="0"/>
          <w:numId w:val="3"/>
        </w:numPr>
        <w:spacing w:before="0" w:after="60" w:line="240" w:lineRule="auto"/>
        <w:jc w:val="both"/>
        <w:rPr>
          <w:rFonts w:ascii="Cambria" w:hAnsi="Cambria" w:cs="Century Gothic"/>
        </w:rPr>
      </w:pPr>
      <w:r w:rsidRPr="00596D10">
        <w:rPr>
          <w:rFonts w:ascii="Cambria" w:hAnsi="Cambria" w:cs="Century Gothic"/>
        </w:rPr>
        <w:t xml:space="preserve">Stosownie do art. 225 ust. 2 ustawy </w:t>
      </w:r>
      <w:proofErr w:type="spellStart"/>
      <w:r w:rsidRPr="00596D10">
        <w:rPr>
          <w:rFonts w:ascii="Cambria" w:hAnsi="Cambria" w:cs="Century Gothic"/>
        </w:rPr>
        <w:t>Pzp</w:t>
      </w:r>
      <w:proofErr w:type="spellEnd"/>
      <w:r w:rsidRPr="00596D10">
        <w:rPr>
          <w:rFonts w:ascii="Cambria" w:hAnsi="Cambria" w:cs="Century Gothic"/>
        </w:rPr>
        <w:t xml:space="preserve"> oświadczam, że wybór naszej oferty:</w:t>
      </w:r>
    </w:p>
    <w:p w:rsidR="00F1536A" w:rsidRDefault="00F1536A" w:rsidP="00F1536A">
      <w:pPr>
        <w:pStyle w:val="Akapitzlist10"/>
        <w:numPr>
          <w:ilvl w:val="2"/>
          <w:numId w:val="3"/>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rsidR="00F1536A" w:rsidRDefault="00F1536A" w:rsidP="00F1536A">
      <w:pPr>
        <w:pStyle w:val="Akapitzlist10"/>
        <w:numPr>
          <w:ilvl w:val="2"/>
          <w:numId w:val="3"/>
        </w:numPr>
        <w:spacing w:before="0" w:after="0" w:line="240" w:lineRule="auto"/>
        <w:ind w:left="1276" w:hanging="425"/>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rsidR="00F1536A" w:rsidRDefault="00F1536A" w:rsidP="00F1536A">
      <w:pPr>
        <w:pStyle w:val="Akapitzlist10"/>
        <w:numPr>
          <w:ilvl w:val="5"/>
          <w:numId w:val="3"/>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F1536A" w:rsidRDefault="00F1536A" w:rsidP="00F1536A">
      <w:pPr>
        <w:pStyle w:val="Akapitzlist10"/>
        <w:numPr>
          <w:ilvl w:val="5"/>
          <w:numId w:val="3"/>
        </w:numPr>
        <w:spacing w:before="0" w:after="0" w:line="240" w:lineRule="auto"/>
        <w:ind w:left="1276" w:hanging="425"/>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F1536A" w:rsidRPr="00462614" w:rsidRDefault="00F1536A" w:rsidP="00F1536A">
      <w:pPr>
        <w:pStyle w:val="Akapitzlist10"/>
        <w:numPr>
          <w:ilvl w:val="5"/>
          <w:numId w:val="3"/>
        </w:numPr>
        <w:spacing w:before="0" w:after="0" w:line="240" w:lineRule="auto"/>
        <w:ind w:left="1276" w:hanging="425"/>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F1536A" w:rsidRDefault="00F1536A" w:rsidP="00F1536A">
      <w:pPr>
        <w:pStyle w:val="Tekstpodstawowy3"/>
        <w:spacing w:before="0" w:after="0" w:line="240" w:lineRule="auto"/>
        <w:rPr>
          <w:rFonts w:ascii="Cambria" w:hAnsi="Cambria" w:cs="Century Gothic"/>
          <w:b/>
          <w:bCs/>
          <w:sz w:val="18"/>
          <w:szCs w:val="18"/>
        </w:rPr>
      </w:pPr>
    </w:p>
    <w:p w:rsidR="00F1536A" w:rsidRDefault="00F1536A" w:rsidP="00F1536A">
      <w:pPr>
        <w:spacing w:before="0" w:after="0" w:line="240" w:lineRule="auto"/>
        <w:rPr>
          <w:rFonts w:ascii="Cambria" w:hAnsi="Cambria" w:cs="Arial Narrow"/>
          <w:sz w:val="18"/>
          <w:szCs w:val="18"/>
        </w:rPr>
      </w:pPr>
    </w:p>
    <w:p w:rsidR="00F1536A" w:rsidRDefault="00F1536A" w:rsidP="00F1536A">
      <w:pPr>
        <w:spacing w:before="0" w:after="0" w:line="240" w:lineRule="auto"/>
        <w:rPr>
          <w:rFonts w:ascii="Cambria" w:hAnsi="Cambria" w:cs="Arial Narrow"/>
          <w:sz w:val="18"/>
          <w:szCs w:val="18"/>
        </w:rPr>
      </w:pPr>
    </w:p>
    <w:p w:rsidR="00B712A2" w:rsidRPr="005B00A4" w:rsidRDefault="00B712A2" w:rsidP="00B712A2">
      <w:pPr>
        <w:spacing w:before="0" w:after="0" w:line="240" w:lineRule="auto"/>
        <w:jc w:val="both"/>
        <w:rPr>
          <w:rFonts w:ascii="Cambria" w:hAnsi="Cambria" w:cs="Arial Narrow"/>
          <w:b/>
          <w:bCs/>
          <w:i/>
          <w:iCs/>
        </w:rPr>
      </w:pPr>
    </w:p>
    <w:p w:rsidR="00B712A2" w:rsidRPr="005B00A4" w:rsidRDefault="00B712A2" w:rsidP="00B712A2">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B712A2" w:rsidRDefault="00B712A2" w:rsidP="00B712A2">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B712A2" w:rsidRDefault="00B712A2" w:rsidP="00B712A2">
      <w:pPr>
        <w:pStyle w:val="Tekstpodstawowy"/>
        <w:spacing w:before="0" w:after="0" w:line="240" w:lineRule="auto"/>
        <w:ind w:left="709"/>
        <w:rPr>
          <w:rFonts w:ascii="Cambria" w:hAnsi="Cambria" w:cs="Century Gothic"/>
          <w:i/>
          <w:iCs/>
          <w:sz w:val="14"/>
          <w:szCs w:val="14"/>
        </w:rPr>
      </w:pPr>
    </w:p>
    <w:p w:rsidR="00B712A2" w:rsidRPr="00A4601E" w:rsidRDefault="00B712A2" w:rsidP="00B712A2">
      <w:pPr>
        <w:pStyle w:val="Tekstpodstawowy"/>
        <w:spacing w:before="0" w:after="0" w:line="240" w:lineRule="auto"/>
        <w:ind w:left="709"/>
        <w:rPr>
          <w:rFonts w:ascii="Cambria" w:hAnsi="Cambria"/>
        </w:rPr>
      </w:pPr>
    </w:p>
    <w:p w:rsidR="00B712A2" w:rsidRPr="00901CD4" w:rsidRDefault="00B712A2" w:rsidP="00B712A2">
      <w:pPr>
        <w:ind w:firstLine="709"/>
        <w:rPr>
          <w:rFonts w:ascii="Cambria" w:hAnsi="Cambria"/>
          <w:i/>
        </w:rPr>
      </w:pPr>
    </w:p>
    <w:p w:rsidR="00B712A2" w:rsidRDefault="00B712A2" w:rsidP="00B712A2">
      <w:pPr>
        <w:ind w:firstLine="709"/>
        <w:rPr>
          <w:rFonts w:ascii="Cambria" w:hAnsi="Cambria"/>
          <w:i/>
          <w:sz w:val="16"/>
          <w:szCs w:val="16"/>
        </w:rPr>
      </w:pPr>
      <w:r w:rsidRPr="00901CD4">
        <w:rPr>
          <w:rFonts w:ascii="Cambria" w:hAnsi="Cambria"/>
          <w:i/>
          <w:sz w:val="16"/>
          <w:szCs w:val="16"/>
        </w:rPr>
        <w:t>*niepotrzebne skreślić</w:t>
      </w:r>
    </w:p>
    <w:p w:rsidR="00312D5D" w:rsidRPr="00901CD4" w:rsidRDefault="00312D5D" w:rsidP="00A4601E">
      <w:pPr>
        <w:ind w:firstLine="709"/>
        <w:rPr>
          <w:rFonts w:ascii="Cambria" w:hAnsi="Cambria"/>
          <w:i/>
          <w:sz w:val="16"/>
          <w:szCs w:val="16"/>
        </w:rPr>
      </w:pPr>
    </w:p>
    <w:p w:rsidR="003353B2" w:rsidRPr="00B33309" w:rsidRDefault="003353B2" w:rsidP="00493F57">
      <w:pPr>
        <w:pStyle w:val="Nagwek4"/>
        <w:spacing w:before="0"/>
        <w:jc w:val="right"/>
        <w:rPr>
          <w:rFonts w:ascii="Cambria" w:hAnsi="Cambria" w:cs="Century Gothic"/>
          <w:color w:val="auto"/>
          <w:sz w:val="20"/>
          <w:szCs w:val="20"/>
        </w:rPr>
      </w:pPr>
      <w:bookmarkStart w:id="54" w:name="_Toc100574463"/>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50"/>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585632">
        <w:rPr>
          <w:rStyle w:val="markedcontent"/>
          <w:rFonts w:asciiTheme="majorHAnsi" w:hAnsiTheme="majorHAnsi" w:cs="Arial"/>
          <w:b/>
          <w:color w:val="FF0000"/>
        </w:rPr>
        <w:t>zadanie</w:t>
      </w:r>
      <w:r w:rsidR="00585632" w:rsidRPr="00C657E6">
        <w:rPr>
          <w:rStyle w:val="markedcontent"/>
          <w:rFonts w:asciiTheme="majorHAnsi" w:hAnsiTheme="majorHAnsi" w:cs="Arial"/>
          <w:b/>
          <w:color w:val="FF0000"/>
        </w:rPr>
        <w:t xml:space="preserve"> 1, 2</w:t>
      </w:r>
      <w:r w:rsidR="00585632">
        <w:rPr>
          <w:rStyle w:val="markedcontent"/>
          <w:rFonts w:asciiTheme="majorHAnsi" w:hAnsiTheme="majorHAnsi" w:cs="Arial"/>
          <w:b/>
          <w:color w:val="FF0000"/>
        </w:rPr>
        <w:t>, 3, 4, 5</w:t>
      </w:r>
      <w:r w:rsidR="00585632" w:rsidRPr="00C657E6">
        <w:rPr>
          <w:rStyle w:val="markedcontent"/>
          <w:rFonts w:asciiTheme="majorHAnsi" w:hAnsiTheme="majorHAnsi" w:cs="Arial"/>
          <w:b/>
          <w:color w:val="FF0000"/>
        </w:rPr>
        <w:t>.</w:t>
      </w:r>
      <w:bookmarkEnd w:id="54"/>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32"/>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E038A7" w:rsidRPr="0040619A" w:rsidRDefault="00E038A7" w:rsidP="0040619A">
      <w:pPr>
        <w:spacing w:before="0" w:after="0" w:line="240" w:lineRule="auto"/>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w:t>
      </w:r>
      <w:r w:rsidR="004F1BB0" w:rsidRPr="007D6E8D">
        <w:rPr>
          <w:rFonts w:asciiTheme="majorHAnsi" w:hAnsiTheme="majorHAnsi" w:cs="Arial"/>
          <w:b/>
          <w:color w:val="000000"/>
        </w:rPr>
        <w:t xml:space="preserve">Przebudowa dróg powiatowych na terenie powiatu iławskiego </w:t>
      </w:r>
      <w:r w:rsidR="004F1BB0" w:rsidRPr="001907BF">
        <w:rPr>
          <w:rFonts w:asciiTheme="majorHAnsi" w:hAnsiTheme="majorHAnsi" w:cs="Calibri"/>
          <w:b/>
          <w:color w:val="FF0000"/>
        </w:rPr>
        <w:t>–</w:t>
      </w:r>
      <w:r w:rsidR="004F1BB0">
        <w:rPr>
          <w:rFonts w:asciiTheme="majorHAnsi" w:hAnsiTheme="majorHAnsi" w:cs="Calibri"/>
          <w:b/>
          <w:color w:val="FF0000"/>
        </w:rPr>
        <w:t xml:space="preserve"> zadanie</w:t>
      </w:r>
      <w:r w:rsidR="004F1BB0" w:rsidRPr="001907BF">
        <w:rPr>
          <w:rFonts w:asciiTheme="majorHAnsi" w:hAnsiTheme="majorHAnsi" w:cs="Calibri"/>
          <w:b/>
          <w:color w:val="FF0000"/>
        </w:rPr>
        <w:t>………. (</w:t>
      </w:r>
      <w:r w:rsidR="004F1BB0">
        <w:rPr>
          <w:rStyle w:val="markedcontent"/>
          <w:rFonts w:asciiTheme="majorHAnsi" w:hAnsiTheme="majorHAnsi" w:cs="Arial"/>
          <w:b/>
          <w:color w:val="FF0000"/>
        </w:rPr>
        <w:t>1, 2, 3, 4, 5</w:t>
      </w:r>
      <w:r w:rsidR="004F1BB0" w:rsidRPr="001907BF">
        <w:rPr>
          <w:rFonts w:asciiTheme="majorHAnsi" w:hAnsiTheme="majorHAnsi" w:cs="Calibri"/>
          <w:b/>
          <w:color w:val="FF0000"/>
        </w:rPr>
        <w:t>)</w:t>
      </w:r>
      <w:r w:rsidR="004F1BB0" w:rsidRPr="0019773E">
        <w:rPr>
          <w:rFonts w:asciiTheme="majorHAnsi" w:hAnsiTheme="majorHAnsi" w:cs="Calibri"/>
          <w:b/>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4F1BB0" w:rsidRPr="00A32FDE">
        <w:rPr>
          <w:rFonts w:asciiTheme="majorHAnsi" w:hAnsiTheme="majorHAnsi" w:cs="Century Gothic"/>
          <w:b/>
          <w:bCs/>
        </w:rPr>
        <w:t>DT</w:t>
      </w:r>
      <w:r w:rsidR="004F1BB0">
        <w:rPr>
          <w:rFonts w:asciiTheme="majorHAnsi" w:hAnsiTheme="majorHAnsi" w:cs="Century Gothic"/>
          <w:b/>
          <w:bCs/>
        </w:rPr>
        <w:t>3</w:t>
      </w:r>
      <w:r w:rsidR="004F1BB0" w:rsidRPr="00A32FDE">
        <w:rPr>
          <w:rFonts w:asciiTheme="majorHAnsi" w:hAnsiTheme="majorHAnsi" w:cs="Century Gothic"/>
          <w:b/>
          <w:bCs/>
        </w:rPr>
        <w:t>A.260.</w:t>
      </w:r>
      <w:r w:rsidR="004F1BB0">
        <w:rPr>
          <w:rFonts w:asciiTheme="majorHAnsi" w:hAnsiTheme="majorHAnsi" w:cs="Century Gothic"/>
          <w:b/>
          <w:bCs/>
        </w:rPr>
        <w:t>9</w:t>
      </w:r>
      <w:r w:rsidR="004F1BB0" w:rsidRPr="00A32FDE">
        <w:rPr>
          <w:rFonts w:asciiTheme="majorHAnsi" w:hAnsiTheme="majorHAnsi" w:cs="Century Gothic"/>
          <w:b/>
          <w:bCs/>
        </w:rPr>
        <w:t>.202</w:t>
      </w:r>
      <w:r w:rsidR="004F1BB0">
        <w:rPr>
          <w:rFonts w:asciiTheme="majorHAnsi" w:hAnsiTheme="majorHAnsi" w:cs="Century Gothic"/>
          <w:b/>
          <w:bCs/>
        </w:rPr>
        <w:t xml:space="preserve">2 </w:t>
      </w:r>
      <w:r w:rsidRPr="00E038A7">
        <w:rPr>
          <w:rFonts w:ascii="Cambria" w:hAnsi="Cambria" w:cs="Century Gothic"/>
        </w:rPr>
        <w:t>oświadczam(y), co następuje</w:t>
      </w:r>
      <w:r>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33"/>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5"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34"/>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6" w:name="_Toc100574464"/>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r w:rsidR="004F1BB0">
        <w:rPr>
          <w:rStyle w:val="markedcontent"/>
          <w:rFonts w:asciiTheme="majorHAnsi" w:hAnsiTheme="majorHAnsi" w:cs="Arial"/>
          <w:b/>
          <w:color w:val="FF0000"/>
        </w:rPr>
        <w:t>, 3, 4, 5</w:t>
      </w:r>
      <w:r w:rsidR="004F1BB0" w:rsidRPr="00C657E6">
        <w:rPr>
          <w:rStyle w:val="markedcontent"/>
          <w:rFonts w:asciiTheme="majorHAnsi" w:hAnsiTheme="majorHAnsi" w:cs="Arial"/>
          <w:b/>
          <w:color w:val="FF0000"/>
        </w:rPr>
        <w:t>.</w:t>
      </w:r>
      <w:bookmarkEnd w:id="56"/>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35"/>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304639" w:rsidRPr="0040619A" w:rsidRDefault="00304639" w:rsidP="00304639">
      <w:pPr>
        <w:spacing w:before="0" w:after="0"/>
        <w:jc w:val="both"/>
        <w:rPr>
          <w:rFonts w:asciiTheme="majorHAnsi" w:hAnsiTheme="majorHAnsi" w:cs="Calibri"/>
          <w:b/>
          <w:bCs/>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F1BB0" w:rsidRPr="00B25F6D">
        <w:rPr>
          <w:rFonts w:asciiTheme="majorHAnsi" w:hAnsiTheme="majorHAnsi" w:cs="Calibri"/>
          <w:b/>
          <w:color w:val="000000"/>
        </w:rPr>
        <w:t>„</w:t>
      </w:r>
      <w:r w:rsidR="004F1BB0" w:rsidRPr="007D6E8D">
        <w:rPr>
          <w:rFonts w:asciiTheme="majorHAnsi" w:hAnsiTheme="majorHAnsi" w:cs="Arial"/>
          <w:b/>
          <w:color w:val="000000"/>
        </w:rPr>
        <w:t xml:space="preserve">Przebudowa dróg powiatowych na terenie powiatu iławskiego </w:t>
      </w:r>
      <w:r w:rsidR="004F1BB0" w:rsidRPr="001907BF">
        <w:rPr>
          <w:rFonts w:asciiTheme="majorHAnsi" w:hAnsiTheme="majorHAnsi" w:cs="Calibri"/>
          <w:b/>
          <w:color w:val="FF0000"/>
        </w:rPr>
        <w:t>–</w:t>
      </w:r>
      <w:r w:rsidR="004F1BB0">
        <w:rPr>
          <w:rFonts w:asciiTheme="majorHAnsi" w:hAnsiTheme="majorHAnsi" w:cs="Calibri"/>
          <w:b/>
          <w:color w:val="FF0000"/>
        </w:rPr>
        <w:t xml:space="preserve"> zadanie</w:t>
      </w:r>
      <w:r w:rsidR="004F1BB0" w:rsidRPr="001907BF">
        <w:rPr>
          <w:rFonts w:asciiTheme="majorHAnsi" w:hAnsiTheme="majorHAnsi" w:cs="Calibri"/>
          <w:b/>
          <w:color w:val="FF0000"/>
        </w:rPr>
        <w:t>………. (</w:t>
      </w:r>
      <w:r w:rsidR="004F1BB0">
        <w:rPr>
          <w:rStyle w:val="markedcontent"/>
          <w:rFonts w:asciiTheme="majorHAnsi" w:hAnsiTheme="majorHAnsi" w:cs="Arial"/>
          <w:b/>
          <w:color w:val="FF0000"/>
        </w:rPr>
        <w:t>1, 2, 3, 4, 5</w:t>
      </w:r>
      <w:r w:rsidR="004F1BB0" w:rsidRPr="001907BF">
        <w:rPr>
          <w:rFonts w:asciiTheme="majorHAnsi" w:hAnsiTheme="majorHAnsi" w:cs="Calibri"/>
          <w:b/>
          <w:color w:val="FF0000"/>
        </w:rPr>
        <w:t>)</w:t>
      </w:r>
      <w:r w:rsidR="004F1BB0" w:rsidRPr="0019773E">
        <w:rPr>
          <w:rFonts w:asciiTheme="majorHAnsi" w:hAnsiTheme="majorHAnsi" w:cs="Calibri"/>
          <w:b/>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4F1BB0" w:rsidRPr="00A32FDE">
        <w:rPr>
          <w:rFonts w:asciiTheme="majorHAnsi" w:hAnsiTheme="majorHAnsi" w:cs="Century Gothic"/>
          <w:b/>
          <w:bCs/>
        </w:rPr>
        <w:t>DT</w:t>
      </w:r>
      <w:r w:rsidR="004F1BB0">
        <w:rPr>
          <w:rFonts w:asciiTheme="majorHAnsi" w:hAnsiTheme="majorHAnsi" w:cs="Century Gothic"/>
          <w:b/>
          <w:bCs/>
        </w:rPr>
        <w:t>3</w:t>
      </w:r>
      <w:r w:rsidR="004F1BB0" w:rsidRPr="00A32FDE">
        <w:rPr>
          <w:rFonts w:asciiTheme="majorHAnsi" w:hAnsiTheme="majorHAnsi" w:cs="Century Gothic"/>
          <w:b/>
          <w:bCs/>
        </w:rPr>
        <w:t>A.260.</w:t>
      </w:r>
      <w:r w:rsidR="004F1BB0">
        <w:rPr>
          <w:rFonts w:asciiTheme="majorHAnsi" w:hAnsiTheme="majorHAnsi" w:cs="Century Gothic"/>
          <w:b/>
          <w:bCs/>
        </w:rPr>
        <w:t>9</w:t>
      </w:r>
      <w:r w:rsidR="004F1BB0" w:rsidRPr="00A32FDE">
        <w:rPr>
          <w:rFonts w:asciiTheme="majorHAnsi" w:hAnsiTheme="majorHAnsi" w:cs="Century Gothic"/>
          <w:b/>
          <w:bCs/>
        </w:rPr>
        <w:t>.202</w:t>
      </w:r>
      <w:r w:rsidR="004F1BB0">
        <w:rPr>
          <w:rFonts w:asciiTheme="majorHAnsi" w:hAnsiTheme="majorHAnsi" w:cs="Century Gothic"/>
          <w:b/>
          <w:bCs/>
        </w:rPr>
        <w:t xml:space="preserve">2 </w:t>
      </w:r>
      <w:r w:rsidRPr="00E038A7">
        <w:rPr>
          <w:rFonts w:ascii="Cambria" w:hAnsi="Cambria" w:cs="Century Gothic"/>
        </w:rPr>
        <w:t>oświadczam(y), co następuje</w:t>
      </w:r>
      <w:r>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A7781">
        <w:rPr>
          <w:rFonts w:ascii="Cambria" w:hAnsi="Cambria" w:cs="Century Gothic"/>
          <w:b/>
          <w:bCs/>
        </w:rPr>
      </w:r>
      <w:r w:rsidR="009A778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7" w:name="_Toc479598824"/>
      <w:bookmarkStart w:id="58" w:name="_Toc426635816"/>
      <w:bookmarkStart w:id="59" w:name="_Toc100574465"/>
      <w:bookmarkEnd w:id="55"/>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7"/>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r w:rsidR="004F1BB0">
        <w:rPr>
          <w:rStyle w:val="markedcontent"/>
          <w:rFonts w:asciiTheme="majorHAnsi" w:hAnsiTheme="majorHAnsi" w:cs="Arial"/>
          <w:b/>
          <w:color w:val="FF0000"/>
        </w:rPr>
        <w:t>, 3, 4, 5</w:t>
      </w:r>
      <w:r w:rsidR="004F1BB0" w:rsidRPr="00C657E6">
        <w:rPr>
          <w:rStyle w:val="markedcontent"/>
          <w:rFonts w:asciiTheme="majorHAnsi" w:hAnsiTheme="majorHAnsi" w:cs="Arial"/>
          <w:b/>
          <w:color w:val="FF0000"/>
        </w:rPr>
        <w:t>.</w:t>
      </w:r>
      <w:bookmarkEnd w:id="59"/>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36"/>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Default="004F1BB0" w:rsidP="0009540A">
      <w:pPr>
        <w:spacing w:before="0" w:after="0"/>
        <w:rPr>
          <w:rFonts w:asciiTheme="majorHAnsi" w:hAnsiTheme="majorHAnsi" w:cs="Century Gothic"/>
          <w:b/>
          <w:bCs/>
        </w:rPr>
      </w:pPr>
      <w:r w:rsidRPr="00B25F6D">
        <w:rPr>
          <w:rFonts w:asciiTheme="majorHAnsi" w:hAnsiTheme="majorHAnsi" w:cs="Calibri"/>
          <w:b/>
          <w:color w:val="000000"/>
        </w:rPr>
        <w:t>„</w:t>
      </w:r>
      <w:r w:rsidRPr="007D6E8D">
        <w:rPr>
          <w:rFonts w:asciiTheme="majorHAnsi" w:hAnsiTheme="majorHAnsi" w:cs="Arial"/>
          <w:b/>
          <w:color w:val="000000"/>
        </w:rPr>
        <w:t xml:space="preserve">Przebudowa dróg powiatowych na terenie powiatu iławskiego </w:t>
      </w:r>
      <w:r w:rsidRPr="001907BF">
        <w:rPr>
          <w:rFonts w:asciiTheme="majorHAnsi" w:hAnsiTheme="majorHAnsi" w:cs="Calibri"/>
          <w:b/>
          <w:color w:val="FF0000"/>
        </w:rPr>
        <w:t>–</w:t>
      </w:r>
      <w:r>
        <w:rPr>
          <w:rFonts w:asciiTheme="majorHAnsi" w:hAnsiTheme="majorHAnsi" w:cs="Calibri"/>
          <w:b/>
          <w:color w:val="FF0000"/>
        </w:rPr>
        <w:t xml:space="preserve"> zadanie</w:t>
      </w:r>
      <w:r w:rsidRPr="001907BF">
        <w:rPr>
          <w:rFonts w:asciiTheme="majorHAnsi" w:hAnsiTheme="majorHAnsi" w:cs="Calibri"/>
          <w:b/>
          <w:color w:val="FF0000"/>
        </w:rPr>
        <w:t>………. (</w:t>
      </w:r>
      <w:r>
        <w:rPr>
          <w:rStyle w:val="markedcontent"/>
          <w:rFonts w:asciiTheme="majorHAnsi" w:hAnsiTheme="majorHAnsi" w:cs="Arial"/>
          <w:b/>
          <w:color w:val="FF0000"/>
        </w:rPr>
        <w:t>1, 2, 3, 4, 5</w:t>
      </w:r>
      <w:r w:rsidRPr="001907BF">
        <w:rPr>
          <w:rFonts w:asciiTheme="majorHAnsi" w:hAnsiTheme="majorHAnsi" w:cs="Calibri"/>
          <w:b/>
          <w:color w:val="FF0000"/>
        </w:rPr>
        <w:t>)</w:t>
      </w:r>
      <w:r w:rsidRPr="0019773E">
        <w:rPr>
          <w:rFonts w:asciiTheme="majorHAnsi" w:hAnsiTheme="majorHAnsi" w:cs="Calibri"/>
          <w:b/>
        </w:rPr>
        <w:t>”</w:t>
      </w:r>
      <w:r>
        <w:rPr>
          <w:rFonts w:asciiTheme="majorHAnsi" w:hAnsiTheme="majorHAnsi" w:cs="Calibri"/>
          <w:b/>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9</w:t>
      </w:r>
      <w:r w:rsidRPr="00A32FDE">
        <w:rPr>
          <w:rFonts w:asciiTheme="majorHAnsi" w:hAnsiTheme="majorHAnsi" w:cs="Century Gothic"/>
          <w:b/>
          <w:bCs/>
        </w:rPr>
        <w:t>.202</w:t>
      </w:r>
      <w:r>
        <w:rPr>
          <w:rFonts w:asciiTheme="majorHAnsi" w:hAnsiTheme="majorHAnsi" w:cs="Century Gothic"/>
          <w:b/>
          <w:bCs/>
        </w:rPr>
        <w:t>2</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5D3FBD" w:rsidP="0017135A">
            <w:pPr>
              <w:spacing w:before="0" w:after="0"/>
              <w:jc w:val="center"/>
              <w:rPr>
                <w:rFonts w:ascii="Cambria" w:hAnsi="Cambria"/>
                <w:b/>
                <w:sz w:val="18"/>
                <w:szCs w:val="18"/>
              </w:rPr>
            </w:pPr>
            <w:r>
              <w:rPr>
                <w:rFonts w:ascii="Cambria" w:hAnsi="Cambria"/>
                <w:b/>
                <w:sz w:val="18"/>
                <w:szCs w:val="18"/>
              </w:rPr>
              <w:t>3</w:t>
            </w:r>
            <w:r w:rsidRPr="000A2EA3">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E8441E" w:rsidRDefault="005D3FBD" w:rsidP="0017135A">
            <w:pPr>
              <w:spacing w:before="0" w:after="0"/>
              <w:jc w:val="center"/>
              <w:rPr>
                <w:rFonts w:ascii="Cambria" w:hAnsi="Cambria"/>
                <w:b/>
              </w:rPr>
            </w:pPr>
            <w:r>
              <w:rPr>
                <w:rFonts w:ascii="Cambria" w:hAnsi="Cambria"/>
                <w:b/>
                <w:sz w:val="18"/>
                <w:szCs w:val="18"/>
              </w:rPr>
              <w:t>3</w:t>
            </w:r>
            <w:r w:rsidRPr="000A2EA3">
              <w:rPr>
                <w:rFonts w:ascii="Cambria" w:hAnsi="Cambria"/>
                <w:b/>
                <w:sz w:val="18"/>
                <w:szCs w:val="18"/>
              </w:rPr>
              <w:t>00.000,00/…………………</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60" w:name="_Toc374434387"/>
      <w:bookmarkStart w:id="61" w:name="_Toc377038353"/>
      <w:bookmarkStart w:id="62" w:name="_Toc399765319"/>
      <w:bookmarkStart w:id="63" w:name="_Toc426635815"/>
      <w:bookmarkStart w:id="64" w:name="_Toc463508232"/>
      <w:bookmarkStart w:id="65" w:name="_Toc479598825"/>
      <w:bookmarkStart w:id="66" w:name="_Toc100574466"/>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60"/>
      <w:bookmarkEnd w:id="61"/>
      <w:bookmarkEnd w:id="62"/>
      <w:bookmarkEnd w:id="63"/>
      <w:bookmarkEnd w:id="64"/>
      <w:bookmarkEnd w:id="65"/>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r w:rsidR="004F1BB0">
        <w:rPr>
          <w:rStyle w:val="markedcontent"/>
          <w:rFonts w:asciiTheme="majorHAnsi" w:hAnsiTheme="majorHAnsi" w:cs="Arial"/>
          <w:b/>
          <w:color w:val="FF0000"/>
        </w:rPr>
        <w:t>, 3, 4, 5</w:t>
      </w:r>
      <w:r w:rsidR="004F1BB0" w:rsidRPr="00C657E6">
        <w:rPr>
          <w:rStyle w:val="markedcontent"/>
          <w:rFonts w:asciiTheme="majorHAnsi" w:hAnsiTheme="majorHAnsi" w:cs="Arial"/>
          <w:b/>
          <w:color w:val="FF0000"/>
        </w:rPr>
        <w:t>.</w:t>
      </w:r>
      <w:bookmarkEnd w:id="66"/>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7"/>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09540A" w:rsidRPr="0068791F" w:rsidRDefault="004F1BB0" w:rsidP="0009540A">
      <w:pPr>
        <w:spacing w:before="0" w:after="0"/>
        <w:jc w:val="both"/>
        <w:rPr>
          <w:rFonts w:ascii="Cambria" w:hAnsi="Cambria" w:cs="Tahoma"/>
          <w:b/>
          <w:sz w:val="18"/>
          <w:szCs w:val="18"/>
        </w:rPr>
      </w:pPr>
      <w:r w:rsidRPr="00B25F6D">
        <w:rPr>
          <w:rFonts w:asciiTheme="majorHAnsi" w:hAnsiTheme="majorHAnsi" w:cs="Calibri"/>
          <w:b/>
          <w:color w:val="000000"/>
        </w:rPr>
        <w:t>„</w:t>
      </w:r>
      <w:r w:rsidRPr="007D6E8D">
        <w:rPr>
          <w:rFonts w:asciiTheme="majorHAnsi" w:hAnsiTheme="majorHAnsi" w:cs="Arial"/>
          <w:b/>
          <w:color w:val="000000"/>
        </w:rPr>
        <w:t xml:space="preserve">Przebudowa dróg powiatowych na terenie powiatu iławskiego </w:t>
      </w:r>
      <w:r w:rsidRPr="001907BF">
        <w:rPr>
          <w:rFonts w:asciiTheme="majorHAnsi" w:hAnsiTheme="majorHAnsi" w:cs="Calibri"/>
          <w:b/>
          <w:color w:val="FF0000"/>
        </w:rPr>
        <w:t>–</w:t>
      </w:r>
      <w:r>
        <w:rPr>
          <w:rFonts w:asciiTheme="majorHAnsi" w:hAnsiTheme="majorHAnsi" w:cs="Calibri"/>
          <w:b/>
          <w:color w:val="FF0000"/>
        </w:rPr>
        <w:t xml:space="preserve"> zadanie</w:t>
      </w:r>
      <w:r w:rsidRPr="001907BF">
        <w:rPr>
          <w:rFonts w:asciiTheme="majorHAnsi" w:hAnsiTheme="majorHAnsi" w:cs="Calibri"/>
          <w:b/>
          <w:color w:val="FF0000"/>
        </w:rPr>
        <w:t>………. (</w:t>
      </w:r>
      <w:r>
        <w:rPr>
          <w:rStyle w:val="markedcontent"/>
          <w:rFonts w:asciiTheme="majorHAnsi" w:hAnsiTheme="majorHAnsi" w:cs="Arial"/>
          <w:b/>
          <w:color w:val="FF0000"/>
        </w:rPr>
        <w:t>1, 2, 3, 4, 5</w:t>
      </w:r>
      <w:r w:rsidRPr="001907BF">
        <w:rPr>
          <w:rFonts w:asciiTheme="majorHAnsi" w:hAnsiTheme="majorHAnsi" w:cs="Calibri"/>
          <w:b/>
          <w:color w:val="FF0000"/>
        </w:rPr>
        <w:t>)</w:t>
      </w:r>
      <w:r w:rsidRPr="0019773E">
        <w:rPr>
          <w:rFonts w:asciiTheme="majorHAnsi" w:hAnsiTheme="majorHAnsi" w:cs="Calibri"/>
          <w:b/>
        </w:rPr>
        <w:t>”</w:t>
      </w:r>
      <w:r>
        <w:rPr>
          <w:rFonts w:asciiTheme="majorHAnsi" w:hAnsiTheme="majorHAnsi" w:cs="Calibri"/>
          <w:b/>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9</w:t>
      </w:r>
      <w:r w:rsidRPr="00A32FDE">
        <w:rPr>
          <w:rFonts w:asciiTheme="majorHAnsi" w:hAnsiTheme="majorHAnsi" w:cs="Century Gothic"/>
          <w:b/>
          <w:bCs/>
        </w:rPr>
        <w:t>.202</w:t>
      </w:r>
      <w:r>
        <w:rPr>
          <w:rFonts w:asciiTheme="majorHAnsi" w:hAnsiTheme="majorHAnsi" w:cs="Century Gothic"/>
          <w:b/>
          <w:bCs/>
        </w:rPr>
        <w:t>2</w:t>
      </w: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7" w:name="_Hlk62809587"/>
      <w:bookmarkStart w:id="68" w:name="_Toc10057446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8"/>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r w:rsidR="004F1BB0">
        <w:rPr>
          <w:rStyle w:val="markedcontent"/>
          <w:rFonts w:asciiTheme="majorHAnsi" w:hAnsiTheme="majorHAnsi" w:cs="Arial"/>
          <w:b/>
          <w:color w:val="FF0000"/>
        </w:rPr>
        <w:t>, 3, 4, 5</w:t>
      </w:r>
      <w:r w:rsidR="004F1BB0" w:rsidRPr="00C657E6">
        <w:rPr>
          <w:rStyle w:val="markedcontent"/>
          <w:rFonts w:asciiTheme="majorHAnsi" w:hAnsiTheme="majorHAnsi" w:cs="Arial"/>
          <w:b/>
          <w:color w:val="FF0000"/>
        </w:rPr>
        <w:t>.</w:t>
      </w:r>
      <w:bookmarkEnd w:id="68"/>
    </w:p>
    <w:bookmarkEnd w:id="67"/>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4F1BB0" w:rsidRPr="004F1BB0" w:rsidRDefault="00F56C36" w:rsidP="004F1BB0">
      <w:pPr>
        <w:spacing w:before="0" w:after="0"/>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4F1BB0" w:rsidRPr="00B25F6D">
        <w:rPr>
          <w:rFonts w:asciiTheme="majorHAnsi" w:hAnsiTheme="majorHAnsi" w:cs="Calibri"/>
          <w:b/>
          <w:color w:val="000000"/>
        </w:rPr>
        <w:t>„</w:t>
      </w:r>
      <w:r w:rsidR="004F1BB0" w:rsidRPr="007D6E8D">
        <w:rPr>
          <w:rFonts w:asciiTheme="majorHAnsi" w:hAnsiTheme="majorHAnsi" w:cs="Arial"/>
          <w:b/>
          <w:color w:val="000000"/>
        </w:rPr>
        <w:t xml:space="preserve">Przebudowa dróg powiatowych na terenie powiatu iławskiego </w:t>
      </w:r>
      <w:r w:rsidR="004F1BB0" w:rsidRPr="001907BF">
        <w:rPr>
          <w:rFonts w:asciiTheme="majorHAnsi" w:hAnsiTheme="majorHAnsi" w:cs="Calibri"/>
          <w:b/>
          <w:color w:val="FF0000"/>
        </w:rPr>
        <w:t>–</w:t>
      </w:r>
      <w:r w:rsidR="004F1BB0">
        <w:rPr>
          <w:rFonts w:asciiTheme="majorHAnsi" w:hAnsiTheme="majorHAnsi" w:cs="Calibri"/>
          <w:b/>
          <w:color w:val="FF0000"/>
        </w:rPr>
        <w:t xml:space="preserve"> zadanie</w:t>
      </w:r>
      <w:r w:rsidR="004F1BB0" w:rsidRPr="001907BF">
        <w:rPr>
          <w:rFonts w:asciiTheme="majorHAnsi" w:hAnsiTheme="majorHAnsi" w:cs="Calibri"/>
          <w:b/>
          <w:color w:val="FF0000"/>
        </w:rPr>
        <w:t>………. (</w:t>
      </w:r>
      <w:r w:rsidR="004F1BB0">
        <w:rPr>
          <w:rStyle w:val="markedcontent"/>
          <w:rFonts w:asciiTheme="majorHAnsi" w:hAnsiTheme="majorHAnsi" w:cs="Arial"/>
          <w:b/>
          <w:color w:val="FF0000"/>
        </w:rPr>
        <w:t>1, 2, 3, 4, 5</w:t>
      </w:r>
      <w:r w:rsidR="004F1BB0" w:rsidRPr="001907BF">
        <w:rPr>
          <w:rFonts w:asciiTheme="majorHAnsi" w:hAnsiTheme="majorHAnsi" w:cs="Calibri"/>
          <w:b/>
          <w:color w:val="FF0000"/>
        </w:rPr>
        <w:t>)</w:t>
      </w:r>
      <w:r w:rsidR="004F1BB0" w:rsidRPr="0019773E">
        <w:rPr>
          <w:rFonts w:asciiTheme="majorHAnsi" w:hAnsiTheme="majorHAnsi" w:cs="Calibri"/>
          <w:b/>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4F1BB0" w:rsidRPr="00A32FDE">
        <w:rPr>
          <w:rFonts w:asciiTheme="majorHAnsi" w:hAnsiTheme="majorHAnsi" w:cs="Century Gothic"/>
          <w:b/>
          <w:bCs/>
        </w:rPr>
        <w:t>DT</w:t>
      </w:r>
      <w:r w:rsidR="004F1BB0">
        <w:rPr>
          <w:rFonts w:asciiTheme="majorHAnsi" w:hAnsiTheme="majorHAnsi" w:cs="Century Gothic"/>
          <w:b/>
          <w:bCs/>
        </w:rPr>
        <w:t>3</w:t>
      </w:r>
      <w:r w:rsidR="004F1BB0" w:rsidRPr="00A32FDE">
        <w:rPr>
          <w:rFonts w:asciiTheme="majorHAnsi" w:hAnsiTheme="majorHAnsi" w:cs="Century Gothic"/>
          <w:b/>
          <w:bCs/>
        </w:rPr>
        <w:t>A.260.</w:t>
      </w:r>
      <w:r w:rsidR="004F1BB0">
        <w:rPr>
          <w:rFonts w:asciiTheme="majorHAnsi" w:hAnsiTheme="majorHAnsi" w:cs="Century Gothic"/>
          <w:b/>
          <w:bCs/>
        </w:rPr>
        <w:t>9</w:t>
      </w:r>
      <w:r w:rsidR="004F1BB0" w:rsidRPr="00A32FDE">
        <w:rPr>
          <w:rFonts w:asciiTheme="majorHAnsi" w:hAnsiTheme="majorHAnsi" w:cs="Century Gothic"/>
          <w:b/>
          <w:bCs/>
        </w:rPr>
        <w:t>.202</w:t>
      </w:r>
      <w:r w:rsidR="004F1BB0">
        <w:rPr>
          <w:rFonts w:asciiTheme="majorHAnsi" w:hAnsiTheme="majorHAnsi" w:cs="Century Gothic"/>
          <w:b/>
          <w:bCs/>
        </w:rPr>
        <w:t>2</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9"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9"/>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70"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71" w:name="_Toc100574468"/>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70"/>
      <w:r w:rsidR="00A345DF" w:rsidRPr="00F32787">
        <w:rPr>
          <w:rFonts w:ascii="Cambria" w:hAnsi="Cambria" w:cs="Century Gothic"/>
          <w:color w:val="auto"/>
          <w:sz w:val="20"/>
          <w:szCs w:val="20"/>
        </w:rPr>
        <w:t xml:space="preserve"> </w:t>
      </w:r>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4F1BB0">
        <w:rPr>
          <w:rStyle w:val="markedcontent"/>
          <w:rFonts w:asciiTheme="majorHAnsi" w:hAnsiTheme="majorHAnsi" w:cs="Arial"/>
          <w:b/>
          <w:color w:val="FF0000"/>
        </w:rPr>
        <w:t>zadanie</w:t>
      </w:r>
      <w:r w:rsidR="004F1BB0" w:rsidRPr="00C657E6">
        <w:rPr>
          <w:rStyle w:val="markedcontent"/>
          <w:rFonts w:asciiTheme="majorHAnsi" w:hAnsiTheme="majorHAnsi" w:cs="Arial"/>
          <w:b/>
          <w:color w:val="FF0000"/>
        </w:rPr>
        <w:t xml:space="preserve"> 1, 2</w:t>
      </w:r>
      <w:r w:rsidR="004F1BB0">
        <w:rPr>
          <w:rStyle w:val="markedcontent"/>
          <w:rFonts w:asciiTheme="majorHAnsi" w:hAnsiTheme="majorHAnsi" w:cs="Arial"/>
          <w:b/>
          <w:color w:val="FF0000"/>
        </w:rPr>
        <w:t>, 3, 4, 5</w:t>
      </w:r>
      <w:r w:rsidR="004F1BB0" w:rsidRPr="00C657E6">
        <w:rPr>
          <w:rStyle w:val="markedcontent"/>
          <w:rFonts w:asciiTheme="majorHAnsi" w:hAnsiTheme="majorHAnsi" w:cs="Arial"/>
          <w:b/>
          <w:color w:val="FF0000"/>
        </w:rPr>
        <w:t>.</w:t>
      </w:r>
      <w:bookmarkEnd w:id="71"/>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Pr>
          <w:rFonts w:asciiTheme="majorHAnsi" w:hAnsiTheme="majorHAnsi" w:cs="Arial"/>
        </w:rPr>
        <w:t>2</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D742AC">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F876D6" w:rsidRDefault="00D742AC" w:rsidP="00D742AC">
      <w:pPr>
        <w:numPr>
          <w:ilvl w:val="0"/>
          <w:numId w:val="9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0762DB" w:rsidRPr="00B25F6D">
        <w:rPr>
          <w:rFonts w:asciiTheme="majorHAnsi" w:hAnsiTheme="majorHAnsi" w:cs="Calibri"/>
          <w:b/>
          <w:color w:val="000000"/>
        </w:rPr>
        <w:t>„</w:t>
      </w:r>
      <w:r w:rsidR="000762DB" w:rsidRPr="007D6E8D">
        <w:rPr>
          <w:rFonts w:asciiTheme="majorHAnsi" w:hAnsiTheme="majorHAnsi" w:cs="Arial"/>
          <w:b/>
          <w:color w:val="000000"/>
        </w:rPr>
        <w:t xml:space="preserve">Przebudowa dróg powiatowych na terenie powiatu iławskiego </w:t>
      </w:r>
      <w:r w:rsidR="000762DB" w:rsidRPr="001907BF">
        <w:rPr>
          <w:rFonts w:asciiTheme="majorHAnsi" w:hAnsiTheme="majorHAnsi" w:cs="Calibri"/>
          <w:b/>
          <w:color w:val="FF0000"/>
        </w:rPr>
        <w:t>–</w:t>
      </w:r>
      <w:r w:rsidR="000762DB">
        <w:rPr>
          <w:rFonts w:asciiTheme="majorHAnsi" w:hAnsiTheme="majorHAnsi" w:cs="Calibri"/>
          <w:b/>
          <w:color w:val="FF0000"/>
        </w:rPr>
        <w:t xml:space="preserve"> zadanie</w:t>
      </w:r>
      <w:r w:rsidR="000762DB" w:rsidRPr="001907BF">
        <w:rPr>
          <w:rFonts w:asciiTheme="majorHAnsi" w:hAnsiTheme="majorHAnsi" w:cs="Calibri"/>
          <w:b/>
          <w:color w:val="FF0000"/>
        </w:rPr>
        <w:t>………. (</w:t>
      </w:r>
      <w:r w:rsidR="000762DB">
        <w:rPr>
          <w:rStyle w:val="markedcontent"/>
          <w:rFonts w:asciiTheme="majorHAnsi" w:hAnsiTheme="majorHAnsi" w:cs="Arial"/>
          <w:b/>
          <w:color w:val="FF0000"/>
        </w:rPr>
        <w:t>1, 2, 3, 4, 5</w:t>
      </w:r>
      <w:r w:rsidR="000762DB" w:rsidRPr="001907BF">
        <w:rPr>
          <w:rFonts w:asciiTheme="majorHAnsi" w:hAnsiTheme="majorHAnsi" w:cs="Calibri"/>
          <w:b/>
          <w:color w:val="FF0000"/>
        </w:rPr>
        <w:t>)</w:t>
      </w:r>
      <w:r w:rsidR="000762DB" w:rsidRPr="0019773E">
        <w:rPr>
          <w:rFonts w:asciiTheme="majorHAnsi" w:hAnsiTheme="majorHAnsi" w:cs="Calibri"/>
          <w:b/>
        </w:rPr>
        <w:t>”</w:t>
      </w:r>
      <w:r w:rsidR="000762DB">
        <w:rPr>
          <w:rFonts w:asciiTheme="majorHAnsi" w:hAnsiTheme="majorHAnsi" w:cs="Calibri"/>
          <w:b/>
        </w:rPr>
        <w:t xml:space="preserve">  </w:t>
      </w:r>
      <w:r w:rsidR="000762DB" w:rsidRPr="00B62FA6">
        <w:rPr>
          <w:rFonts w:asciiTheme="majorHAnsi" w:hAnsiTheme="majorHAnsi" w:cs="Arial"/>
          <w:lang w:eastAsia="pl-PL"/>
        </w:rPr>
        <w:t>znak sprawy:</w:t>
      </w:r>
      <w:r w:rsidR="000762DB" w:rsidRPr="00B62FA6">
        <w:rPr>
          <w:rFonts w:asciiTheme="majorHAnsi" w:hAnsiTheme="majorHAnsi" w:cs="Arial"/>
          <w:color w:val="FF0000"/>
          <w:lang w:eastAsia="pl-PL"/>
        </w:rPr>
        <w:t xml:space="preserve"> </w:t>
      </w:r>
      <w:r w:rsidR="000762DB" w:rsidRPr="00B62FA6">
        <w:rPr>
          <w:rFonts w:asciiTheme="majorHAnsi" w:hAnsiTheme="majorHAnsi" w:cs="Arial"/>
          <w:b/>
        </w:rPr>
        <w:t xml:space="preserve"> </w:t>
      </w:r>
      <w:r w:rsidR="000762DB" w:rsidRPr="00A32FDE">
        <w:rPr>
          <w:rFonts w:asciiTheme="majorHAnsi" w:hAnsiTheme="majorHAnsi" w:cs="Century Gothic"/>
          <w:b/>
          <w:bCs/>
        </w:rPr>
        <w:t>DT</w:t>
      </w:r>
      <w:r w:rsidR="000762DB">
        <w:rPr>
          <w:rFonts w:asciiTheme="majorHAnsi" w:hAnsiTheme="majorHAnsi" w:cs="Century Gothic"/>
          <w:b/>
          <w:bCs/>
        </w:rPr>
        <w:t>3</w:t>
      </w:r>
      <w:r w:rsidR="000762DB" w:rsidRPr="00A32FDE">
        <w:rPr>
          <w:rFonts w:asciiTheme="majorHAnsi" w:hAnsiTheme="majorHAnsi" w:cs="Century Gothic"/>
          <w:b/>
          <w:bCs/>
        </w:rPr>
        <w:t>A.260.</w:t>
      </w:r>
      <w:r w:rsidR="000762DB">
        <w:rPr>
          <w:rFonts w:asciiTheme="majorHAnsi" w:hAnsiTheme="majorHAnsi" w:cs="Century Gothic"/>
          <w:b/>
          <w:bCs/>
        </w:rPr>
        <w:t>9</w:t>
      </w:r>
      <w:r w:rsidR="000762DB" w:rsidRPr="00A32FDE">
        <w:rPr>
          <w:rFonts w:asciiTheme="majorHAnsi" w:hAnsiTheme="majorHAnsi" w:cs="Century Gothic"/>
          <w:b/>
          <w:bCs/>
        </w:rPr>
        <w:t>.202</w:t>
      </w:r>
      <w:r w:rsidR="000762DB">
        <w:rPr>
          <w:rFonts w:asciiTheme="majorHAnsi" w:hAnsiTheme="majorHAnsi" w:cs="Century Gothic"/>
          <w:b/>
          <w:bCs/>
        </w:rPr>
        <w:t>2</w:t>
      </w:r>
      <w:r w:rsidR="000762DB" w:rsidRPr="00885CA9">
        <w:rPr>
          <w:rFonts w:asciiTheme="majorHAnsi" w:hAnsiTheme="majorHAnsi" w:cs="Arial"/>
          <w:i/>
        </w:rPr>
        <w:t xml:space="preserve"> </w:t>
      </w:r>
      <w:r w:rsidRPr="00885CA9">
        <w:rPr>
          <w:rFonts w:asciiTheme="majorHAnsi" w:hAnsiTheme="majorHAnsi" w:cs="Arial"/>
          <w:i/>
        </w:rPr>
        <w:t>„</w:t>
      </w:r>
      <w:r>
        <w:rPr>
          <w:rFonts w:asciiTheme="majorHAnsi" w:hAnsiTheme="majorHAnsi" w:cs="Arial"/>
          <w:i/>
        </w:rPr>
        <w:t xml:space="preserve"> </w:t>
      </w:r>
      <w:r w:rsidRPr="00F876D6">
        <w:rPr>
          <w:rFonts w:ascii="Cambria" w:hAnsi="Cambria"/>
        </w:rPr>
        <w:t>zwanego dalej Obiektem, w taki sposób, aby mógł on:</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D742AC">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D742AC">
      <w:pPr>
        <w:spacing w:after="0"/>
        <w:ind w:left="425"/>
        <w:jc w:val="center"/>
        <w:rPr>
          <w:rFonts w:asciiTheme="majorHAnsi" w:hAnsiTheme="majorHAnsi" w:cs="Arial"/>
        </w:rPr>
      </w:pPr>
      <w:r w:rsidRPr="00AF6A6C">
        <w:rPr>
          <w:rFonts w:asciiTheme="majorHAnsi" w:hAnsiTheme="majorHAnsi" w:cs="Arial"/>
          <w:b/>
        </w:rPr>
        <w:t>§ 1.  Przedmiot umowy</w:t>
      </w:r>
    </w:p>
    <w:p w:rsidR="00D742AC" w:rsidRPr="00AF6A6C"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na </w:t>
      </w:r>
      <w:r w:rsidR="000762DB" w:rsidRPr="000762DB">
        <w:rPr>
          <w:rFonts w:asciiTheme="majorHAnsi" w:hAnsiTheme="majorHAnsi" w:cs="Calibri"/>
          <w:i/>
          <w:color w:val="000000"/>
        </w:rPr>
        <w:t>„</w:t>
      </w:r>
      <w:r w:rsidR="000762DB" w:rsidRPr="000762DB">
        <w:rPr>
          <w:rFonts w:asciiTheme="majorHAnsi" w:hAnsiTheme="majorHAnsi" w:cs="Arial"/>
          <w:i/>
          <w:color w:val="000000"/>
        </w:rPr>
        <w:t xml:space="preserve">Przebudowa dróg powiatowych na terenie powiatu iławskiego </w:t>
      </w:r>
      <w:r w:rsidR="000762DB" w:rsidRPr="000762DB">
        <w:rPr>
          <w:rFonts w:asciiTheme="majorHAnsi" w:hAnsiTheme="majorHAnsi" w:cs="Calibri"/>
          <w:i/>
          <w:color w:val="FF0000"/>
        </w:rPr>
        <w:t>– zadanie………. (</w:t>
      </w:r>
      <w:r w:rsidR="000762DB" w:rsidRPr="000762DB">
        <w:rPr>
          <w:rStyle w:val="markedcontent"/>
          <w:rFonts w:asciiTheme="majorHAnsi" w:hAnsiTheme="majorHAnsi" w:cs="Arial"/>
          <w:i/>
          <w:color w:val="FF0000"/>
        </w:rPr>
        <w:t>1, 2, 3, 4, 5</w:t>
      </w:r>
      <w:r w:rsidR="000762DB" w:rsidRPr="000762DB">
        <w:rPr>
          <w:rFonts w:asciiTheme="majorHAnsi" w:hAnsiTheme="majorHAnsi" w:cs="Calibri"/>
          <w:i/>
          <w:color w:val="FF0000"/>
        </w:rPr>
        <w:t>)</w:t>
      </w:r>
      <w:r w:rsidR="000762DB" w:rsidRPr="000762DB">
        <w:rPr>
          <w:rFonts w:asciiTheme="majorHAnsi" w:hAnsiTheme="majorHAnsi" w:cs="Calibri"/>
          <w:i/>
        </w:rPr>
        <w:t>”</w:t>
      </w:r>
      <w:r w:rsidR="000762DB">
        <w:rPr>
          <w:rFonts w:asciiTheme="majorHAnsi" w:hAnsiTheme="majorHAnsi" w:cs="Calibri"/>
          <w:b/>
        </w:rPr>
        <w:t xml:space="preserve">  </w:t>
      </w:r>
      <w:r w:rsidR="000762DB" w:rsidRPr="00B62FA6">
        <w:rPr>
          <w:rFonts w:asciiTheme="majorHAnsi" w:hAnsiTheme="majorHAnsi" w:cs="Arial"/>
          <w:lang w:eastAsia="pl-PL"/>
        </w:rPr>
        <w:t>znak sprawy:</w:t>
      </w:r>
      <w:r w:rsidR="000762DB" w:rsidRPr="00B62FA6">
        <w:rPr>
          <w:rFonts w:asciiTheme="majorHAnsi" w:hAnsiTheme="majorHAnsi" w:cs="Arial"/>
          <w:color w:val="FF0000"/>
          <w:lang w:eastAsia="pl-PL"/>
        </w:rPr>
        <w:t xml:space="preserve"> </w:t>
      </w:r>
      <w:r w:rsidR="000762DB" w:rsidRPr="00B62FA6">
        <w:rPr>
          <w:rFonts w:asciiTheme="majorHAnsi" w:hAnsiTheme="majorHAnsi" w:cs="Arial"/>
          <w:b/>
        </w:rPr>
        <w:t xml:space="preserve"> </w:t>
      </w:r>
      <w:r w:rsidR="000762DB" w:rsidRPr="00A32FDE">
        <w:rPr>
          <w:rFonts w:asciiTheme="majorHAnsi" w:hAnsiTheme="majorHAnsi" w:cs="Century Gothic"/>
          <w:b/>
          <w:bCs/>
        </w:rPr>
        <w:t>DT</w:t>
      </w:r>
      <w:r w:rsidR="000762DB">
        <w:rPr>
          <w:rFonts w:asciiTheme="majorHAnsi" w:hAnsiTheme="majorHAnsi" w:cs="Century Gothic"/>
          <w:b/>
          <w:bCs/>
        </w:rPr>
        <w:t>3</w:t>
      </w:r>
      <w:r w:rsidR="000762DB" w:rsidRPr="00A32FDE">
        <w:rPr>
          <w:rFonts w:asciiTheme="majorHAnsi" w:hAnsiTheme="majorHAnsi" w:cs="Century Gothic"/>
          <w:b/>
          <w:bCs/>
        </w:rPr>
        <w:t>A.260.</w:t>
      </w:r>
      <w:r w:rsidR="000762DB">
        <w:rPr>
          <w:rFonts w:asciiTheme="majorHAnsi" w:hAnsiTheme="majorHAnsi" w:cs="Century Gothic"/>
          <w:b/>
          <w:bCs/>
        </w:rPr>
        <w:t>9</w:t>
      </w:r>
      <w:r w:rsidR="000762DB" w:rsidRPr="00A32FDE">
        <w:rPr>
          <w:rFonts w:asciiTheme="majorHAnsi" w:hAnsiTheme="majorHAnsi" w:cs="Century Gothic"/>
          <w:b/>
          <w:bCs/>
        </w:rPr>
        <w:t>.202</w:t>
      </w:r>
      <w:r w:rsidR="000762DB">
        <w:rPr>
          <w:rFonts w:asciiTheme="majorHAnsi" w:hAnsiTheme="majorHAnsi" w:cs="Century Gothic"/>
          <w:b/>
          <w:bCs/>
        </w:rPr>
        <w:t>2</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264E53" w:rsidRPr="00264E53" w:rsidRDefault="00D742AC" w:rsidP="00D742AC">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sidR="00264E53">
        <w:rPr>
          <w:rFonts w:asciiTheme="majorHAnsi" w:hAnsiTheme="majorHAnsi" w:cs="Calibri"/>
        </w:rPr>
        <w:t>–</w:t>
      </w:r>
      <w:r w:rsidRPr="0071108A">
        <w:rPr>
          <w:rFonts w:asciiTheme="majorHAnsi" w:hAnsiTheme="majorHAnsi" w:cs="Calibri"/>
        </w:rPr>
        <w:t xml:space="preserve"> </w:t>
      </w:r>
      <w:r w:rsidR="00264E53">
        <w:rPr>
          <w:rFonts w:asciiTheme="majorHAnsi" w:hAnsiTheme="majorHAnsi" w:cs="Calibri"/>
        </w:rPr>
        <w:t>(termin dostosowany po wyłonieniu wykonawcy oddzielnie dla każdego zadania)</w:t>
      </w:r>
    </w:p>
    <w:p w:rsidR="00264E53" w:rsidRPr="00264E53" w:rsidRDefault="00264E53" w:rsidP="00264E53">
      <w:pPr>
        <w:pStyle w:val="Tekstpodstawowy"/>
        <w:spacing w:before="0" w:after="0" w:line="240" w:lineRule="auto"/>
        <w:ind w:left="357"/>
        <w:rPr>
          <w:rFonts w:asciiTheme="majorHAnsi" w:hAnsiTheme="majorHAnsi" w:cs="Arial"/>
          <w:i/>
          <w:color w:val="000000"/>
        </w:rPr>
      </w:pPr>
      <w:r w:rsidRPr="00264E53">
        <w:rPr>
          <w:rFonts w:asciiTheme="majorHAnsi" w:hAnsiTheme="majorHAnsi" w:cs="Arial"/>
          <w:i/>
          <w:color w:val="000000"/>
        </w:rPr>
        <w:t xml:space="preserve">zadanie 1: </w:t>
      </w:r>
    </w:p>
    <w:p w:rsidR="00264E53" w:rsidRPr="00264E53" w:rsidRDefault="00264E53" w:rsidP="00264E53">
      <w:pPr>
        <w:pStyle w:val="Tekstpodstawowy"/>
        <w:spacing w:before="0" w:after="0" w:line="240" w:lineRule="auto"/>
        <w:ind w:left="357"/>
        <w:rPr>
          <w:rFonts w:asciiTheme="majorHAnsi" w:hAnsiTheme="majorHAnsi" w:cs="Arial"/>
          <w:i/>
        </w:rPr>
      </w:pPr>
      <w:r w:rsidRPr="00264E53">
        <w:rPr>
          <w:rFonts w:asciiTheme="majorHAnsi" w:hAnsiTheme="majorHAnsi" w:cs="Arial"/>
          <w:i/>
          <w:color w:val="000000"/>
        </w:rPr>
        <w:t>„</w:t>
      </w:r>
      <w:r w:rsidRPr="00264E53">
        <w:rPr>
          <w:rFonts w:asciiTheme="majorHAnsi" w:hAnsiTheme="majorHAnsi" w:cs="Arial"/>
          <w:bCs/>
          <w:i/>
        </w:rPr>
        <w:t xml:space="preserve">Przebudowa drogi powiatowej Nr 1297N Różanki – Gałdowo – Gulb w </w:t>
      </w:r>
      <w:proofErr w:type="spellStart"/>
      <w:r w:rsidRPr="00264E53">
        <w:rPr>
          <w:rFonts w:asciiTheme="majorHAnsi" w:hAnsiTheme="majorHAnsi" w:cs="Arial"/>
          <w:bCs/>
          <w:i/>
        </w:rPr>
        <w:t>msc</w:t>
      </w:r>
      <w:proofErr w:type="spellEnd"/>
      <w:r w:rsidRPr="00264E53">
        <w:rPr>
          <w:rFonts w:asciiTheme="majorHAnsi" w:hAnsiTheme="majorHAnsi" w:cs="Arial"/>
          <w:bCs/>
          <w:i/>
        </w:rPr>
        <w:t>. Mózgowo</w:t>
      </w:r>
      <w:r w:rsidRPr="00264E53">
        <w:rPr>
          <w:rFonts w:asciiTheme="majorHAnsi" w:hAnsiTheme="majorHAnsi" w:cs="Arial"/>
          <w:i/>
        </w:rPr>
        <w:t xml:space="preserve">” </w:t>
      </w:r>
    </w:p>
    <w:p w:rsidR="00264E53" w:rsidRPr="00264E53" w:rsidRDefault="00264E53" w:rsidP="00264E53">
      <w:pPr>
        <w:pStyle w:val="Tekstpodstawowy"/>
        <w:spacing w:before="0" w:after="0" w:line="240" w:lineRule="auto"/>
        <w:ind w:left="357"/>
        <w:rPr>
          <w:rFonts w:asciiTheme="majorHAnsi" w:hAnsiTheme="majorHAnsi" w:cs="Arial"/>
          <w:i/>
          <w:u w:val="single"/>
        </w:rPr>
      </w:pPr>
      <w:r w:rsidRPr="00264E53">
        <w:rPr>
          <w:rFonts w:asciiTheme="majorHAnsi" w:hAnsiTheme="majorHAnsi" w:cs="Arial"/>
          <w:i/>
          <w:color w:val="000000"/>
          <w:u w:val="single"/>
        </w:rPr>
        <w:t>-</w:t>
      </w:r>
      <w:r w:rsidRPr="00264E53">
        <w:rPr>
          <w:rFonts w:asciiTheme="majorHAnsi" w:hAnsiTheme="majorHAnsi" w:cs="Arial"/>
          <w:i/>
          <w:u w:val="single"/>
        </w:rPr>
        <w:t xml:space="preserve"> do </w:t>
      </w:r>
      <w:r w:rsidRPr="00264E53">
        <w:rPr>
          <w:rFonts w:asciiTheme="majorHAnsi" w:hAnsiTheme="majorHAnsi" w:cs="Arial"/>
          <w:bCs/>
          <w:i/>
          <w:u w:val="single"/>
        </w:rPr>
        <w:t>30.09.2022 r.</w:t>
      </w:r>
    </w:p>
    <w:p w:rsidR="00264E53" w:rsidRPr="00264E53" w:rsidRDefault="00264E53" w:rsidP="00264E53">
      <w:pPr>
        <w:pStyle w:val="Tekstpodstawowy"/>
        <w:spacing w:before="0" w:after="0" w:line="240" w:lineRule="auto"/>
        <w:ind w:left="357"/>
        <w:rPr>
          <w:rFonts w:asciiTheme="majorHAnsi" w:hAnsiTheme="majorHAnsi" w:cs="Arial"/>
          <w:i/>
          <w:color w:val="000000"/>
        </w:rPr>
      </w:pPr>
      <w:r w:rsidRPr="00264E53">
        <w:rPr>
          <w:rFonts w:asciiTheme="majorHAnsi" w:hAnsiTheme="majorHAnsi" w:cs="Arial"/>
          <w:i/>
          <w:color w:val="000000"/>
        </w:rPr>
        <w:t xml:space="preserve">zadanie 2: </w:t>
      </w:r>
    </w:p>
    <w:p w:rsidR="00264E53" w:rsidRPr="00264E53" w:rsidRDefault="00264E53" w:rsidP="00264E53">
      <w:pPr>
        <w:pStyle w:val="Tekstpodstawowy"/>
        <w:spacing w:before="0" w:after="0" w:line="240" w:lineRule="auto"/>
        <w:ind w:left="357"/>
        <w:rPr>
          <w:rFonts w:asciiTheme="majorHAnsi" w:hAnsiTheme="majorHAnsi" w:cs="Arial"/>
          <w:bCs/>
          <w:i/>
        </w:rPr>
      </w:pPr>
      <w:r w:rsidRPr="00264E53">
        <w:rPr>
          <w:rFonts w:asciiTheme="majorHAnsi" w:hAnsiTheme="majorHAnsi" w:cs="Arial"/>
          <w:i/>
          <w:color w:val="000000"/>
        </w:rPr>
        <w:t>„</w:t>
      </w:r>
      <w:r w:rsidRPr="00264E53">
        <w:rPr>
          <w:rFonts w:asciiTheme="majorHAnsi" w:hAnsiTheme="majorHAnsi" w:cs="Arial"/>
          <w:bCs/>
          <w:i/>
        </w:rPr>
        <w:t xml:space="preserve">Przebudowa drogi powiatowej Nr 1214N Kałduny – Rożental – Wałdyki w </w:t>
      </w:r>
      <w:proofErr w:type="spellStart"/>
      <w:r w:rsidRPr="00264E53">
        <w:rPr>
          <w:rFonts w:asciiTheme="majorHAnsi" w:hAnsiTheme="majorHAnsi" w:cs="Arial"/>
          <w:bCs/>
          <w:i/>
        </w:rPr>
        <w:t>msc</w:t>
      </w:r>
      <w:proofErr w:type="spellEnd"/>
      <w:r w:rsidRPr="00264E53">
        <w:rPr>
          <w:rFonts w:asciiTheme="majorHAnsi" w:hAnsiTheme="majorHAnsi" w:cs="Arial"/>
          <w:bCs/>
          <w:i/>
        </w:rPr>
        <w:t>. Rożental”</w:t>
      </w:r>
    </w:p>
    <w:p w:rsidR="00264E53" w:rsidRPr="00264E53" w:rsidRDefault="00264E53" w:rsidP="00264E53">
      <w:pPr>
        <w:pStyle w:val="Tekstpodstawowy"/>
        <w:spacing w:before="0" w:after="0" w:line="240" w:lineRule="auto"/>
        <w:ind w:left="357"/>
        <w:rPr>
          <w:rFonts w:asciiTheme="majorHAnsi" w:hAnsiTheme="majorHAnsi" w:cs="Arial"/>
          <w:i/>
          <w:u w:val="single"/>
        </w:rPr>
      </w:pPr>
      <w:r w:rsidRPr="00264E53">
        <w:rPr>
          <w:rFonts w:asciiTheme="majorHAnsi" w:hAnsiTheme="majorHAnsi" w:cs="Arial"/>
          <w:i/>
          <w:color w:val="000000"/>
          <w:u w:val="single"/>
        </w:rPr>
        <w:t>-</w:t>
      </w:r>
      <w:r w:rsidRPr="00264E53">
        <w:rPr>
          <w:rFonts w:asciiTheme="majorHAnsi" w:hAnsiTheme="majorHAnsi" w:cs="Arial"/>
          <w:i/>
          <w:u w:val="single"/>
        </w:rPr>
        <w:t xml:space="preserve"> do </w:t>
      </w:r>
      <w:r w:rsidRPr="00264E53">
        <w:rPr>
          <w:rFonts w:asciiTheme="majorHAnsi" w:hAnsiTheme="majorHAnsi" w:cs="Arial"/>
          <w:bCs/>
          <w:i/>
          <w:u w:val="single"/>
        </w:rPr>
        <w:t>07.10.2022 r.</w:t>
      </w:r>
    </w:p>
    <w:p w:rsidR="00264E53" w:rsidRPr="00264E53" w:rsidRDefault="00264E53" w:rsidP="00264E53">
      <w:pPr>
        <w:pStyle w:val="Tekstpodstawowy"/>
        <w:spacing w:before="0" w:after="0" w:line="240" w:lineRule="auto"/>
        <w:ind w:left="357"/>
        <w:rPr>
          <w:rFonts w:asciiTheme="majorHAnsi" w:hAnsiTheme="majorHAnsi" w:cs="Arial"/>
          <w:i/>
          <w:color w:val="000000"/>
        </w:rPr>
      </w:pPr>
      <w:r w:rsidRPr="00264E53">
        <w:rPr>
          <w:rFonts w:asciiTheme="majorHAnsi" w:hAnsiTheme="majorHAnsi" w:cs="Arial"/>
          <w:i/>
          <w:color w:val="000000"/>
        </w:rPr>
        <w:t xml:space="preserve">zadanie 3: </w:t>
      </w:r>
    </w:p>
    <w:p w:rsidR="00264E53" w:rsidRPr="00264E53" w:rsidRDefault="00264E53" w:rsidP="00264E53">
      <w:pPr>
        <w:pStyle w:val="Tekstpodstawowy"/>
        <w:spacing w:before="0" w:after="0" w:line="240" w:lineRule="auto"/>
        <w:ind w:left="357"/>
        <w:rPr>
          <w:rFonts w:asciiTheme="majorHAnsi" w:hAnsiTheme="majorHAnsi" w:cs="Arial"/>
          <w:bCs/>
          <w:i/>
        </w:rPr>
      </w:pPr>
      <w:r w:rsidRPr="00264E53">
        <w:rPr>
          <w:rFonts w:asciiTheme="majorHAnsi" w:hAnsiTheme="majorHAnsi" w:cs="Arial"/>
          <w:i/>
          <w:color w:val="000000"/>
        </w:rPr>
        <w:t>„</w:t>
      </w:r>
      <w:r w:rsidRPr="00264E53">
        <w:rPr>
          <w:rFonts w:asciiTheme="majorHAnsi" w:hAnsiTheme="majorHAnsi" w:cs="Arial"/>
          <w:bCs/>
          <w:i/>
        </w:rPr>
        <w:t>Przebudowa drogi powiatowej Nr 1339N Frednowy – Franciszkowo – Dziarny (dr. woj. nr 536)”</w:t>
      </w:r>
    </w:p>
    <w:p w:rsidR="00264E53" w:rsidRPr="00264E53" w:rsidRDefault="00264E53" w:rsidP="00264E53">
      <w:pPr>
        <w:pStyle w:val="Tekstpodstawowy"/>
        <w:spacing w:before="0" w:after="0" w:line="240" w:lineRule="auto"/>
        <w:ind w:left="357"/>
        <w:rPr>
          <w:rFonts w:asciiTheme="majorHAnsi" w:hAnsiTheme="majorHAnsi" w:cs="Arial"/>
          <w:i/>
          <w:u w:val="single"/>
        </w:rPr>
      </w:pPr>
      <w:r w:rsidRPr="00264E53">
        <w:rPr>
          <w:rFonts w:asciiTheme="majorHAnsi" w:hAnsiTheme="majorHAnsi" w:cs="Arial"/>
          <w:i/>
          <w:color w:val="000000"/>
          <w:u w:val="single"/>
        </w:rPr>
        <w:t>-</w:t>
      </w:r>
      <w:r w:rsidRPr="00264E53">
        <w:rPr>
          <w:rFonts w:asciiTheme="majorHAnsi" w:hAnsiTheme="majorHAnsi" w:cs="Arial"/>
          <w:i/>
          <w:u w:val="single"/>
        </w:rPr>
        <w:t xml:space="preserve"> do </w:t>
      </w:r>
      <w:r w:rsidRPr="00264E53">
        <w:rPr>
          <w:rFonts w:asciiTheme="majorHAnsi" w:hAnsiTheme="majorHAnsi" w:cs="Arial"/>
          <w:bCs/>
          <w:i/>
          <w:u w:val="single"/>
        </w:rPr>
        <w:t>1</w:t>
      </w:r>
      <w:r w:rsidR="00EC3283">
        <w:rPr>
          <w:rFonts w:asciiTheme="majorHAnsi" w:hAnsiTheme="majorHAnsi" w:cs="Arial"/>
          <w:bCs/>
          <w:i/>
          <w:u w:val="single"/>
        </w:rPr>
        <w:t>4</w:t>
      </w:r>
      <w:r w:rsidRPr="00264E53">
        <w:rPr>
          <w:rFonts w:asciiTheme="majorHAnsi" w:hAnsiTheme="majorHAnsi" w:cs="Arial"/>
          <w:bCs/>
          <w:i/>
          <w:u w:val="single"/>
        </w:rPr>
        <w:t>.10.2022 r.</w:t>
      </w:r>
    </w:p>
    <w:p w:rsidR="00264E53" w:rsidRPr="00264E53" w:rsidRDefault="00264E53" w:rsidP="00264E53">
      <w:pPr>
        <w:pStyle w:val="Tekstpodstawowy"/>
        <w:spacing w:before="0" w:after="0" w:line="240" w:lineRule="auto"/>
        <w:ind w:left="357"/>
        <w:rPr>
          <w:rFonts w:asciiTheme="majorHAnsi" w:hAnsiTheme="majorHAnsi" w:cs="Arial"/>
          <w:i/>
          <w:color w:val="000000"/>
        </w:rPr>
      </w:pPr>
      <w:r w:rsidRPr="00264E53">
        <w:rPr>
          <w:rFonts w:asciiTheme="majorHAnsi" w:hAnsiTheme="majorHAnsi" w:cs="Arial"/>
          <w:i/>
          <w:color w:val="000000"/>
        </w:rPr>
        <w:t xml:space="preserve">zadanie 4: </w:t>
      </w:r>
    </w:p>
    <w:p w:rsidR="00264E53" w:rsidRPr="00264E53" w:rsidRDefault="00264E53" w:rsidP="00264E53">
      <w:pPr>
        <w:pStyle w:val="Tekstpodstawowy"/>
        <w:spacing w:before="0" w:after="0" w:line="240" w:lineRule="auto"/>
        <w:ind w:left="357"/>
        <w:rPr>
          <w:rFonts w:asciiTheme="majorHAnsi" w:hAnsiTheme="majorHAnsi" w:cs="Arial"/>
          <w:bCs/>
          <w:i/>
        </w:rPr>
      </w:pPr>
      <w:r w:rsidRPr="00264E53">
        <w:rPr>
          <w:rFonts w:asciiTheme="majorHAnsi" w:hAnsiTheme="majorHAnsi" w:cs="Arial"/>
          <w:i/>
          <w:color w:val="000000"/>
        </w:rPr>
        <w:t>„</w:t>
      </w:r>
      <w:r w:rsidRPr="00264E53">
        <w:rPr>
          <w:rFonts w:asciiTheme="majorHAnsi" w:hAnsiTheme="majorHAnsi" w:cs="Arial"/>
          <w:bCs/>
          <w:i/>
        </w:rPr>
        <w:t xml:space="preserve">Przebudowa drogi powiatowej Nr 1269N gr. woj. (Trumieje) – Biskupiczki w </w:t>
      </w:r>
      <w:proofErr w:type="spellStart"/>
      <w:r w:rsidRPr="00264E53">
        <w:rPr>
          <w:rFonts w:asciiTheme="majorHAnsi" w:hAnsiTheme="majorHAnsi" w:cs="Arial"/>
          <w:bCs/>
          <w:i/>
        </w:rPr>
        <w:t>msc</w:t>
      </w:r>
      <w:proofErr w:type="spellEnd"/>
      <w:r w:rsidRPr="00264E53">
        <w:rPr>
          <w:rFonts w:asciiTheme="majorHAnsi" w:hAnsiTheme="majorHAnsi" w:cs="Arial"/>
          <w:bCs/>
          <w:i/>
        </w:rPr>
        <w:t>. Butowo”</w:t>
      </w:r>
    </w:p>
    <w:p w:rsidR="00264E53" w:rsidRPr="00264E53" w:rsidRDefault="00264E53" w:rsidP="00264E53">
      <w:pPr>
        <w:pStyle w:val="Tekstpodstawowy"/>
        <w:spacing w:before="0" w:after="0" w:line="240" w:lineRule="auto"/>
        <w:ind w:left="357"/>
        <w:rPr>
          <w:rFonts w:asciiTheme="majorHAnsi" w:hAnsiTheme="majorHAnsi" w:cs="Arial"/>
          <w:i/>
          <w:u w:val="single"/>
        </w:rPr>
      </w:pPr>
      <w:r w:rsidRPr="00264E53">
        <w:rPr>
          <w:rFonts w:asciiTheme="majorHAnsi" w:hAnsiTheme="majorHAnsi" w:cs="Arial"/>
          <w:i/>
          <w:color w:val="000000"/>
          <w:u w:val="single"/>
        </w:rPr>
        <w:t>-</w:t>
      </w:r>
      <w:r w:rsidRPr="00264E53">
        <w:rPr>
          <w:rFonts w:asciiTheme="majorHAnsi" w:hAnsiTheme="majorHAnsi" w:cs="Arial"/>
          <w:i/>
          <w:u w:val="single"/>
        </w:rPr>
        <w:t xml:space="preserve"> do </w:t>
      </w:r>
      <w:r w:rsidRPr="00264E53">
        <w:rPr>
          <w:rFonts w:asciiTheme="majorHAnsi" w:hAnsiTheme="majorHAnsi" w:cs="Arial"/>
          <w:bCs/>
          <w:i/>
          <w:u w:val="single"/>
        </w:rPr>
        <w:t>21.10.2022 r.</w:t>
      </w:r>
    </w:p>
    <w:p w:rsidR="00264E53" w:rsidRPr="00264E53" w:rsidRDefault="00264E53" w:rsidP="00264E53">
      <w:pPr>
        <w:pStyle w:val="Tekstpodstawowy"/>
        <w:spacing w:before="0" w:after="0" w:line="240" w:lineRule="auto"/>
        <w:ind w:left="357"/>
        <w:rPr>
          <w:rFonts w:asciiTheme="majorHAnsi" w:hAnsiTheme="majorHAnsi" w:cs="Arial"/>
          <w:i/>
          <w:color w:val="000000"/>
        </w:rPr>
      </w:pPr>
      <w:r w:rsidRPr="00264E53">
        <w:rPr>
          <w:rFonts w:asciiTheme="majorHAnsi" w:hAnsiTheme="majorHAnsi" w:cs="Arial"/>
          <w:i/>
          <w:color w:val="000000"/>
        </w:rPr>
        <w:t xml:space="preserve">zadanie 5: </w:t>
      </w:r>
    </w:p>
    <w:p w:rsidR="00264E53" w:rsidRPr="00264E53" w:rsidRDefault="00264E53" w:rsidP="00264E53">
      <w:pPr>
        <w:pStyle w:val="Tekstpodstawowy"/>
        <w:spacing w:before="0" w:after="0" w:line="240" w:lineRule="auto"/>
        <w:ind w:left="357"/>
        <w:rPr>
          <w:rFonts w:asciiTheme="majorHAnsi" w:hAnsiTheme="majorHAnsi" w:cs="Arial"/>
          <w:bCs/>
          <w:i/>
        </w:rPr>
      </w:pPr>
      <w:r w:rsidRPr="00264E53">
        <w:rPr>
          <w:rFonts w:asciiTheme="majorHAnsi" w:hAnsiTheme="majorHAnsi" w:cs="Arial"/>
          <w:i/>
          <w:color w:val="000000"/>
        </w:rPr>
        <w:t>„</w:t>
      </w:r>
      <w:r w:rsidRPr="00264E53">
        <w:rPr>
          <w:rStyle w:val="markedcontent"/>
          <w:rFonts w:asciiTheme="majorHAnsi" w:hAnsiTheme="majorHAnsi" w:cs="Arial"/>
          <w:i/>
        </w:rPr>
        <w:t>Przebudowa drogi powiatowej Nr 1200N gr. wojew. (Kołodzieje)-Bałoszyce-Babięty Wlk.</w:t>
      </w:r>
      <w:r w:rsidRPr="00264E53">
        <w:rPr>
          <w:rFonts w:asciiTheme="majorHAnsi" w:hAnsiTheme="majorHAnsi" w:cs="Arial"/>
          <w:bCs/>
          <w:i/>
        </w:rPr>
        <w:t>”</w:t>
      </w:r>
    </w:p>
    <w:p w:rsidR="00264E53" w:rsidRPr="00264E53" w:rsidRDefault="00264E53" w:rsidP="00264E53">
      <w:pPr>
        <w:pStyle w:val="Tekstpodstawowy"/>
        <w:spacing w:before="0" w:after="0" w:line="240" w:lineRule="auto"/>
        <w:ind w:left="357"/>
        <w:rPr>
          <w:rFonts w:asciiTheme="majorHAnsi" w:hAnsiTheme="majorHAnsi" w:cs="Arial"/>
          <w:i/>
          <w:u w:val="single"/>
        </w:rPr>
      </w:pPr>
      <w:r w:rsidRPr="00264E53">
        <w:rPr>
          <w:rFonts w:asciiTheme="majorHAnsi" w:hAnsiTheme="majorHAnsi" w:cs="Arial"/>
          <w:i/>
          <w:color w:val="000000"/>
          <w:u w:val="single"/>
        </w:rPr>
        <w:t>-</w:t>
      </w:r>
      <w:r w:rsidRPr="00264E53">
        <w:rPr>
          <w:rFonts w:asciiTheme="majorHAnsi" w:hAnsiTheme="majorHAnsi" w:cs="Arial"/>
          <w:i/>
          <w:u w:val="single"/>
        </w:rPr>
        <w:t xml:space="preserve"> do </w:t>
      </w:r>
      <w:r w:rsidRPr="00264E53">
        <w:rPr>
          <w:rFonts w:asciiTheme="majorHAnsi" w:hAnsiTheme="majorHAnsi" w:cs="Arial"/>
          <w:bCs/>
          <w:i/>
          <w:u w:val="single"/>
        </w:rPr>
        <w:t>28.10.2022 r.</w:t>
      </w:r>
    </w:p>
    <w:p w:rsidR="00264E53" w:rsidRDefault="00264E53" w:rsidP="00264E53">
      <w:pPr>
        <w:spacing w:before="0" w:after="0" w:line="240" w:lineRule="auto"/>
        <w:ind w:left="357"/>
        <w:jc w:val="both"/>
        <w:rPr>
          <w:rFonts w:asciiTheme="majorHAnsi" w:hAnsiTheme="majorHAnsi" w:cs="Calibri"/>
        </w:rPr>
      </w:pPr>
    </w:p>
    <w:p w:rsidR="00D742AC" w:rsidRPr="001C2D0D" w:rsidRDefault="00D742AC" w:rsidP="00264E53">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rsidR="00D742AC" w:rsidRPr="00F876D6"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lastRenderedPageBreak/>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71108A"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color w:val="000000" w:themeColor="text1"/>
          <w:lang w:eastAsia="pl-PL"/>
        </w:rPr>
        <w:t xml:space="preserve">zatwierdzenia organizacji ruchu </w:t>
      </w:r>
      <w:r w:rsidRPr="0071108A">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F6A6C" w:rsidRDefault="00D742AC" w:rsidP="004C1DB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potwierdzania wpisem do dziennika budowy działań uprawnionego geodety, </w:t>
      </w:r>
      <w:r w:rsidRPr="00E50D1D">
        <w:rPr>
          <w:rFonts w:asciiTheme="majorHAnsi" w:hAnsiTheme="majorHAnsi" w:cs="Arial"/>
        </w:rPr>
        <w:b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rsidR="00D742AC" w:rsidRPr="00AF6A6C"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lastRenderedPageBreak/>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D742A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lastRenderedPageBreak/>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Odbiór końcowy jest dokonywany po zakończeniu przez Wykonawcę wszystkich robót budowlanych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861B0"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a wynikające wprost z dokumentacji projektowej,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D742AC" w:rsidRPr="00BA40ED" w:rsidRDefault="00D742AC" w:rsidP="00D742AC">
      <w:pPr>
        <w:numPr>
          <w:ilvl w:val="0"/>
          <w:numId w:val="74"/>
        </w:numPr>
        <w:tabs>
          <w:tab w:val="left" w:pos="360"/>
        </w:tabs>
        <w:spacing w:before="0" w:after="0" w:line="240" w:lineRule="auto"/>
        <w:ind w:left="360" w:hanging="360"/>
        <w:jc w:val="both"/>
        <w:rPr>
          <w:rFonts w:asciiTheme="majorHAnsi" w:hAnsiTheme="majorHAnsi" w:cs="Arial"/>
          <w:b/>
          <w:u w:val="single"/>
        </w:rPr>
      </w:pPr>
      <w:r w:rsidRPr="00BA40ED">
        <w:rPr>
          <w:rFonts w:asciiTheme="majorHAnsi" w:hAnsiTheme="majorHAnsi" w:cs="Arial"/>
          <w:u w:val="single"/>
        </w:rPr>
        <w:t>Płatność wynagrodzenia nastąpi etapami:</w:t>
      </w:r>
    </w:p>
    <w:p w:rsidR="00D742AC" w:rsidRPr="008861B0" w:rsidRDefault="00D742AC" w:rsidP="004C1DBF">
      <w:pPr>
        <w:pStyle w:val="Bezodstpw"/>
        <w:numPr>
          <w:ilvl w:val="0"/>
          <w:numId w:val="132"/>
        </w:numPr>
        <w:ind w:left="851" w:hanging="284"/>
        <w:rPr>
          <w:rFonts w:asciiTheme="majorHAnsi" w:hAnsiTheme="majorHAnsi" w:cs="Arial"/>
        </w:rPr>
      </w:pPr>
      <w:r w:rsidRPr="008861B0">
        <w:rPr>
          <w:rFonts w:asciiTheme="majorHAnsi" w:hAnsiTheme="majorHAnsi" w:cs="Arial"/>
        </w:rPr>
        <w:lastRenderedPageBreak/>
        <w:t xml:space="preserve">pierwsza część wynagrodzenia po wykonaniu maksymalnie 5% przedmiotu umowy, wg zaawansowania robót </w:t>
      </w:r>
    </w:p>
    <w:p w:rsidR="00D742AC" w:rsidRPr="008861B0" w:rsidRDefault="00D742AC" w:rsidP="004C1DBF">
      <w:pPr>
        <w:pStyle w:val="Bezodstpw"/>
        <w:numPr>
          <w:ilvl w:val="0"/>
          <w:numId w:val="132"/>
        </w:numPr>
        <w:ind w:left="851" w:hanging="284"/>
        <w:rPr>
          <w:rFonts w:asciiTheme="majorHAnsi" w:hAnsiTheme="majorHAnsi" w:cs="Arial"/>
        </w:rPr>
      </w:pPr>
      <w:r w:rsidRPr="008861B0">
        <w:rPr>
          <w:rFonts w:asciiTheme="majorHAnsi" w:hAnsiTheme="majorHAnsi" w:cs="Arial"/>
        </w:rPr>
        <w:t>druga część wynagrodzenia po wykonaniu maksymalnie 15% przedmiotu umowy, wg zaawansowania robót</w:t>
      </w:r>
    </w:p>
    <w:p w:rsidR="00D742AC" w:rsidRPr="008861B0" w:rsidRDefault="00D742AC" w:rsidP="004C1DBF">
      <w:pPr>
        <w:pStyle w:val="Bezodstpw"/>
        <w:numPr>
          <w:ilvl w:val="0"/>
          <w:numId w:val="132"/>
        </w:numPr>
        <w:ind w:left="851" w:hanging="284"/>
        <w:rPr>
          <w:rFonts w:asciiTheme="majorHAnsi" w:hAnsiTheme="majorHAnsi" w:cs="Arial"/>
        </w:rPr>
      </w:pPr>
      <w:r>
        <w:rPr>
          <w:rFonts w:asciiTheme="majorHAnsi" w:hAnsiTheme="majorHAnsi" w:cs="Arial"/>
        </w:rPr>
        <w:t>trzecia</w:t>
      </w:r>
      <w:r w:rsidRPr="008861B0">
        <w:rPr>
          <w:rFonts w:asciiTheme="majorHAnsi" w:hAnsiTheme="majorHAnsi" w:cs="Arial"/>
        </w:rPr>
        <w:t xml:space="preserve"> część wynagrodzenia po wykonaniu maksymalnie 30% przedmiotu umowy, wg zaawansowania robót</w:t>
      </w:r>
    </w:p>
    <w:p w:rsidR="00D742AC" w:rsidRPr="008861B0" w:rsidRDefault="00D742AC" w:rsidP="004C1DBF">
      <w:pPr>
        <w:pStyle w:val="Bezodstpw"/>
        <w:numPr>
          <w:ilvl w:val="0"/>
          <w:numId w:val="132"/>
        </w:numPr>
        <w:ind w:left="851" w:hanging="284"/>
        <w:rPr>
          <w:rFonts w:asciiTheme="majorHAnsi" w:hAnsiTheme="majorHAnsi" w:cs="Arial"/>
        </w:rPr>
      </w:pPr>
      <w:r>
        <w:rPr>
          <w:rFonts w:asciiTheme="majorHAnsi" w:hAnsiTheme="majorHAnsi" w:cs="Arial"/>
        </w:rPr>
        <w:t>czwarta</w:t>
      </w:r>
      <w:r w:rsidRPr="008861B0">
        <w:rPr>
          <w:rFonts w:asciiTheme="majorHAnsi" w:hAnsiTheme="majorHAnsi" w:cs="Arial"/>
        </w:rPr>
        <w:t xml:space="preserve"> część wynagrodzenia po wykonaniu maksymalnie 45% przedmiotu umowy, wg zaawansowania robót</w:t>
      </w:r>
    </w:p>
    <w:p w:rsidR="00D742AC" w:rsidRPr="008861B0" w:rsidRDefault="00D742AC" w:rsidP="004C1DBF">
      <w:pPr>
        <w:pStyle w:val="Bezodstpw"/>
        <w:numPr>
          <w:ilvl w:val="0"/>
          <w:numId w:val="132"/>
        </w:numPr>
        <w:ind w:left="851" w:hanging="284"/>
        <w:rPr>
          <w:rFonts w:asciiTheme="majorHAnsi" w:hAnsiTheme="majorHAnsi" w:cs="Arial"/>
        </w:rPr>
      </w:pPr>
      <w:r>
        <w:rPr>
          <w:rFonts w:asciiTheme="majorHAnsi" w:hAnsiTheme="majorHAnsi" w:cs="Arial"/>
        </w:rPr>
        <w:t>piąta</w:t>
      </w:r>
      <w:r w:rsidRPr="008861B0">
        <w:rPr>
          <w:rFonts w:asciiTheme="majorHAnsi" w:hAnsiTheme="majorHAnsi" w:cs="Arial"/>
        </w:rPr>
        <w:t xml:space="preserve"> część wynagrodzenia po wykonaniu maksymalnie 60% przedmiotu umowy, wg zaawansowania robót</w:t>
      </w:r>
    </w:p>
    <w:p w:rsidR="00D742AC" w:rsidRPr="008861B0" w:rsidRDefault="00D742AC" w:rsidP="004C1DBF">
      <w:pPr>
        <w:pStyle w:val="Bezodstpw"/>
        <w:numPr>
          <w:ilvl w:val="0"/>
          <w:numId w:val="132"/>
        </w:numPr>
        <w:ind w:left="851" w:hanging="284"/>
        <w:rPr>
          <w:rFonts w:asciiTheme="majorHAnsi" w:hAnsiTheme="majorHAnsi" w:cs="Arial"/>
        </w:rPr>
      </w:pPr>
      <w:r>
        <w:rPr>
          <w:rFonts w:asciiTheme="majorHAnsi" w:hAnsiTheme="majorHAnsi" w:cs="Arial"/>
        </w:rPr>
        <w:t>szósta</w:t>
      </w:r>
      <w:r w:rsidRPr="008861B0">
        <w:rPr>
          <w:rFonts w:asciiTheme="majorHAnsi" w:hAnsiTheme="majorHAnsi" w:cs="Arial"/>
        </w:rPr>
        <w:t xml:space="preserve"> część wynagrodzenia po wykonaniu maksymalnie 75% przedmiotu umowy, wg zaawansowania robót</w:t>
      </w:r>
    </w:p>
    <w:p w:rsidR="00D742AC" w:rsidRPr="008861B0" w:rsidRDefault="00D742AC" w:rsidP="004C1DBF">
      <w:pPr>
        <w:pStyle w:val="Bezodstpw"/>
        <w:numPr>
          <w:ilvl w:val="0"/>
          <w:numId w:val="132"/>
        </w:numPr>
        <w:ind w:left="851" w:hanging="284"/>
        <w:rPr>
          <w:rFonts w:asciiTheme="majorHAnsi" w:hAnsiTheme="majorHAnsi" w:cs="Arial"/>
        </w:rPr>
      </w:pPr>
      <w:r w:rsidRPr="008861B0">
        <w:rPr>
          <w:rFonts w:asciiTheme="majorHAnsi" w:hAnsiTheme="majorHAnsi" w:cs="Arial"/>
        </w:rPr>
        <w:t>pozostała część wynagrodzenia- po dokonaniu odbioru końcowego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w:t>
      </w:r>
      <w:r w:rsidRPr="00AF6A6C">
        <w:rPr>
          <w:rFonts w:asciiTheme="majorHAnsi" w:hAnsiTheme="majorHAnsi" w:cs="Arial"/>
          <w:color w:val="000000" w:themeColor="text1"/>
        </w:rPr>
        <w:lastRenderedPageBreak/>
        <w:t xml:space="preserve">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 xml:space="preserve">od jej </w:t>
      </w:r>
      <w:r w:rsidRPr="00AF6A6C">
        <w:rPr>
          <w:rFonts w:asciiTheme="majorHAnsi" w:eastAsia="Calibri" w:hAnsiTheme="majorHAnsi" w:cs="Arial"/>
          <w:color w:val="000000" w:themeColor="text1"/>
          <w:lang w:eastAsia="pl-PL"/>
        </w:rPr>
        <w:lastRenderedPageBreak/>
        <w:t>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AF6A6C"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lastRenderedPageBreak/>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w:t>
      </w:r>
      <w:r w:rsidRPr="00AF6A6C">
        <w:rPr>
          <w:rFonts w:asciiTheme="majorHAnsi" w:hAnsiTheme="majorHAnsi" w:cs="Arial"/>
          <w:color w:val="000000" w:themeColor="text1"/>
        </w:rPr>
        <w:lastRenderedPageBreak/>
        <w:t>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zmiany wysokości minimalnego wynagrodzenia za pracę ustalonego na podstawie art. 2 ust. 3-5 ustawy 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w:t>
      </w:r>
      <w:r w:rsidRPr="00FA34DA">
        <w:rPr>
          <w:rFonts w:asciiTheme="majorHAnsi" w:hAnsiTheme="majorHAnsi" w:cs="Arial"/>
          <w:color w:val="000000" w:themeColor="text1"/>
        </w:rPr>
        <w:lastRenderedPageBreak/>
        <w:t>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lastRenderedPageBreak/>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w:t>
      </w:r>
      <w:r w:rsidRPr="00AF6A6C">
        <w:rPr>
          <w:rFonts w:asciiTheme="majorHAnsi" w:hAnsiTheme="majorHAnsi" w:cs="Arial"/>
          <w:bCs/>
          <w:color w:val="000000" w:themeColor="text1"/>
        </w:rPr>
        <w:lastRenderedPageBreak/>
        <w:t xml:space="preserve">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D742AC">
      <w:pPr>
        <w:spacing w:after="0"/>
        <w:jc w:val="center"/>
        <w:rPr>
          <w:rFonts w:asciiTheme="majorHAnsi" w:hAnsiTheme="majorHAnsi" w:cs="Arial"/>
          <w:lang w:eastAsia="ar-SA"/>
        </w:rPr>
      </w:pPr>
      <w:r w:rsidRPr="00AF6A6C">
        <w:rPr>
          <w:rFonts w:asciiTheme="majorHAnsi" w:hAnsiTheme="majorHAnsi" w:cs="Arial"/>
          <w:b/>
          <w:lang w:eastAsia="ar-SA"/>
        </w:rPr>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D742AC">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Pr="00AF6A6C" w:rsidRDefault="00407AF7"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r w:rsidR="00C967F4">
        <w:rPr>
          <w:rFonts w:ascii="Cambria" w:hAnsi="Cambria" w:cs="Century Gothic"/>
          <w:sz w:val="18"/>
          <w:szCs w:val="18"/>
        </w:rPr>
        <w:t xml:space="preserve">- </w:t>
      </w:r>
      <w:r w:rsidR="005D40A7">
        <w:rPr>
          <w:rStyle w:val="markedcontent"/>
          <w:rFonts w:asciiTheme="majorHAnsi" w:hAnsiTheme="majorHAnsi" w:cs="Arial"/>
          <w:b/>
          <w:color w:val="FF0000"/>
        </w:rPr>
        <w:t>zadanie</w:t>
      </w:r>
      <w:r w:rsidR="005D40A7" w:rsidRPr="00C657E6">
        <w:rPr>
          <w:rStyle w:val="markedcontent"/>
          <w:rFonts w:asciiTheme="majorHAnsi" w:hAnsiTheme="majorHAnsi" w:cs="Arial"/>
          <w:b/>
          <w:color w:val="FF0000"/>
        </w:rPr>
        <w:t xml:space="preserve"> 1, 2</w:t>
      </w:r>
      <w:r w:rsidR="005D40A7">
        <w:rPr>
          <w:rStyle w:val="markedcontent"/>
          <w:rFonts w:asciiTheme="majorHAnsi" w:hAnsiTheme="majorHAnsi" w:cs="Arial"/>
          <w:b/>
          <w:color w:val="FF0000"/>
        </w:rPr>
        <w:t>, 3, 4, 5</w:t>
      </w:r>
      <w:r w:rsidR="005D40A7" w:rsidRPr="00C657E6">
        <w:rPr>
          <w:rStyle w:val="markedcontent"/>
          <w:rFonts w:asciiTheme="majorHAnsi" w:hAnsiTheme="majorHAnsi" w:cs="Arial"/>
          <w:b/>
          <w:color w:val="FF0000"/>
        </w:rPr>
        <w:t>.</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C656A8" w:rsidRDefault="009A7781" w:rsidP="00F85C67">
      <w:pPr>
        <w:tabs>
          <w:tab w:val="left" w:pos="360"/>
        </w:tabs>
        <w:suppressAutoHyphens/>
        <w:spacing w:line="360" w:lineRule="auto"/>
        <w:rPr>
          <w:rFonts w:asciiTheme="majorHAnsi" w:hAnsiTheme="majorHAnsi" w:cs="Century Gothic"/>
          <w:b/>
          <w:bCs/>
        </w:rPr>
      </w:pPr>
      <w:r>
        <w:rPr>
          <w:rFonts w:ascii="Cambria" w:hAnsi="Cambria" w:cs="Calibri"/>
        </w:rPr>
        <w:t>.</w:t>
      </w:r>
      <w:r w:rsidR="00C656A8" w:rsidRPr="00B25F6D">
        <w:rPr>
          <w:rFonts w:asciiTheme="majorHAnsi" w:hAnsiTheme="majorHAnsi" w:cs="Calibri"/>
          <w:b/>
          <w:color w:val="000000"/>
        </w:rPr>
        <w:t>„</w:t>
      </w:r>
      <w:r w:rsidR="00C656A8" w:rsidRPr="007D6E8D">
        <w:rPr>
          <w:rFonts w:asciiTheme="majorHAnsi" w:hAnsiTheme="majorHAnsi" w:cs="Arial"/>
          <w:b/>
          <w:color w:val="000000"/>
        </w:rPr>
        <w:t xml:space="preserve">Przebudowa dróg powiatowych na terenie powiatu iławskiego </w:t>
      </w:r>
      <w:r w:rsidR="00C656A8" w:rsidRPr="001907BF">
        <w:rPr>
          <w:rFonts w:asciiTheme="majorHAnsi" w:hAnsiTheme="majorHAnsi" w:cs="Calibri"/>
          <w:b/>
          <w:color w:val="FF0000"/>
        </w:rPr>
        <w:t>–</w:t>
      </w:r>
      <w:r w:rsidR="00C656A8">
        <w:rPr>
          <w:rFonts w:asciiTheme="majorHAnsi" w:hAnsiTheme="majorHAnsi" w:cs="Calibri"/>
          <w:b/>
          <w:color w:val="FF0000"/>
        </w:rPr>
        <w:t xml:space="preserve"> zadanie</w:t>
      </w:r>
      <w:r w:rsidR="00C656A8" w:rsidRPr="001907BF">
        <w:rPr>
          <w:rFonts w:asciiTheme="majorHAnsi" w:hAnsiTheme="majorHAnsi" w:cs="Calibri"/>
          <w:b/>
          <w:color w:val="FF0000"/>
        </w:rPr>
        <w:t>………. (</w:t>
      </w:r>
      <w:r w:rsidR="00C656A8">
        <w:rPr>
          <w:rStyle w:val="markedcontent"/>
          <w:rFonts w:asciiTheme="majorHAnsi" w:hAnsiTheme="majorHAnsi" w:cs="Arial"/>
          <w:b/>
          <w:color w:val="FF0000"/>
        </w:rPr>
        <w:t>1, 2, 3, 4, 5</w:t>
      </w:r>
      <w:r w:rsidR="00C656A8" w:rsidRPr="001907BF">
        <w:rPr>
          <w:rFonts w:asciiTheme="majorHAnsi" w:hAnsiTheme="majorHAnsi" w:cs="Calibri"/>
          <w:b/>
          <w:color w:val="FF0000"/>
        </w:rPr>
        <w:t>)</w:t>
      </w:r>
      <w:r w:rsidR="00C656A8" w:rsidRPr="0019773E">
        <w:rPr>
          <w:rFonts w:asciiTheme="majorHAnsi" w:hAnsiTheme="majorHAnsi" w:cs="Calibri"/>
          <w:b/>
        </w:rPr>
        <w:t>”</w:t>
      </w:r>
      <w:r w:rsidR="00C656A8">
        <w:rPr>
          <w:rFonts w:asciiTheme="majorHAnsi" w:hAnsiTheme="majorHAnsi" w:cs="Calibri"/>
          <w:b/>
        </w:rPr>
        <w:t xml:space="preserve">  </w:t>
      </w:r>
      <w:r w:rsidR="00C656A8" w:rsidRPr="00B62FA6">
        <w:rPr>
          <w:rFonts w:asciiTheme="majorHAnsi" w:hAnsiTheme="majorHAnsi" w:cs="Arial"/>
          <w:lang w:eastAsia="pl-PL"/>
        </w:rPr>
        <w:t>znak sprawy:</w:t>
      </w:r>
      <w:r w:rsidR="00C656A8" w:rsidRPr="00B62FA6">
        <w:rPr>
          <w:rFonts w:asciiTheme="majorHAnsi" w:hAnsiTheme="majorHAnsi" w:cs="Arial"/>
          <w:color w:val="FF0000"/>
          <w:lang w:eastAsia="pl-PL"/>
        </w:rPr>
        <w:t xml:space="preserve"> </w:t>
      </w:r>
      <w:r w:rsidR="00C656A8" w:rsidRPr="00B62FA6">
        <w:rPr>
          <w:rFonts w:asciiTheme="majorHAnsi" w:hAnsiTheme="majorHAnsi" w:cs="Arial"/>
          <w:b/>
        </w:rPr>
        <w:t xml:space="preserve"> </w:t>
      </w:r>
      <w:r w:rsidR="00C656A8" w:rsidRPr="00A32FDE">
        <w:rPr>
          <w:rFonts w:asciiTheme="majorHAnsi" w:hAnsiTheme="majorHAnsi" w:cs="Century Gothic"/>
          <w:b/>
          <w:bCs/>
        </w:rPr>
        <w:t>DT</w:t>
      </w:r>
      <w:r w:rsidR="00C656A8">
        <w:rPr>
          <w:rFonts w:asciiTheme="majorHAnsi" w:hAnsiTheme="majorHAnsi" w:cs="Century Gothic"/>
          <w:b/>
          <w:bCs/>
        </w:rPr>
        <w:t>3</w:t>
      </w:r>
      <w:r w:rsidR="00C656A8" w:rsidRPr="00A32FDE">
        <w:rPr>
          <w:rFonts w:asciiTheme="majorHAnsi" w:hAnsiTheme="majorHAnsi" w:cs="Century Gothic"/>
          <w:b/>
          <w:bCs/>
        </w:rPr>
        <w:t>A.260.</w:t>
      </w:r>
      <w:r w:rsidR="00C656A8">
        <w:rPr>
          <w:rFonts w:asciiTheme="majorHAnsi" w:hAnsiTheme="majorHAnsi" w:cs="Century Gothic"/>
          <w:b/>
          <w:bCs/>
        </w:rPr>
        <w:t>9</w:t>
      </w:r>
      <w:r w:rsidR="00C656A8" w:rsidRPr="00A32FDE">
        <w:rPr>
          <w:rFonts w:asciiTheme="majorHAnsi" w:hAnsiTheme="majorHAnsi" w:cs="Century Gothic"/>
          <w:b/>
          <w:bCs/>
        </w:rPr>
        <w:t>.202</w:t>
      </w:r>
      <w:r w:rsidR="00C656A8">
        <w:rPr>
          <w:rFonts w:asciiTheme="majorHAnsi" w:hAnsiTheme="majorHAnsi" w:cs="Century Gothic"/>
          <w:b/>
          <w:bCs/>
        </w:rPr>
        <w:t>2</w:t>
      </w:r>
    </w:p>
    <w:p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F85C67" w:rsidRDefault="00A4208E" w:rsidP="00F56C36">
      <w:pPr>
        <w:tabs>
          <w:tab w:val="left" w:pos="360"/>
        </w:tabs>
        <w:suppressAutoHyphens/>
        <w:spacing w:line="360" w:lineRule="auto"/>
        <w:rPr>
          <w:rFonts w:ascii="Cambria" w:hAnsi="Cambria"/>
          <w:sz w:val="22"/>
          <w:szCs w:val="22"/>
          <w:lang w:eastAsia="ar-SA"/>
        </w:rPr>
      </w:pPr>
    </w:p>
    <w:p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r w:rsidR="00C967F4">
        <w:rPr>
          <w:rFonts w:ascii="Cambria" w:hAnsi="Cambria" w:cs="Century Gothic"/>
        </w:rPr>
        <w:t xml:space="preserve"> </w:t>
      </w:r>
      <w:r w:rsidR="00C967F4">
        <w:rPr>
          <w:rFonts w:ascii="Cambria" w:hAnsi="Cambria" w:cs="Century Gothic"/>
          <w:sz w:val="18"/>
          <w:szCs w:val="18"/>
        </w:rPr>
        <w:t xml:space="preserve">- </w:t>
      </w:r>
      <w:r w:rsidR="005D40A7">
        <w:rPr>
          <w:rStyle w:val="markedcontent"/>
          <w:rFonts w:asciiTheme="majorHAnsi" w:hAnsiTheme="majorHAnsi" w:cs="Arial"/>
          <w:b/>
          <w:color w:val="FF0000"/>
        </w:rPr>
        <w:t>zadanie</w:t>
      </w:r>
      <w:r w:rsidR="005D40A7" w:rsidRPr="00C657E6">
        <w:rPr>
          <w:rStyle w:val="markedcontent"/>
          <w:rFonts w:asciiTheme="majorHAnsi" w:hAnsiTheme="majorHAnsi" w:cs="Arial"/>
          <w:b/>
          <w:color w:val="FF0000"/>
        </w:rPr>
        <w:t xml:space="preserve"> 1, 2</w:t>
      </w:r>
      <w:r w:rsidR="005D40A7">
        <w:rPr>
          <w:rStyle w:val="markedcontent"/>
          <w:rFonts w:asciiTheme="majorHAnsi" w:hAnsiTheme="majorHAnsi" w:cs="Arial"/>
          <w:b/>
          <w:color w:val="FF0000"/>
        </w:rPr>
        <w:t>, 3, 4, 5</w:t>
      </w:r>
      <w:r w:rsidR="005D40A7" w:rsidRPr="00C657E6">
        <w:rPr>
          <w:rStyle w:val="markedcontent"/>
          <w:rFonts w:asciiTheme="majorHAnsi" w:hAnsiTheme="majorHAnsi" w:cs="Arial"/>
          <w:b/>
          <w:color w:val="FF0000"/>
        </w:rPr>
        <w:t>.</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Default="00C656A8" w:rsidP="00F56C36">
      <w:pPr>
        <w:suppressAutoHyphens/>
        <w:spacing w:line="360" w:lineRule="auto"/>
        <w:jc w:val="both"/>
        <w:rPr>
          <w:rFonts w:asciiTheme="majorHAnsi" w:hAnsiTheme="majorHAnsi" w:cs="Century Gothic"/>
          <w:b/>
          <w:bCs/>
        </w:rPr>
      </w:pPr>
      <w:r w:rsidRPr="00F56C36">
        <w:rPr>
          <w:rFonts w:ascii="Cambria" w:hAnsi="Cambria" w:cs="Calibri"/>
        </w:rPr>
        <w:t>.:</w:t>
      </w:r>
      <w:r w:rsidRPr="00B25F6D">
        <w:rPr>
          <w:rFonts w:asciiTheme="majorHAnsi" w:hAnsiTheme="majorHAnsi" w:cs="Calibri"/>
          <w:b/>
          <w:color w:val="000000"/>
        </w:rPr>
        <w:t xml:space="preserve"> „</w:t>
      </w:r>
      <w:r w:rsidRPr="007D6E8D">
        <w:rPr>
          <w:rFonts w:asciiTheme="majorHAnsi" w:hAnsiTheme="majorHAnsi" w:cs="Arial"/>
          <w:b/>
          <w:color w:val="000000"/>
        </w:rPr>
        <w:t xml:space="preserve">Przebudowa dróg powiatowych na terenie powiatu iławskiego </w:t>
      </w:r>
      <w:r w:rsidRPr="001907BF">
        <w:rPr>
          <w:rFonts w:asciiTheme="majorHAnsi" w:hAnsiTheme="majorHAnsi" w:cs="Calibri"/>
          <w:b/>
          <w:color w:val="FF0000"/>
        </w:rPr>
        <w:t>–</w:t>
      </w:r>
      <w:r>
        <w:rPr>
          <w:rFonts w:asciiTheme="majorHAnsi" w:hAnsiTheme="majorHAnsi" w:cs="Calibri"/>
          <w:b/>
          <w:color w:val="FF0000"/>
        </w:rPr>
        <w:t xml:space="preserve"> zadanie</w:t>
      </w:r>
      <w:r w:rsidRPr="001907BF">
        <w:rPr>
          <w:rFonts w:asciiTheme="majorHAnsi" w:hAnsiTheme="majorHAnsi" w:cs="Calibri"/>
          <w:b/>
          <w:color w:val="FF0000"/>
        </w:rPr>
        <w:t>………. (</w:t>
      </w:r>
      <w:r>
        <w:rPr>
          <w:rStyle w:val="markedcontent"/>
          <w:rFonts w:asciiTheme="majorHAnsi" w:hAnsiTheme="majorHAnsi" w:cs="Arial"/>
          <w:b/>
          <w:color w:val="FF0000"/>
        </w:rPr>
        <w:t>1, 2, 3, 4, 5</w:t>
      </w:r>
      <w:r w:rsidRPr="001907BF">
        <w:rPr>
          <w:rFonts w:asciiTheme="majorHAnsi" w:hAnsiTheme="majorHAnsi" w:cs="Calibri"/>
          <w:b/>
          <w:color w:val="FF0000"/>
        </w:rPr>
        <w:t>)</w:t>
      </w:r>
      <w:r w:rsidRPr="0019773E">
        <w:rPr>
          <w:rFonts w:asciiTheme="majorHAnsi" w:hAnsiTheme="majorHAnsi" w:cs="Calibri"/>
          <w:b/>
        </w:rPr>
        <w:t>”</w:t>
      </w:r>
      <w:r>
        <w:rPr>
          <w:rFonts w:asciiTheme="majorHAnsi" w:hAnsiTheme="majorHAnsi" w:cs="Calibri"/>
          <w:b/>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Pr="00A32FDE">
        <w:rPr>
          <w:rFonts w:asciiTheme="majorHAnsi" w:hAnsiTheme="majorHAnsi" w:cs="Century Gothic"/>
          <w:b/>
          <w:bCs/>
        </w:rPr>
        <w:t>DT</w:t>
      </w:r>
      <w:r>
        <w:rPr>
          <w:rFonts w:asciiTheme="majorHAnsi" w:hAnsiTheme="majorHAnsi" w:cs="Century Gothic"/>
          <w:b/>
          <w:bCs/>
        </w:rPr>
        <w:t>3</w:t>
      </w:r>
      <w:r w:rsidRPr="00A32FDE">
        <w:rPr>
          <w:rFonts w:asciiTheme="majorHAnsi" w:hAnsiTheme="majorHAnsi" w:cs="Century Gothic"/>
          <w:b/>
          <w:bCs/>
        </w:rPr>
        <w:t>A.260.</w:t>
      </w:r>
      <w:r>
        <w:rPr>
          <w:rFonts w:asciiTheme="majorHAnsi" w:hAnsiTheme="majorHAnsi" w:cs="Century Gothic"/>
          <w:b/>
          <w:bCs/>
        </w:rPr>
        <w:t>9</w:t>
      </w:r>
      <w:r w:rsidRPr="00A32FDE">
        <w:rPr>
          <w:rFonts w:asciiTheme="majorHAnsi" w:hAnsiTheme="majorHAnsi" w:cs="Century Gothic"/>
          <w:b/>
          <w:bCs/>
        </w:rPr>
        <w:t>.202</w:t>
      </w:r>
      <w:r>
        <w:rPr>
          <w:rFonts w:asciiTheme="majorHAnsi" w:hAnsiTheme="majorHAnsi" w:cs="Century Gothic"/>
          <w:b/>
          <w:bCs/>
        </w:rPr>
        <w:t>2</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r w:rsidR="00C967F4">
        <w:rPr>
          <w:rFonts w:ascii="Cambria" w:hAnsi="Cambria" w:cs="Century Gothic"/>
        </w:rPr>
        <w:t xml:space="preserve"> </w:t>
      </w:r>
      <w:r w:rsidR="00C967F4">
        <w:rPr>
          <w:rFonts w:ascii="Cambria" w:hAnsi="Cambria" w:cs="Century Gothic"/>
          <w:sz w:val="18"/>
          <w:szCs w:val="18"/>
        </w:rPr>
        <w:t xml:space="preserve">- </w:t>
      </w:r>
      <w:r w:rsidR="00172D9F">
        <w:rPr>
          <w:rStyle w:val="markedcontent"/>
          <w:rFonts w:asciiTheme="majorHAnsi" w:hAnsiTheme="majorHAnsi" w:cs="Arial"/>
          <w:b/>
          <w:color w:val="FF0000"/>
        </w:rPr>
        <w:t>zadanie</w:t>
      </w:r>
      <w:r w:rsidR="00172D9F" w:rsidRPr="00C657E6">
        <w:rPr>
          <w:rStyle w:val="markedcontent"/>
          <w:rFonts w:asciiTheme="majorHAnsi" w:hAnsiTheme="majorHAnsi" w:cs="Arial"/>
          <w:b/>
          <w:color w:val="FF0000"/>
        </w:rPr>
        <w:t xml:space="preserve"> 1, 2</w:t>
      </w:r>
      <w:r w:rsidR="00172D9F">
        <w:rPr>
          <w:rStyle w:val="markedcontent"/>
          <w:rFonts w:asciiTheme="majorHAnsi" w:hAnsiTheme="majorHAnsi" w:cs="Arial"/>
          <w:b/>
          <w:color w:val="FF0000"/>
        </w:rPr>
        <w:t>, 3, 4, 5</w:t>
      </w:r>
      <w:r w:rsidR="00172D9F" w:rsidRPr="00C657E6">
        <w:rPr>
          <w:rStyle w:val="markedcontent"/>
          <w:rFonts w:asciiTheme="majorHAnsi" w:hAnsiTheme="majorHAnsi" w:cs="Arial"/>
          <w:b/>
          <w:color w:val="FF0000"/>
        </w:rPr>
        <w:t>.</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86565E">
        <w:rPr>
          <w:rFonts w:asciiTheme="majorHAnsi" w:hAnsiTheme="majorHAnsi" w:cs="Tahoma"/>
          <w:bCs/>
          <w:color w:val="000000"/>
          <w:lang w:eastAsia="zh-CN"/>
        </w:rPr>
        <w:t>…..</w:t>
      </w:r>
      <w:r w:rsidR="00CA2420">
        <w:rPr>
          <w:rFonts w:asciiTheme="majorHAnsi" w:hAnsiTheme="majorHAnsi" w:cs="Tahoma"/>
          <w:bCs/>
          <w:color w:val="000000"/>
          <w:lang w:eastAsia="zh-CN"/>
        </w:rPr>
        <w:t>/U</w:t>
      </w:r>
      <w:r w:rsidRPr="00C24A91">
        <w:rPr>
          <w:rFonts w:asciiTheme="majorHAnsi" w:hAnsiTheme="majorHAnsi" w:cs="Tahoma"/>
          <w:bCs/>
          <w:color w:val="000000"/>
          <w:lang w:eastAsia="zh-CN"/>
        </w:rPr>
        <w:t>/202</w:t>
      </w:r>
      <w:r w:rsidR="00CA2420">
        <w:rPr>
          <w:rFonts w:asciiTheme="majorHAnsi" w:hAnsiTheme="majorHAnsi" w:cs="Tahoma"/>
          <w:bCs/>
          <w:color w:val="000000"/>
          <w:lang w:eastAsia="zh-CN"/>
        </w:rPr>
        <w:t>2</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CA2420">
        <w:rPr>
          <w:rFonts w:asciiTheme="majorHAnsi" w:hAnsiTheme="majorHAnsi" w:cs="Tahoma"/>
          <w:bCs/>
          <w:color w:val="000000"/>
          <w:lang w:eastAsia="zh-CN"/>
        </w:rPr>
        <w:t>2</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72" w:name="_Toc63242068"/>
      <w:bookmarkStart w:id="73" w:name="_Toc100574469"/>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72"/>
      <w:r w:rsidR="00C967F4">
        <w:rPr>
          <w:rFonts w:ascii="Cambria" w:hAnsi="Cambria" w:cs="Century Gothic"/>
          <w:color w:val="auto"/>
          <w:sz w:val="20"/>
          <w:szCs w:val="20"/>
        </w:rPr>
        <w:t xml:space="preserve"> </w:t>
      </w:r>
      <w:r w:rsidR="00C967F4">
        <w:rPr>
          <w:rFonts w:ascii="Cambria" w:hAnsi="Cambria" w:cs="Century Gothic"/>
          <w:color w:val="auto"/>
          <w:sz w:val="18"/>
          <w:szCs w:val="18"/>
        </w:rPr>
        <w:t xml:space="preserve">- </w:t>
      </w:r>
      <w:r w:rsidR="00172D9F">
        <w:rPr>
          <w:rStyle w:val="markedcontent"/>
          <w:rFonts w:asciiTheme="majorHAnsi" w:hAnsiTheme="majorHAnsi" w:cs="Arial"/>
          <w:b/>
          <w:color w:val="FF0000"/>
        </w:rPr>
        <w:t>zadanie</w:t>
      </w:r>
      <w:r w:rsidR="00172D9F" w:rsidRPr="00C657E6">
        <w:rPr>
          <w:rStyle w:val="markedcontent"/>
          <w:rFonts w:asciiTheme="majorHAnsi" w:hAnsiTheme="majorHAnsi" w:cs="Arial"/>
          <w:b/>
          <w:color w:val="FF0000"/>
        </w:rPr>
        <w:t xml:space="preserve"> 1, 2</w:t>
      </w:r>
      <w:r w:rsidR="00172D9F">
        <w:rPr>
          <w:rStyle w:val="markedcontent"/>
          <w:rFonts w:asciiTheme="majorHAnsi" w:hAnsiTheme="majorHAnsi" w:cs="Arial"/>
          <w:b/>
          <w:color w:val="FF0000"/>
        </w:rPr>
        <w:t>, 3, 4, 5</w:t>
      </w:r>
      <w:r w:rsidR="00172D9F" w:rsidRPr="00C657E6">
        <w:rPr>
          <w:rStyle w:val="markedcontent"/>
          <w:rFonts w:asciiTheme="majorHAnsi" w:hAnsiTheme="majorHAnsi" w:cs="Arial"/>
          <w:b/>
          <w:color w:val="FF0000"/>
        </w:rPr>
        <w:t>.</w:t>
      </w:r>
      <w:bookmarkEnd w:id="73"/>
    </w:p>
    <w:p w:rsidR="00115F1E" w:rsidRDefault="00115F1E" w:rsidP="00115F1E"/>
    <w:p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727EC5">
      <w:pPr>
        <w:suppressAutoHyphens/>
        <w:spacing w:line="360" w:lineRule="auto"/>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C656A8" w:rsidRPr="007D6E8D">
        <w:rPr>
          <w:rFonts w:asciiTheme="majorHAnsi" w:hAnsiTheme="majorHAnsi" w:cs="Arial"/>
          <w:b/>
          <w:color w:val="000000"/>
        </w:rPr>
        <w:t xml:space="preserve">Przebudowa dróg powiatowych na terenie powiatu iławskiego </w:t>
      </w:r>
      <w:r w:rsidR="00C656A8" w:rsidRPr="001907BF">
        <w:rPr>
          <w:rFonts w:asciiTheme="majorHAnsi" w:hAnsiTheme="majorHAnsi" w:cs="Calibri"/>
          <w:b/>
          <w:color w:val="FF0000"/>
        </w:rPr>
        <w:t>–</w:t>
      </w:r>
      <w:r w:rsidR="00C656A8">
        <w:rPr>
          <w:rFonts w:asciiTheme="majorHAnsi" w:hAnsiTheme="majorHAnsi" w:cs="Calibri"/>
          <w:b/>
          <w:color w:val="FF0000"/>
        </w:rPr>
        <w:t xml:space="preserve"> zadanie</w:t>
      </w:r>
      <w:r w:rsidR="00C656A8" w:rsidRPr="001907BF">
        <w:rPr>
          <w:rFonts w:asciiTheme="majorHAnsi" w:hAnsiTheme="majorHAnsi" w:cs="Calibri"/>
          <w:b/>
          <w:color w:val="FF0000"/>
        </w:rPr>
        <w:t>………. (</w:t>
      </w:r>
      <w:r w:rsidR="00C656A8">
        <w:rPr>
          <w:rStyle w:val="markedcontent"/>
          <w:rFonts w:asciiTheme="majorHAnsi" w:hAnsiTheme="majorHAnsi" w:cs="Arial"/>
          <w:b/>
          <w:color w:val="FF0000"/>
        </w:rPr>
        <w:t>1, 2, 3, 4, 5</w:t>
      </w:r>
      <w:r w:rsidR="00C656A8" w:rsidRPr="001907BF">
        <w:rPr>
          <w:rFonts w:asciiTheme="majorHAnsi" w:hAnsiTheme="majorHAnsi" w:cs="Calibri"/>
          <w:b/>
          <w:color w:val="FF0000"/>
        </w:rPr>
        <w:t>)</w:t>
      </w:r>
      <w:r w:rsidR="00C656A8" w:rsidRPr="0019773E">
        <w:rPr>
          <w:rFonts w:asciiTheme="majorHAnsi" w:hAnsiTheme="majorHAnsi" w:cs="Calibri"/>
          <w:b/>
        </w:rPr>
        <w:t>”</w:t>
      </w:r>
      <w:r w:rsidR="00C656A8">
        <w:rPr>
          <w:rFonts w:asciiTheme="majorHAnsi" w:hAnsiTheme="majorHAnsi" w:cs="Calibri"/>
          <w:b/>
        </w:rPr>
        <w:t xml:space="preserve">  </w:t>
      </w:r>
      <w:r w:rsidR="00C656A8" w:rsidRPr="00B62FA6">
        <w:rPr>
          <w:rFonts w:asciiTheme="majorHAnsi" w:hAnsiTheme="majorHAnsi" w:cs="Arial"/>
          <w:lang w:eastAsia="pl-PL"/>
        </w:rPr>
        <w:t>znak sprawy:</w:t>
      </w:r>
      <w:r w:rsidR="00C656A8" w:rsidRPr="00B62FA6">
        <w:rPr>
          <w:rFonts w:asciiTheme="majorHAnsi" w:hAnsiTheme="majorHAnsi" w:cs="Arial"/>
          <w:color w:val="FF0000"/>
          <w:lang w:eastAsia="pl-PL"/>
        </w:rPr>
        <w:t xml:space="preserve"> </w:t>
      </w:r>
      <w:r w:rsidR="00C656A8" w:rsidRPr="00B62FA6">
        <w:rPr>
          <w:rFonts w:asciiTheme="majorHAnsi" w:hAnsiTheme="majorHAnsi" w:cs="Arial"/>
          <w:b/>
        </w:rPr>
        <w:t xml:space="preserve"> </w:t>
      </w:r>
      <w:r w:rsidR="00C656A8" w:rsidRPr="00A32FDE">
        <w:rPr>
          <w:rFonts w:asciiTheme="majorHAnsi" w:hAnsiTheme="majorHAnsi" w:cs="Century Gothic"/>
          <w:b/>
          <w:bCs/>
        </w:rPr>
        <w:t>DT</w:t>
      </w:r>
      <w:r w:rsidR="00C656A8">
        <w:rPr>
          <w:rFonts w:asciiTheme="majorHAnsi" w:hAnsiTheme="majorHAnsi" w:cs="Century Gothic"/>
          <w:b/>
          <w:bCs/>
        </w:rPr>
        <w:t>3</w:t>
      </w:r>
      <w:r w:rsidR="00C656A8" w:rsidRPr="00A32FDE">
        <w:rPr>
          <w:rFonts w:asciiTheme="majorHAnsi" w:hAnsiTheme="majorHAnsi" w:cs="Century Gothic"/>
          <w:b/>
          <w:bCs/>
        </w:rPr>
        <w:t>A.260.</w:t>
      </w:r>
      <w:r w:rsidR="00C656A8">
        <w:rPr>
          <w:rFonts w:asciiTheme="majorHAnsi" w:hAnsiTheme="majorHAnsi" w:cs="Century Gothic"/>
          <w:b/>
          <w:bCs/>
        </w:rPr>
        <w:t>9</w:t>
      </w:r>
      <w:r w:rsidR="00C656A8" w:rsidRPr="00A32FDE">
        <w:rPr>
          <w:rFonts w:asciiTheme="majorHAnsi" w:hAnsiTheme="majorHAnsi" w:cs="Century Gothic"/>
          <w:b/>
          <w:bCs/>
        </w:rPr>
        <w:t>.202</w:t>
      </w:r>
      <w:r w:rsidR="00C656A8">
        <w:rPr>
          <w:rFonts w:asciiTheme="majorHAnsi" w:hAnsiTheme="majorHAnsi" w:cs="Century Gothic"/>
          <w:b/>
          <w:bCs/>
        </w:rPr>
        <w:t>2</w:t>
      </w: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60" w:rsidRDefault="00320660" w:rsidP="007F7FC9">
      <w:r>
        <w:separator/>
      </w:r>
    </w:p>
  </w:endnote>
  <w:endnote w:type="continuationSeparator" w:id="0">
    <w:p w:rsidR="00320660" w:rsidRDefault="00320660"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rsidR="003C641F" w:rsidRDefault="003C641F"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C35F18">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C35F18">
              <w:rPr>
                <w:rFonts w:ascii="Arial Narrow" w:hAnsi="Arial Narrow"/>
                <w:b/>
                <w:bCs/>
                <w:noProof/>
                <w:sz w:val="16"/>
                <w:szCs w:val="16"/>
              </w:rPr>
              <w:t>69</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rsidR="003C641F" w:rsidRDefault="003C641F"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C2505">
              <w:rPr>
                <w:b/>
                <w:bCs/>
                <w:noProof/>
              </w:rPr>
              <w:t>69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C2505">
              <w:rPr>
                <w:b/>
                <w:bCs/>
                <w:noProof/>
              </w:rPr>
              <w:t>69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60" w:rsidRDefault="00320660" w:rsidP="007F7FC9">
      <w:r>
        <w:separator/>
      </w:r>
    </w:p>
  </w:footnote>
  <w:footnote w:type="continuationSeparator" w:id="0">
    <w:p w:rsidR="00320660" w:rsidRDefault="00320660" w:rsidP="007F7FC9">
      <w:r>
        <w:continuationSeparator/>
      </w:r>
    </w:p>
  </w:footnote>
  <w:footnote w:id="1">
    <w:p w:rsidR="003C641F" w:rsidRPr="00D02E00" w:rsidRDefault="003C641F"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3C641F" w:rsidRPr="00D02E00" w:rsidRDefault="003C641F"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3C641F" w:rsidRPr="00D02E00" w:rsidRDefault="003C641F"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3C641F" w:rsidRDefault="003C641F"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3C641F" w:rsidRDefault="003C641F"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3C641F" w:rsidRDefault="003C641F"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3C641F" w:rsidRDefault="003C641F"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3C641F" w:rsidRPr="00FB783A" w:rsidRDefault="003C641F"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3C641F" w:rsidRDefault="003C641F"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3C641F" w:rsidRPr="009A4696" w:rsidRDefault="003C641F"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3C641F" w:rsidRPr="009A08D5" w:rsidRDefault="003C641F"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3C641F" w:rsidRPr="00352194" w:rsidRDefault="003C641F"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3C641F" w:rsidRPr="00352194" w:rsidRDefault="003C641F"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3C641F" w:rsidRPr="003B048E" w:rsidRDefault="003C641F"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3C641F" w:rsidRDefault="003C641F"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3C641F" w:rsidRDefault="003C641F"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3C641F" w:rsidRPr="004227D0" w:rsidRDefault="003C641F"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3C641F" w:rsidRPr="00CF073C" w:rsidRDefault="003C641F"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3C641F" w:rsidRPr="00CF073C" w:rsidRDefault="003C641F"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3C641F" w:rsidRPr="001840AE" w:rsidRDefault="003C641F"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3C641F" w:rsidRPr="00C45DDB" w:rsidRDefault="003C641F"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3C641F" w:rsidRPr="004E0B8C" w:rsidRDefault="003C641F"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3C641F" w:rsidRPr="0011590D" w:rsidRDefault="003C641F"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3C641F" w:rsidRPr="004E0B8C" w:rsidRDefault="003C641F"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3C641F" w:rsidRPr="0011590D" w:rsidRDefault="003C641F"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3C641F" w:rsidRPr="004E0B8C" w:rsidRDefault="003C641F" w:rsidP="00596D10">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7">
    <w:p w:rsidR="003C641F" w:rsidRPr="0011590D" w:rsidRDefault="003C641F" w:rsidP="00596D10">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8">
    <w:p w:rsidR="003C641F" w:rsidRPr="004E0B8C" w:rsidRDefault="003C641F" w:rsidP="00F1536A">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9">
    <w:p w:rsidR="003C641F" w:rsidRPr="0011590D" w:rsidRDefault="003C641F" w:rsidP="00F1536A">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0">
    <w:p w:rsidR="003C641F" w:rsidRPr="004E0B8C" w:rsidRDefault="003C641F" w:rsidP="00F1536A">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1">
    <w:p w:rsidR="003C641F" w:rsidRPr="0011590D" w:rsidRDefault="003C641F" w:rsidP="00F1536A">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2">
    <w:p w:rsidR="003C641F" w:rsidRPr="004E0B8C" w:rsidRDefault="003C641F"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33">
    <w:p w:rsidR="003C641F" w:rsidRDefault="003C641F"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34">
    <w:p w:rsidR="003C641F" w:rsidRPr="00FE34DE" w:rsidRDefault="003C641F"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35">
    <w:p w:rsidR="003C641F" w:rsidRPr="004E0B8C" w:rsidRDefault="003C641F"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6">
    <w:p w:rsidR="003C641F" w:rsidRPr="00D0297E" w:rsidRDefault="003C641F"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7">
    <w:p w:rsidR="003C641F" w:rsidRPr="0068791F" w:rsidRDefault="003C641F"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1F" w:rsidRPr="003C6A3F" w:rsidRDefault="003C641F"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1F" w:rsidRPr="003C6A3F" w:rsidRDefault="003C641F"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7">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8">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2">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3">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4">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3">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5">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0">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1">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5">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7">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0">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4"/>
  </w:num>
  <w:num w:numId="3">
    <w:abstractNumId w:val="123"/>
  </w:num>
  <w:num w:numId="4">
    <w:abstractNumId w:val="62"/>
  </w:num>
  <w:num w:numId="5">
    <w:abstractNumId w:val="49"/>
  </w:num>
  <w:num w:numId="6">
    <w:abstractNumId w:val="83"/>
  </w:num>
  <w:num w:numId="7">
    <w:abstractNumId w:val="65"/>
  </w:num>
  <w:num w:numId="8">
    <w:abstractNumId w:val="2"/>
  </w:num>
  <w:num w:numId="9">
    <w:abstractNumId w:val="179"/>
  </w:num>
  <w:num w:numId="10">
    <w:abstractNumId w:val="133"/>
  </w:num>
  <w:num w:numId="11">
    <w:abstractNumId w:val="160"/>
  </w:num>
  <w:num w:numId="12">
    <w:abstractNumId w:val="91"/>
  </w:num>
  <w:num w:numId="13">
    <w:abstractNumId w:val="54"/>
  </w:num>
  <w:num w:numId="14">
    <w:abstractNumId w:val="104"/>
  </w:num>
  <w:num w:numId="15">
    <w:abstractNumId w:val="61"/>
  </w:num>
  <w:num w:numId="16">
    <w:abstractNumId w:val="131"/>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7"/>
  </w:num>
  <w:num w:numId="24">
    <w:abstractNumId w:val="53"/>
  </w:num>
  <w:num w:numId="25">
    <w:abstractNumId w:val="146"/>
  </w:num>
  <w:num w:numId="26">
    <w:abstractNumId w:val="176"/>
  </w:num>
  <w:num w:numId="27">
    <w:abstractNumId w:val="148"/>
  </w:num>
  <w:num w:numId="28">
    <w:abstractNumId w:val="73"/>
  </w:num>
  <w:num w:numId="29">
    <w:abstractNumId w:val="28"/>
  </w:num>
  <w:num w:numId="30">
    <w:abstractNumId w:val="130"/>
  </w:num>
  <w:num w:numId="31">
    <w:abstractNumId w:val="119"/>
  </w:num>
  <w:num w:numId="32">
    <w:abstractNumId w:val="126"/>
  </w:num>
  <w:num w:numId="33">
    <w:abstractNumId w:val="137"/>
  </w:num>
  <w:num w:numId="34">
    <w:abstractNumId w:val="178"/>
  </w:num>
  <w:num w:numId="35">
    <w:abstractNumId w:val="100"/>
  </w:num>
  <w:num w:numId="36">
    <w:abstractNumId w:val="71"/>
  </w:num>
  <w:num w:numId="37">
    <w:abstractNumId w:val="154"/>
  </w:num>
  <w:num w:numId="38">
    <w:abstractNumId w:val="96"/>
  </w:num>
  <w:num w:numId="39">
    <w:abstractNumId w:val="85"/>
  </w:num>
  <w:num w:numId="40">
    <w:abstractNumId w:val="116"/>
  </w:num>
  <w:num w:numId="41">
    <w:abstractNumId w:val="124"/>
  </w:num>
  <w:num w:numId="42">
    <w:abstractNumId w:val="89"/>
  </w:num>
  <w:num w:numId="43">
    <w:abstractNumId w:val="114"/>
  </w:num>
  <w:num w:numId="44">
    <w:abstractNumId w:val="56"/>
  </w:num>
  <w:num w:numId="45">
    <w:abstractNumId w:val="57"/>
  </w:num>
  <w:num w:numId="46">
    <w:abstractNumId w:val="147"/>
  </w:num>
  <w:num w:numId="47">
    <w:abstractNumId w:val="129"/>
  </w:num>
  <w:num w:numId="48">
    <w:abstractNumId w:val="173"/>
  </w:num>
  <w:num w:numId="49">
    <w:abstractNumId w:val="165"/>
  </w:num>
  <w:num w:numId="50">
    <w:abstractNumId w:val="149"/>
  </w:num>
  <w:num w:numId="51">
    <w:abstractNumId w:val="121"/>
  </w:num>
  <w:num w:numId="52">
    <w:abstractNumId w:val="70"/>
  </w:num>
  <w:num w:numId="53">
    <w:abstractNumId w:val="59"/>
  </w:num>
  <w:num w:numId="54">
    <w:abstractNumId w:val="175"/>
  </w:num>
  <w:num w:numId="55">
    <w:abstractNumId w:val="159"/>
  </w:num>
  <w:num w:numId="56">
    <w:abstractNumId w:val="55"/>
  </w:num>
  <w:num w:numId="57">
    <w:abstractNumId w:val="182"/>
  </w:num>
  <w:num w:numId="58">
    <w:abstractNumId w:val="110"/>
  </w:num>
  <w:num w:numId="59">
    <w:abstractNumId w:val="99"/>
  </w:num>
  <w:num w:numId="60">
    <w:abstractNumId w:val="67"/>
  </w:num>
  <w:num w:numId="61">
    <w:abstractNumId w:val="150"/>
  </w:num>
  <w:num w:numId="62">
    <w:abstractNumId w:val="169"/>
  </w:num>
  <w:num w:numId="63">
    <w:abstractNumId w:val="181"/>
  </w:num>
  <w:num w:numId="64">
    <w:abstractNumId w:val="174"/>
  </w:num>
  <w:num w:numId="65">
    <w:abstractNumId w:val="189"/>
  </w:num>
  <w:num w:numId="66">
    <w:abstractNumId w:val="52"/>
  </w:num>
  <w:num w:numId="67">
    <w:abstractNumId w:val="113"/>
  </w:num>
  <w:num w:numId="68">
    <w:abstractNumId w:val="111"/>
  </w:num>
  <w:num w:numId="69">
    <w:abstractNumId w:val="97"/>
  </w:num>
  <w:num w:numId="70">
    <w:abstractNumId w:val="84"/>
  </w:num>
  <w:num w:numId="71">
    <w:abstractNumId w:val="144"/>
  </w:num>
  <w:num w:numId="72">
    <w:abstractNumId w:val="29"/>
  </w:num>
  <w:num w:numId="73">
    <w:abstractNumId w:val="82"/>
  </w:num>
  <w:num w:numId="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4"/>
  </w:num>
  <w:num w:numId="76">
    <w:abstractNumId w:val="60"/>
  </w:num>
  <w:num w:numId="77">
    <w:abstractNumId w:val="161"/>
  </w:num>
  <w:num w:numId="78">
    <w:abstractNumId w:val="185"/>
  </w:num>
  <w:num w:numId="79">
    <w:abstractNumId w:val="139"/>
  </w:num>
  <w:num w:numId="80">
    <w:abstractNumId w:val="170"/>
  </w:num>
  <w:num w:numId="81">
    <w:abstractNumId w:val="183"/>
  </w:num>
  <w:num w:numId="82">
    <w:abstractNumId w:val="95"/>
  </w:num>
  <w:num w:numId="83">
    <w:abstractNumId w:val="107"/>
  </w:num>
  <w:num w:numId="84">
    <w:abstractNumId w:val="125"/>
  </w:num>
  <w:num w:numId="85">
    <w:abstractNumId w:val="118"/>
  </w:num>
  <w:num w:numId="86">
    <w:abstractNumId w:val="78"/>
  </w:num>
  <w:num w:numId="87">
    <w:abstractNumId w:val="138"/>
  </w:num>
  <w:num w:numId="88">
    <w:abstractNumId w:val="162"/>
  </w:num>
  <w:num w:numId="89">
    <w:abstractNumId w:val="167"/>
  </w:num>
  <w:num w:numId="90">
    <w:abstractNumId w:val="172"/>
  </w:num>
  <w:num w:numId="91">
    <w:abstractNumId w:val="74"/>
  </w:num>
  <w:num w:numId="92">
    <w:abstractNumId w:val="68"/>
  </w:num>
  <w:num w:numId="93">
    <w:abstractNumId w:val="80"/>
  </w:num>
  <w:num w:numId="94">
    <w:abstractNumId w:val="87"/>
  </w:num>
  <w:num w:numId="95">
    <w:abstractNumId w:val="155"/>
  </w:num>
  <w:num w:numId="96">
    <w:abstractNumId w:val="0"/>
  </w:num>
  <w:num w:numId="97">
    <w:abstractNumId w:val="4"/>
  </w:num>
  <w:num w:numId="98">
    <w:abstractNumId w:val="63"/>
  </w:num>
  <w:num w:numId="99">
    <w:abstractNumId w:val="156"/>
  </w:num>
  <w:num w:numId="100">
    <w:abstractNumId w:val="180"/>
  </w:num>
  <w:num w:numId="101">
    <w:abstractNumId w:val="128"/>
  </w:num>
  <w:num w:numId="102">
    <w:abstractNumId w:val="135"/>
  </w:num>
  <w:num w:numId="103">
    <w:abstractNumId w:val="105"/>
  </w:num>
  <w:num w:numId="104">
    <w:abstractNumId w:val="152"/>
  </w:num>
  <w:num w:numId="105">
    <w:abstractNumId w:val="66"/>
  </w:num>
  <w:num w:numId="106">
    <w:abstractNumId w:val="188"/>
  </w:num>
  <w:num w:numId="107">
    <w:abstractNumId w:val="102"/>
  </w:num>
  <w:num w:numId="108">
    <w:abstractNumId w:val="64"/>
  </w:num>
  <w:num w:numId="109">
    <w:abstractNumId w:val="72"/>
  </w:num>
  <w:num w:numId="110">
    <w:abstractNumId w:val="76"/>
  </w:num>
  <w:num w:numId="111">
    <w:abstractNumId w:val="166"/>
  </w:num>
  <w:num w:numId="112">
    <w:abstractNumId w:val="168"/>
  </w:num>
  <w:num w:numId="113">
    <w:abstractNumId w:val="109"/>
  </w:num>
  <w:num w:numId="114">
    <w:abstractNumId w:val="171"/>
  </w:num>
  <w:num w:numId="115">
    <w:abstractNumId w:val="163"/>
  </w:num>
  <w:num w:numId="116">
    <w:abstractNumId w:val="132"/>
  </w:num>
  <w:num w:numId="117">
    <w:abstractNumId w:val="92"/>
  </w:num>
  <w:num w:numId="118">
    <w:abstractNumId w:val="177"/>
  </w:num>
  <w:num w:numId="119">
    <w:abstractNumId w:val="112"/>
  </w:num>
  <w:num w:numId="120">
    <w:abstractNumId w:val="94"/>
  </w:num>
  <w:num w:numId="121">
    <w:abstractNumId w:val="140"/>
  </w:num>
  <w:num w:numId="122">
    <w:abstractNumId w:val="158"/>
  </w:num>
  <w:num w:numId="123">
    <w:abstractNumId w:val="127"/>
  </w:num>
  <w:num w:numId="124">
    <w:abstractNumId w:val="90"/>
  </w:num>
  <w:num w:numId="125">
    <w:abstractNumId w:val="141"/>
  </w:num>
  <w:num w:numId="126">
    <w:abstractNumId w:val="81"/>
  </w:num>
  <w:num w:numId="127">
    <w:abstractNumId w:val="136"/>
  </w:num>
  <w:num w:numId="128">
    <w:abstractNumId w:val="142"/>
  </w:num>
  <w:num w:numId="129">
    <w:abstractNumId w:val="103"/>
  </w:num>
  <w:num w:numId="130">
    <w:abstractNumId w:val="151"/>
  </w:num>
  <w:num w:numId="131">
    <w:abstractNumId w:val="117"/>
  </w:num>
  <w:num w:numId="132">
    <w:abstractNumId w:val="115"/>
  </w:num>
  <w:num w:numId="133">
    <w:abstractNumId w:val="5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4D9E-0B2A-4AF6-B55F-7D8D7C4D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1</Pages>
  <Words>36444</Words>
  <Characters>218666</Characters>
  <Application>Microsoft Office Word</Application>
  <DocSecurity>0</DocSecurity>
  <Lines>1822</Lines>
  <Paragraphs>509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254601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158</cp:revision>
  <cp:lastPrinted>2022-04-11T10:55:00Z</cp:lastPrinted>
  <dcterms:created xsi:type="dcterms:W3CDTF">2021-03-15T09:25:00Z</dcterms:created>
  <dcterms:modified xsi:type="dcterms:W3CDTF">2022-04-11T11:13:00Z</dcterms:modified>
</cp:coreProperties>
</file>