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93" w:rsidRDefault="00F50893" w:rsidP="00854DEA">
      <w:pPr>
        <w:jc w:val="both"/>
        <w:rPr>
          <w:b/>
          <w:sz w:val="22"/>
          <w:szCs w:val="22"/>
        </w:rPr>
      </w:pPr>
    </w:p>
    <w:p w:rsidR="00F50893" w:rsidRDefault="00F50893" w:rsidP="00854DEA">
      <w:pPr>
        <w:jc w:val="both"/>
        <w:rPr>
          <w:b/>
          <w:sz w:val="22"/>
          <w:szCs w:val="22"/>
        </w:rPr>
      </w:pPr>
    </w:p>
    <w:p w:rsidR="00F50893" w:rsidRPr="006A1D78" w:rsidRDefault="00F50893" w:rsidP="00854DEA">
      <w:pPr>
        <w:jc w:val="both"/>
        <w:rPr>
          <w:b/>
          <w:sz w:val="22"/>
          <w:szCs w:val="22"/>
        </w:rPr>
      </w:pPr>
      <w:r w:rsidRPr="006A1D78">
        <w:rPr>
          <w:b/>
          <w:sz w:val="22"/>
          <w:szCs w:val="22"/>
        </w:rPr>
        <w:t>Wykonawcy uczestniczący w postępowaniu</w:t>
      </w:r>
    </w:p>
    <w:p w:rsidR="00F50893" w:rsidRDefault="00F50893" w:rsidP="00854DEA">
      <w:pPr>
        <w:jc w:val="both"/>
        <w:rPr>
          <w:sz w:val="22"/>
          <w:szCs w:val="22"/>
        </w:rPr>
      </w:pPr>
    </w:p>
    <w:p w:rsidR="002B505A" w:rsidRDefault="002B505A" w:rsidP="00854DEA">
      <w:pPr>
        <w:jc w:val="both"/>
        <w:rPr>
          <w:sz w:val="22"/>
          <w:szCs w:val="22"/>
        </w:rPr>
      </w:pPr>
    </w:p>
    <w:p w:rsidR="00F57A1B" w:rsidRDefault="00F57A1B" w:rsidP="00854DEA">
      <w:pPr>
        <w:jc w:val="both"/>
        <w:rPr>
          <w:sz w:val="22"/>
          <w:szCs w:val="22"/>
        </w:rPr>
      </w:pPr>
    </w:p>
    <w:p w:rsidR="00D1601F" w:rsidRPr="00A67EF2" w:rsidRDefault="0073653E" w:rsidP="00854D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115B">
        <w:rPr>
          <w:sz w:val="22"/>
          <w:szCs w:val="22"/>
        </w:rPr>
        <w:tab/>
      </w:r>
      <w:r w:rsidRPr="00A67EF2">
        <w:rPr>
          <w:b/>
          <w:sz w:val="22"/>
          <w:szCs w:val="22"/>
        </w:rPr>
        <w:t>MODYFIKACJA</w:t>
      </w:r>
      <w:r w:rsidR="00BE54F5" w:rsidRPr="00A67EF2">
        <w:rPr>
          <w:b/>
          <w:sz w:val="22"/>
          <w:szCs w:val="22"/>
        </w:rPr>
        <w:t xml:space="preserve"> nr 2</w:t>
      </w:r>
      <w:bookmarkStart w:id="0" w:name="_GoBack"/>
      <w:bookmarkEnd w:id="0"/>
    </w:p>
    <w:p w:rsidR="00B61203" w:rsidRDefault="00B61203" w:rsidP="00854DEA">
      <w:pPr>
        <w:jc w:val="both"/>
        <w:rPr>
          <w:sz w:val="22"/>
          <w:szCs w:val="22"/>
        </w:rPr>
      </w:pPr>
    </w:p>
    <w:p w:rsidR="00D1601F" w:rsidRPr="006A1D78" w:rsidRDefault="00D1601F" w:rsidP="00854DEA">
      <w:pPr>
        <w:jc w:val="both"/>
        <w:rPr>
          <w:sz w:val="22"/>
          <w:szCs w:val="22"/>
        </w:rPr>
      </w:pPr>
    </w:p>
    <w:p w:rsidR="005679CB" w:rsidRPr="00265A79" w:rsidRDefault="00F50893" w:rsidP="005679CB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 w:rsidRPr="00D523A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Dotyczy: </w:t>
      </w:r>
      <w:r w:rsidR="00F57A1B" w:rsidRPr="00D523A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postępowania</w:t>
      </w:r>
      <w:r w:rsidR="003423C2" w:rsidRPr="00D523A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pn.</w:t>
      </w:r>
      <w:r w:rsidRPr="006A1D78">
        <w:rPr>
          <w:sz w:val="22"/>
          <w:szCs w:val="22"/>
        </w:rPr>
        <w:t xml:space="preserve"> </w:t>
      </w:r>
      <w:r w:rsidR="005679CB" w:rsidRPr="00296FC6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„Renowacja sieci kanalizacyjnej w Szczecinie – Etap I </w:t>
      </w:r>
      <w:proofErr w:type="spellStart"/>
      <w:r w:rsidR="005679CB" w:rsidRPr="00296FC6">
        <w:rPr>
          <w:rFonts w:ascii="Times New Roman" w:hAnsi="Times New Roman" w:cs="Times New Roman"/>
          <w:b/>
          <w:i/>
          <w:color w:val="auto"/>
          <w:sz w:val="22"/>
          <w:szCs w:val="22"/>
        </w:rPr>
        <w:t>i</w:t>
      </w:r>
      <w:proofErr w:type="spellEnd"/>
      <w:r w:rsidR="005679CB" w:rsidRPr="00296FC6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Etap III (zaprojektuj i wybuduj)” oraz „Renowacja i budowa kanalizacji deszczowej, przebudowa sieci wodociągowej (zaprojektuj i wybuduj) wraz z przebudową jezdni i chodników w ul. Jodłowej”</w:t>
      </w:r>
      <w:r w:rsidR="005679CB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. </w:t>
      </w:r>
      <w:r w:rsidR="005679CB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Numer referencyjny: 2/2019 r.</w:t>
      </w:r>
    </w:p>
    <w:p w:rsidR="00D523AF" w:rsidRPr="008866C4" w:rsidRDefault="00D523AF" w:rsidP="00854DEA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</w:p>
    <w:p w:rsidR="00D1601F" w:rsidRPr="00F57A1B" w:rsidRDefault="00D1601F" w:rsidP="00854DEA">
      <w:pPr>
        <w:jc w:val="both"/>
        <w:rPr>
          <w:sz w:val="22"/>
          <w:szCs w:val="22"/>
        </w:rPr>
      </w:pPr>
    </w:p>
    <w:p w:rsidR="00F50893" w:rsidRPr="006A1D78" w:rsidRDefault="00F50893" w:rsidP="00854DEA">
      <w:pPr>
        <w:jc w:val="both"/>
        <w:rPr>
          <w:sz w:val="22"/>
          <w:szCs w:val="22"/>
        </w:rPr>
      </w:pPr>
    </w:p>
    <w:p w:rsidR="00F50893" w:rsidRPr="006A1D78" w:rsidRDefault="00F50893" w:rsidP="00854DEA">
      <w:pPr>
        <w:tabs>
          <w:tab w:val="left" w:pos="993"/>
        </w:tabs>
        <w:ind w:left="993" w:hanging="993"/>
        <w:jc w:val="both"/>
        <w:rPr>
          <w:sz w:val="22"/>
          <w:szCs w:val="22"/>
        </w:rPr>
      </w:pPr>
    </w:p>
    <w:p w:rsidR="00B61203" w:rsidRDefault="00BE54F5" w:rsidP="00854DE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50893" w:rsidRPr="006A1D78">
        <w:rPr>
          <w:sz w:val="22"/>
          <w:szCs w:val="22"/>
        </w:rPr>
        <w:t>Zamawiający na podstawie art.</w:t>
      </w:r>
      <w:r w:rsidR="00F050AF">
        <w:rPr>
          <w:sz w:val="22"/>
          <w:szCs w:val="22"/>
        </w:rPr>
        <w:t xml:space="preserve"> 38 ust. 4</w:t>
      </w:r>
      <w:r w:rsidR="00F50893" w:rsidRPr="006A1D78">
        <w:rPr>
          <w:sz w:val="22"/>
          <w:szCs w:val="22"/>
        </w:rPr>
        <w:t xml:space="preserve"> ustawy z dnia 29 stycznia 2004 r. Prawo zamówień</w:t>
      </w:r>
      <w:r w:rsidR="00701252">
        <w:rPr>
          <w:sz w:val="22"/>
          <w:szCs w:val="22"/>
        </w:rPr>
        <w:t xml:space="preserve"> publicznych (</w:t>
      </w:r>
      <w:r w:rsidR="00EA68E8">
        <w:rPr>
          <w:sz w:val="22"/>
          <w:szCs w:val="22"/>
        </w:rPr>
        <w:t>Dz. U. z 2018 r. poz. 1986</w:t>
      </w:r>
      <w:r w:rsidR="00F50893" w:rsidRPr="006A1D78">
        <w:rPr>
          <w:sz w:val="22"/>
          <w:szCs w:val="22"/>
        </w:rPr>
        <w:t xml:space="preserve"> ze zm.) dokonuje modyfikacji specyfikacji istotnych warunków zamówienia w następującym zakresie:</w:t>
      </w:r>
    </w:p>
    <w:p w:rsidR="00EA68E8" w:rsidRDefault="00EA68E8" w:rsidP="00854DEA">
      <w:pPr>
        <w:jc w:val="both"/>
        <w:rPr>
          <w:sz w:val="22"/>
          <w:szCs w:val="22"/>
        </w:rPr>
      </w:pPr>
    </w:p>
    <w:p w:rsidR="00EA68E8" w:rsidRDefault="00D14E8F" w:rsidP="00854DEA">
      <w:pPr>
        <w:jc w:val="both"/>
        <w:rPr>
          <w:sz w:val="22"/>
          <w:szCs w:val="22"/>
        </w:rPr>
      </w:pPr>
      <w:r w:rsidRPr="00544C3B">
        <w:rPr>
          <w:sz w:val="22"/>
          <w:szCs w:val="22"/>
        </w:rPr>
        <w:t xml:space="preserve">1. </w:t>
      </w:r>
      <w:r w:rsidR="0021450F" w:rsidRPr="00544C3B">
        <w:rPr>
          <w:sz w:val="22"/>
          <w:szCs w:val="22"/>
        </w:rPr>
        <w:t>Zamawiający</w:t>
      </w:r>
      <w:r w:rsidR="0021450F">
        <w:rPr>
          <w:sz w:val="22"/>
          <w:szCs w:val="22"/>
        </w:rPr>
        <w:t xml:space="preserve"> modyfikuje</w:t>
      </w:r>
      <w:r w:rsidR="00EA68E8">
        <w:rPr>
          <w:sz w:val="22"/>
          <w:szCs w:val="22"/>
        </w:rPr>
        <w:t xml:space="preserve"> </w:t>
      </w:r>
      <w:r w:rsidR="00BE54F5">
        <w:rPr>
          <w:b/>
          <w:sz w:val="22"/>
          <w:szCs w:val="22"/>
        </w:rPr>
        <w:t>Załącznik nr 1b</w:t>
      </w:r>
      <w:r w:rsidR="0021450F" w:rsidRPr="0021450F">
        <w:rPr>
          <w:b/>
          <w:sz w:val="22"/>
          <w:szCs w:val="22"/>
        </w:rPr>
        <w:t xml:space="preserve"> do SIWZ</w:t>
      </w:r>
      <w:r w:rsidR="00283762">
        <w:rPr>
          <w:b/>
          <w:sz w:val="22"/>
          <w:szCs w:val="22"/>
        </w:rPr>
        <w:t xml:space="preserve"> – </w:t>
      </w:r>
      <w:r w:rsidR="00C60ACC">
        <w:rPr>
          <w:sz w:val="22"/>
          <w:szCs w:val="22"/>
        </w:rPr>
        <w:t>(</w:t>
      </w:r>
      <w:r w:rsidR="00283762" w:rsidRPr="00C60ACC">
        <w:rPr>
          <w:sz w:val="22"/>
          <w:szCs w:val="22"/>
        </w:rPr>
        <w:t>do modyfikacji nr 2</w:t>
      </w:r>
      <w:r w:rsidR="00C60ACC">
        <w:rPr>
          <w:sz w:val="22"/>
          <w:szCs w:val="22"/>
        </w:rPr>
        <w:t>)</w:t>
      </w:r>
      <w:r w:rsidR="00BE54F5">
        <w:rPr>
          <w:sz w:val="22"/>
          <w:szCs w:val="22"/>
        </w:rPr>
        <w:t xml:space="preserve"> w pozycjach nr 2 i nr 3.</w:t>
      </w:r>
    </w:p>
    <w:p w:rsidR="00C75221" w:rsidRDefault="00C75221" w:rsidP="00854DEA">
      <w:pPr>
        <w:jc w:val="both"/>
        <w:rPr>
          <w:sz w:val="22"/>
          <w:szCs w:val="22"/>
        </w:rPr>
      </w:pPr>
    </w:p>
    <w:p w:rsidR="00C75221" w:rsidRDefault="00C75221" w:rsidP="00854D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Zamawiający modyfikuje </w:t>
      </w:r>
      <w:r w:rsidRPr="00C75221">
        <w:rPr>
          <w:b/>
          <w:sz w:val="22"/>
          <w:szCs w:val="22"/>
        </w:rPr>
        <w:t>Załącznik nr 1a do SIWZ</w:t>
      </w:r>
      <w:r>
        <w:rPr>
          <w:sz w:val="22"/>
          <w:szCs w:val="22"/>
        </w:rPr>
        <w:t xml:space="preserve"> </w:t>
      </w:r>
      <w:r w:rsidR="00EF5D71" w:rsidRPr="00EF5D71">
        <w:rPr>
          <w:b/>
          <w:sz w:val="22"/>
          <w:szCs w:val="22"/>
        </w:rPr>
        <w:t xml:space="preserve">– </w:t>
      </w:r>
      <w:r w:rsidR="00C60ACC" w:rsidRPr="00C60ACC">
        <w:rPr>
          <w:sz w:val="22"/>
          <w:szCs w:val="22"/>
        </w:rPr>
        <w:t>(</w:t>
      </w:r>
      <w:r w:rsidR="00283762" w:rsidRPr="00C60ACC">
        <w:rPr>
          <w:sz w:val="22"/>
          <w:szCs w:val="22"/>
        </w:rPr>
        <w:t>do modyfikacji</w:t>
      </w:r>
      <w:r w:rsidR="00EF5D71" w:rsidRPr="00C60ACC">
        <w:rPr>
          <w:sz w:val="22"/>
          <w:szCs w:val="22"/>
        </w:rPr>
        <w:t xml:space="preserve"> nr 2</w:t>
      </w:r>
      <w:r w:rsidR="00C60ACC" w:rsidRPr="00C60ACC">
        <w:rPr>
          <w:sz w:val="22"/>
          <w:szCs w:val="22"/>
        </w:rPr>
        <w:t>)</w:t>
      </w:r>
      <w:r w:rsidR="00EF5D71">
        <w:rPr>
          <w:sz w:val="22"/>
          <w:szCs w:val="22"/>
        </w:rPr>
        <w:t xml:space="preserve"> </w:t>
      </w:r>
      <w:r>
        <w:rPr>
          <w:sz w:val="22"/>
          <w:szCs w:val="22"/>
        </w:rPr>
        <w:t>w pozycjach 2.13, 2.14 i 2.15.</w:t>
      </w:r>
    </w:p>
    <w:p w:rsidR="00D14F2B" w:rsidRDefault="00D14F2B" w:rsidP="00854DEA">
      <w:pPr>
        <w:jc w:val="both"/>
        <w:rPr>
          <w:sz w:val="22"/>
          <w:szCs w:val="22"/>
        </w:rPr>
      </w:pPr>
    </w:p>
    <w:p w:rsidR="00D14F2B" w:rsidRDefault="00C75221" w:rsidP="00854DEA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14F2B">
        <w:rPr>
          <w:sz w:val="22"/>
          <w:szCs w:val="22"/>
        </w:rPr>
        <w:t xml:space="preserve">. Zamawiający modyfikuje SIWZ poprzez uzupełnienie </w:t>
      </w:r>
      <w:r w:rsidR="00D14F2B" w:rsidRPr="00D14F2B">
        <w:rPr>
          <w:b/>
          <w:sz w:val="22"/>
          <w:szCs w:val="22"/>
        </w:rPr>
        <w:t>Załącznika nr 4</w:t>
      </w:r>
      <w:r w:rsidR="00D14F2B">
        <w:rPr>
          <w:sz w:val="22"/>
          <w:szCs w:val="22"/>
        </w:rPr>
        <w:t xml:space="preserve"> o przedmiar robót przebudowy drogi ul. Jodłowej.</w:t>
      </w:r>
      <w:r w:rsidR="007945D1">
        <w:rPr>
          <w:sz w:val="22"/>
          <w:szCs w:val="22"/>
        </w:rPr>
        <w:t xml:space="preserve"> </w:t>
      </w:r>
      <w:r>
        <w:rPr>
          <w:sz w:val="22"/>
          <w:szCs w:val="22"/>
        </w:rPr>
        <w:t>Zamawiający jednocześnie przypomi</w:t>
      </w:r>
      <w:r w:rsidR="00C333C4">
        <w:rPr>
          <w:sz w:val="22"/>
          <w:szCs w:val="22"/>
        </w:rPr>
        <w:t>na, że zgodnie z zapisami punktu</w:t>
      </w:r>
      <w:r>
        <w:rPr>
          <w:sz w:val="22"/>
          <w:szCs w:val="22"/>
        </w:rPr>
        <w:t xml:space="preserve"> 2 Rozdziału XV SIWZ </w:t>
      </w:r>
      <w:r w:rsidR="00646B56">
        <w:rPr>
          <w:sz w:val="22"/>
          <w:szCs w:val="22"/>
        </w:rPr>
        <w:t>przedmiary robót należy traktować jako element pomocniczy, nie stanowiący podstawy wyceny zamówienia.</w:t>
      </w:r>
    </w:p>
    <w:p w:rsidR="00D14F2B" w:rsidRDefault="00D14F2B" w:rsidP="00854DEA">
      <w:pPr>
        <w:jc w:val="both"/>
        <w:rPr>
          <w:sz w:val="22"/>
          <w:szCs w:val="22"/>
        </w:rPr>
      </w:pPr>
    </w:p>
    <w:p w:rsidR="00D14F2B" w:rsidRDefault="00C75221" w:rsidP="00854DEA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14F2B">
        <w:rPr>
          <w:sz w:val="22"/>
          <w:szCs w:val="22"/>
        </w:rPr>
        <w:t xml:space="preserve">. Zamawiający modyfikuje SIWZ poprzez uzupełnienie </w:t>
      </w:r>
      <w:r w:rsidR="00D14F2B">
        <w:rPr>
          <w:b/>
          <w:sz w:val="22"/>
          <w:szCs w:val="22"/>
        </w:rPr>
        <w:t>Załącznika nr 5</w:t>
      </w:r>
      <w:r w:rsidR="00D14F2B">
        <w:rPr>
          <w:sz w:val="22"/>
          <w:szCs w:val="22"/>
        </w:rPr>
        <w:t xml:space="preserve"> o przedmiar robót budowy sieci wodociągowej w ul. Jodłowej.</w:t>
      </w:r>
      <w:r w:rsidR="007945D1">
        <w:rPr>
          <w:sz w:val="22"/>
          <w:szCs w:val="22"/>
        </w:rPr>
        <w:t xml:space="preserve"> </w:t>
      </w:r>
      <w:r w:rsidR="00645A4A">
        <w:rPr>
          <w:sz w:val="22"/>
          <w:szCs w:val="22"/>
        </w:rPr>
        <w:t xml:space="preserve">Zamawiający jednocześnie przypomina, że zgodnie z zapisami </w:t>
      </w:r>
      <w:r w:rsidR="00F050AF">
        <w:rPr>
          <w:sz w:val="22"/>
          <w:szCs w:val="22"/>
        </w:rPr>
        <w:t>punktu</w:t>
      </w:r>
      <w:r w:rsidR="00645A4A">
        <w:rPr>
          <w:sz w:val="22"/>
          <w:szCs w:val="22"/>
        </w:rPr>
        <w:t xml:space="preserve"> 2 Rozdziału XV SIWZ </w:t>
      </w:r>
      <w:r w:rsidR="00F050AF">
        <w:rPr>
          <w:sz w:val="22"/>
          <w:szCs w:val="22"/>
        </w:rPr>
        <w:t>przedmiar</w:t>
      </w:r>
      <w:r w:rsidR="00646B56">
        <w:rPr>
          <w:sz w:val="22"/>
          <w:szCs w:val="22"/>
        </w:rPr>
        <w:t>y</w:t>
      </w:r>
      <w:r w:rsidR="00F050AF">
        <w:rPr>
          <w:sz w:val="22"/>
          <w:szCs w:val="22"/>
        </w:rPr>
        <w:t xml:space="preserve"> robót należy traktować jako element pomocniczy, nie stanowiący podstawy wyceny zamówienia.</w:t>
      </w:r>
    </w:p>
    <w:p w:rsidR="002B505A" w:rsidRDefault="002B505A" w:rsidP="00AE3983">
      <w:pPr>
        <w:jc w:val="both"/>
        <w:rPr>
          <w:sz w:val="22"/>
          <w:szCs w:val="22"/>
          <w:u w:val="single"/>
        </w:rPr>
      </w:pPr>
    </w:p>
    <w:p w:rsidR="007E30C2" w:rsidRPr="001B5EB4" w:rsidRDefault="007E30C2" w:rsidP="00854DEA">
      <w:pPr>
        <w:jc w:val="both"/>
        <w:rPr>
          <w:sz w:val="22"/>
          <w:szCs w:val="22"/>
        </w:rPr>
      </w:pPr>
    </w:p>
    <w:p w:rsidR="000139A5" w:rsidRPr="008D5B04" w:rsidRDefault="001B5EB4" w:rsidP="00854DEA">
      <w:pPr>
        <w:jc w:val="both"/>
        <w:rPr>
          <w:sz w:val="22"/>
          <w:szCs w:val="22"/>
        </w:rPr>
      </w:pPr>
      <w:r w:rsidRPr="001B5EB4">
        <w:rPr>
          <w:sz w:val="22"/>
          <w:szCs w:val="22"/>
        </w:rPr>
        <w:t>Niniejsza modyfikacja stanowi integralną część Specyfikacji Istotnych Warunków Zamówienia. Pozostałe zapisy Specyfikacji Istotnych Warunków Zamówienia pozostają bez zmian.</w:t>
      </w:r>
      <w:r w:rsidR="007945D1">
        <w:rPr>
          <w:sz w:val="22"/>
          <w:szCs w:val="22"/>
        </w:rPr>
        <w:t xml:space="preserve"> </w:t>
      </w:r>
    </w:p>
    <w:sectPr w:rsidR="000139A5" w:rsidRPr="008D5B04" w:rsidSect="007437FA">
      <w:headerReference w:type="default" r:id="rId7"/>
      <w:footerReference w:type="default" r:id="rId8"/>
      <w:headerReference w:type="first" r:id="rId9"/>
      <w:pgSz w:w="12240" w:h="15840"/>
      <w:pgMar w:top="1417" w:right="1417" w:bottom="1417" w:left="1417" w:header="708" w:footer="708" w:gutter="0"/>
      <w:cols w:space="708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43F" w:rsidRDefault="0092043F">
      <w:r>
        <w:separator/>
      </w:r>
    </w:p>
  </w:endnote>
  <w:endnote w:type="continuationSeparator" w:id="0">
    <w:p w:rsidR="0092043F" w:rsidRDefault="0092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49" w:rsidRDefault="00871EB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54F5">
      <w:rPr>
        <w:noProof/>
      </w:rPr>
      <w:t>2</w:t>
    </w:r>
    <w:r>
      <w:rPr>
        <w:noProof/>
      </w:rPr>
      <w:fldChar w:fldCharType="end"/>
    </w:r>
  </w:p>
  <w:p w:rsidR="007A4D49" w:rsidRDefault="007A4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43F" w:rsidRDefault="0092043F">
      <w:r>
        <w:separator/>
      </w:r>
    </w:p>
  </w:footnote>
  <w:footnote w:type="continuationSeparator" w:id="0">
    <w:p w:rsidR="0092043F" w:rsidRDefault="00920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49" w:rsidRDefault="007A4D49">
    <w:pPr>
      <w:pStyle w:val="Nagwek"/>
    </w:pPr>
  </w:p>
  <w:p w:rsidR="007A4D49" w:rsidRDefault="007A4D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49" w:rsidRDefault="007A4D49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-163195</wp:posOffset>
          </wp:positionV>
          <wp:extent cx="5753735" cy="464185"/>
          <wp:effectExtent l="19050" t="0" r="0" b="0"/>
          <wp:wrapTopAndBottom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1D"/>
    <w:multiLevelType w:val="singleLevel"/>
    <w:tmpl w:val="00DEACC2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2" w15:restartNumberingAfterBreak="0">
    <w:nsid w:val="00000023"/>
    <w:multiLevelType w:val="multilevel"/>
    <w:tmpl w:val="12CA102A"/>
    <w:name w:val="WW8Num3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4AD7F0A"/>
    <w:multiLevelType w:val="hybridMultilevel"/>
    <w:tmpl w:val="AB64AF5A"/>
    <w:lvl w:ilvl="0" w:tplc="82C421D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4" w15:restartNumberingAfterBreak="0">
    <w:nsid w:val="127C5C7D"/>
    <w:multiLevelType w:val="hybridMultilevel"/>
    <w:tmpl w:val="D65896A2"/>
    <w:lvl w:ilvl="0" w:tplc="0E6A412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E41532"/>
    <w:multiLevelType w:val="hybridMultilevel"/>
    <w:tmpl w:val="2C1C9EF2"/>
    <w:lvl w:ilvl="0" w:tplc="24AC65DC">
      <w:start w:val="3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3DE4431"/>
    <w:multiLevelType w:val="multilevel"/>
    <w:tmpl w:val="30743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6AF4362"/>
    <w:multiLevelType w:val="multilevel"/>
    <w:tmpl w:val="30743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F3B35A0"/>
    <w:multiLevelType w:val="multilevel"/>
    <w:tmpl w:val="AACE1A9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323B350F"/>
    <w:multiLevelType w:val="hybridMultilevel"/>
    <w:tmpl w:val="61CC24F0"/>
    <w:lvl w:ilvl="0" w:tplc="0E6A41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532BE"/>
    <w:multiLevelType w:val="hybridMultilevel"/>
    <w:tmpl w:val="BA8651B8"/>
    <w:lvl w:ilvl="0" w:tplc="7C46FC5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E0206F"/>
    <w:multiLevelType w:val="hybridMultilevel"/>
    <w:tmpl w:val="DFC89E32"/>
    <w:lvl w:ilvl="0" w:tplc="0E6A41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913DA"/>
    <w:multiLevelType w:val="hybridMultilevel"/>
    <w:tmpl w:val="2C1C9EF2"/>
    <w:lvl w:ilvl="0" w:tplc="24AC65DC">
      <w:start w:val="3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52141B2E"/>
    <w:multiLevelType w:val="hybridMultilevel"/>
    <w:tmpl w:val="C478E2E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18C1377"/>
    <w:multiLevelType w:val="singleLevel"/>
    <w:tmpl w:val="310E5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4"/>
  </w:num>
  <w:num w:numId="5">
    <w:abstractNumId w:val="12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14"/>
    <w:lvlOverride w:ilvl="0">
      <w:startOverride w:val="1"/>
    </w:lvlOverride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FC"/>
    <w:rsid w:val="000139A5"/>
    <w:rsid w:val="0001515D"/>
    <w:rsid w:val="000211D4"/>
    <w:rsid w:val="00024AA3"/>
    <w:rsid w:val="00044189"/>
    <w:rsid w:val="000517D5"/>
    <w:rsid w:val="0006344D"/>
    <w:rsid w:val="00066A15"/>
    <w:rsid w:val="00071B44"/>
    <w:rsid w:val="00084625"/>
    <w:rsid w:val="00085C1E"/>
    <w:rsid w:val="000909B0"/>
    <w:rsid w:val="000935BB"/>
    <w:rsid w:val="00096DAE"/>
    <w:rsid w:val="000A55C7"/>
    <w:rsid w:val="000B16B3"/>
    <w:rsid w:val="000B5EBB"/>
    <w:rsid w:val="000B71D2"/>
    <w:rsid w:val="000D00CC"/>
    <w:rsid w:val="001011CD"/>
    <w:rsid w:val="001241AF"/>
    <w:rsid w:val="00134A2D"/>
    <w:rsid w:val="00135B46"/>
    <w:rsid w:val="00137BB4"/>
    <w:rsid w:val="001508E3"/>
    <w:rsid w:val="00151C41"/>
    <w:rsid w:val="001552F5"/>
    <w:rsid w:val="001804F1"/>
    <w:rsid w:val="00183D84"/>
    <w:rsid w:val="00193E64"/>
    <w:rsid w:val="001971D1"/>
    <w:rsid w:val="001B51DA"/>
    <w:rsid w:val="001B5EB4"/>
    <w:rsid w:val="001E051A"/>
    <w:rsid w:val="001E31FC"/>
    <w:rsid w:val="002039E5"/>
    <w:rsid w:val="00213BBA"/>
    <w:rsid w:val="0021450F"/>
    <w:rsid w:val="002216A4"/>
    <w:rsid w:val="002340B4"/>
    <w:rsid w:val="00237A1D"/>
    <w:rsid w:val="0024118C"/>
    <w:rsid w:val="00246A7B"/>
    <w:rsid w:val="00254684"/>
    <w:rsid w:val="00255989"/>
    <w:rsid w:val="00280CF1"/>
    <w:rsid w:val="0028251B"/>
    <w:rsid w:val="00283762"/>
    <w:rsid w:val="0029185C"/>
    <w:rsid w:val="00292AFF"/>
    <w:rsid w:val="002A04A6"/>
    <w:rsid w:val="002A29A5"/>
    <w:rsid w:val="002A439A"/>
    <w:rsid w:val="002B505A"/>
    <w:rsid w:val="002C11BB"/>
    <w:rsid w:val="002C28D6"/>
    <w:rsid w:val="002C6537"/>
    <w:rsid w:val="002D3690"/>
    <w:rsid w:val="002D6F29"/>
    <w:rsid w:val="002E3DD7"/>
    <w:rsid w:val="002E70D3"/>
    <w:rsid w:val="002E7E79"/>
    <w:rsid w:val="00311A75"/>
    <w:rsid w:val="00315CBE"/>
    <w:rsid w:val="003272DE"/>
    <w:rsid w:val="00330380"/>
    <w:rsid w:val="003423C2"/>
    <w:rsid w:val="00347015"/>
    <w:rsid w:val="003478FB"/>
    <w:rsid w:val="003644C8"/>
    <w:rsid w:val="00366579"/>
    <w:rsid w:val="003727D9"/>
    <w:rsid w:val="00382428"/>
    <w:rsid w:val="003844F9"/>
    <w:rsid w:val="0039289A"/>
    <w:rsid w:val="003B017E"/>
    <w:rsid w:val="003B1F43"/>
    <w:rsid w:val="003C465A"/>
    <w:rsid w:val="003C553C"/>
    <w:rsid w:val="003C5FFC"/>
    <w:rsid w:val="003E5B1E"/>
    <w:rsid w:val="003F0F9A"/>
    <w:rsid w:val="00407BA5"/>
    <w:rsid w:val="0041364D"/>
    <w:rsid w:val="00422CAE"/>
    <w:rsid w:val="00425941"/>
    <w:rsid w:val="00440F5B"/>
    <w:rsid w:val="00472556"/>
    <w:rsid w:val="004833ED"/>
    <w:rsid w:val="00491154"/>
    <w:rsid w:val="004929A8"/>
    <w:rsid w:val="004949C5"/>
    <w:rsid w:val="004B1874"/>
    <w:rsid w:val="004B3AC3"/>
    <w:rsid w:val="004B3B08"/>
    <w:rsid w:val="004C0FDC"/>
    <w:rsid w:val="004C77FB"/>
    <w:rsid w:val="004D062F"/>
    <w:rsid w:val="004D3FCB"/>
    <w:rsid w:val="004D7678"/>
    <w:rsid w:val="004E6296"/>
    <w:rsid w:val="004E70AE"/>
    <w:rsid w:val="0052085A"/>
    <w:rsid w:val="00521592"/>
    <w:rsid w:val="00534806"/>
    <w:rsid w:val="00544C3B"/>
    <w:rsid w:val="005515CB"/>
    <w:rsid w:val="00551F7C"/>
    <w:rsid w:val="0056174F"/>
    <w:rsid w:val="005632B8"/>
    <w:rsid w:val="005679CB"/>
    <w:rsid w:val="00596C34"/>
    <w:rsid w:val="005B514D"/>
    <w:rsid w:val="005B5AC2"/>
    <w:rsid w:val="005B6C96"/>
    <w:rsid w:val="005C4B81"/>
    <w:rsid w:val="005D07E7"/>
    <w:rsid w:val="005D3EA4"/>
    <w:rsid w:val="005F10B5"/>
    <w:rsid w:val="00607688"/>
    <w:rsid w:val="00610290"/>
    <w:rsid w:val="006149BA"/>
    <w:rsid w:val="00614B25"/>
    <w:rsid w:val="006244A3"/>
    <w:rsid w:val="00625A24"/>
    <w:rsid w:val="006267CE"/>
    <w:rsid w:val="00632641"/>
    <w:rsid w:val="00644524"/>
    <w:rsid w:val="00645A4A"/>
    <w:rsid w:val="00646B56"/>
    <w:rsid w:val="00647908"/>
    <w:rsid w:val="00651904"/>
    <w:rsid w:val="00655778"/>
    <w:rsid w:val="006A1D78"/>
    <w:rsid w:val="006A228B"/>
    <w:rsid w:val="006A7E17"/>
    <w:rsid w:val="006B6034"/>
    <w:rsid w:val="006B6FA1"/>
    <w:rsid w:val="006E0FC4"/>
    <w:rsid w:val="006E246A"/>
    <w:rsid w:val="006F5D85"/>
    <w:rsid w:val="00701252"/>
    <w:rsid w:val="00711D68"/>
    <w:rsid w:val="00734884"/>
    <w:rsid w:val="0073653E"/>
    <w:rsid w:val="007437FA"/>
    <w:rsid w:val="007456C5"/>
    <w:rsid w:val="0075017C"/>
    <w:rsid w:val="0076546B"/>
    <w:rsid w:val="0078021E"/>
    <w:rsid w:val="007910E6"/>
    <w:rsid w:val="007945D1"/>
    <w:rsid w:val="007A05BE"/>
    <w:rsid w:val="007A2BBC"/>
    <w:rsid w:val="007A4D49"/>
    <w:rsid w:val="007B1254"/>
    <w:rsid w:val="007B1728"/>
    <w:rsid w:val="007D2B36"/>
    <w:rsid w:val="007D693D"/>
    <w:rsid w:val="007E30C2"/>
    <w:rsid w:val="007E7A8A"/>
    <w:rsid w:val="007F109E"/>
    <w:rsid w:val="00814C70"/>
    <w:rsid w:val="008161A8"/>
    <w:rsid w:val="008228A4"/>
    <w:rsid w:val="00830DB6"/>
    <w:rsid w:val="008361F8"/>
    <w:rsid w:val="00836631"/>
    <w:rsid w:val="0084104A"/>
    <w:rsid w:val="00846A1C"/>
    <w:rsid w:val="00854DEA"/>
    <w:rsid w:val="00855966"/>
    <w:rsid w:val="00870C2E"/>
    <w:rsid w:val="00871224"/>
    <w:rsid w:val="00871EBE"/>
    <w:rsid w:val="00877051"/>
    <w:rsid w:val="00880A9D"/>
    <w:rsid w:val="0089121D"/>
    <w:rsid w:val="0089163F"/>
    <w:rsid w:val="0089672A"/>
    <w:rsid w:val="008A1E1B"/>
    <w:rsid w:val="008A7DDE"/>
    <w:rsid w:val="008B1163"/>
    <w:rsid w:val="008B5B8A"/>
    <w:rsid w:val="008D5B04"/>
    <w:rsid w:val="008E487B"/>
    <w:rsid w:val="008F6C29"/>
    <w:rsid w:val="00900AFF"/>
    <w:rsid w:val="009049F8"/>
    <w:rsid w:val="00916021"/>
    <w:rsid w:val="0092043F"/>
    <w:rsid w:val="0094512D"/>
    <w:rsid w:val="00947315"/>
    <w:rsid w:val="00953FBC"/>
    <w:rsid w:val="009733E2"/>
    <w:rsid w:val="00973CA7"/>
    <w:rsid w:val="00990444"/>
    <w:rsid w:val="00992902"/>
    <w:rsid w:val="00997C28"/>
    <w:rsid w:val="009A2C73"/>
    <w:rsid w:val="009B115B"/>
    <w:rsid w:val="009B56DD"/>
    <w:rsid w:val="009C5081"/>
    <w:rsid w:val="009E3C06"/>
    <w:rsid w:val="009F120C"/>
    <w:rsid w:val="009F6451"/>
    <w:rsid w:val="00A0505C"/>
    <w:rsid w:val="00A0510C"/>
    <w:rsid w:val="00A06C13"/>
    <w:rsid w:val="00A11E48"/>
    <w:rsid w:val="00A13F1F"/>
    <w:rsid w:val="00A32017"/>
    <w:rsid w:val="00A321CC"/>
    <w:rsid w:val="00A40971"/>
    <w:rsid w:val="00A4383C"/>
    <w:rsid w:val="00A46672"/>
    <w:rsid w:val="00A67EF2"/>
    <w:rsid w:val="00A72360"/>
    <w:rsid w:val="00A9067E"/>
    <w:rsid w:val="00A93138"/>
    <w:rsid w:val="00A933BE"/>
    <w:rsid w:val="00A94568"/>
    <w:rsid w:val="00AA037D"/>
    <w:rsid w:val="00AA11B0"/>
    <w:rsid w:val="00AD6522"/>
    <w:rsid w:val="00AE1BBD"/>
    <w:rsid w:val="00AE3983"/>
    <w:rsid w:val="00B058F5"/>
    <w:rsid w:val="00B14F87"/>
    <w:rsid w:val="00B2246F"/>
    <w:rsid w:val="00B26CFA"/>
    <w:rsid w:val="00B31F4B"/>
    <w:rsid w:val="00B37110"/>
    <w:rsid w:val="00B37D9D"/>
    <w:rsid w:val="00B50689"/>
    <w:rsid w:val="00B61203"/>
    <w:rsid w:val="00B67B6A"/>
    <w:rsid w:val="00B70C6F"/>
    <w:rsid w:val="00B75D9B"/>
    <w:rsid w:val="00B86115"/>
    <w:rsid w:val="00BB192B"/>
    <w:rsid w:val="00BB6547"/>
    <w:rsid w:val="00BC6D61"/>
    <w:rsid w:val="00BC7F66"/>
    <w:rsid w:val="00BD21D2"/>
    <w:rsid w:val="00BE1F9B"/>
    <w:rsid w:val="00BE2057"/>
    <w:rsid w:val="00BE54F5"/>
    <w:rsid w:val="00BE7CCE"/>
    <w:rsid w:val="00BF4ADC"/>
    <w:rsid w:val="00C00C57"/>
    <w:rsid w:val="00C13739"/>
    <w:rsid w:val="00C202FF"/>
    <w:rsid w:val="00C2351E"/>
    <w:rsid w:val="00C2463E"/>
    <w:rsid w:val="00C333C4"/>
    <w:rsid w:val="00C45FD8"/>
    <w:rsid w:val="00C47740"/>
    <w:rsid w:val="00C5158A"/>
    <w:rsid w:val="00C51D1D"/>
    <w:rsid w:val="00C5228D"/>
    <w:rsid w:val="00C53668"/>
    <w:rsid w:val="00C5670D"/>
    <w:rsid w:val="00C57EBF"/>
    <w:rsid w:val="00C60ACC"/>
    <w:rsid w:val="00C618C7"/>
    <w:rsid w:val="00C678EB"/>
    <w:rsid w:val="00C70FC7"/>
    <w:rsid w:val="00C72931"/>
    <w:rsid w:val="00C73F15"/>
    <w:rsid w:val="00C75221"/>
    <w:rsid w:val="00C909C1"/>
    <w:rsid w:val="00C93920"/>
    <w:rsid w:val="00C94772"/>
    <w:rsid w:val="00C9585B"/>
    <w:rsid w:val="00CA7568"/>
    <w:rsid w:val="00CC0B8A"/>
    <w:rsid w:val="00CC50AB"/>
    <w:rsid w:val="00CD471B"/>
    <w:rsid w:val="00CF0115"/>
    <w:rsid w:val="00D02D6F"/>
    <w:rsid w:val="00D14E8F"/>
    <w:rsid w:val="00D14F2B"/>
    <w:rsid w:val="00D1601F"/>
    <w:rsid w:val="00D37873"/>
    <w:rsid w:val="00D5126B"/>
    <w:rsid w:val="00D523AF"/>
    <w:rsid w:val="00D5636A"/>
    <w:rsid w:val="00D56AC3"/>
    <w:rsid w:val="00D6321F"/>
    <w:rsid w:val="00D713F4"/>
    <w:rsid w:val="00D947AC"/>
    <w:rsid w:val="00DC4D39"/>
    <w:rsid w:val="00DC4F97"/>
    <w:rsid w:val="00DD5D49"/>
    <w:rsid w:val="00DE3104"/>
    <w:rsid w:val="00DE56E5"/>
    <w:rsid w:val="00E1391F"/>
    <w:rsid w:val="00E40F5F"/>
    <w:rsid w:val="00E4369B"/>
    <w:rsid w:val="00E52D0F"/>
    <w:rsid w:val="00E6173A"/>
    <w:rsid w:val="00E74C71"/>
    <w:rsid w:val="00E854D1"/>
    <w:rsid w:val="00EA4329"/>
    <w:rsid w:val="00EA68E8"/>
    <w:rsid w:val="00EA705E"/>
    <w:rsid w:val="00EB0A85"/>
    <w:rsid w:val="00EB764D"/>
    <w:rsid w:val="00EB7F4B"/>
    <w:rsid w:val="00ED2580"/>
    <w:rsid w:val="00ED2FE6"/>
    <w:rsid w:val="00EF1751"/>
    <w:rsid w:val="00EF29A5"/>
    <w:rsid w:val="00EF321E"/>
    <w:rsid w:val="00EF5D71"/>
    <w:rsid w:val="00F00938"/>
    <w:rsid w:val="00F050AF"/>
    <w:rsid w:val="00F06D94"/>
    <w:rsid w:val="00F11D76"/>
    <w:rsid w:val="00F1716D"/>
    <w:rsid w:val="00F3131D"/>
    <w:rsid w:val="00F50893"/>
    <w:rsid w:val="00F5135E"/>
    <w:rsid w:val="00F51446"/>
    <w:rsid w:val="00F53507"/>
    <w:rsid w:val="00F57A1B"/>
    <w:rsid w:val="00F73EF8"/>
    <w:rsid w:val="00F84DD1"/>
    <w:rsid w:val="00FA00F5"/>
    <w:rsid w:val="00FA1598"/>
    <w:rsid w:val="00FB6BA9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FFC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237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B67B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5F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4418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3C5FFC"/>
    <w:rPr>
      <w:rFonts w:ascii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44189"/>
    <w:rPr>
      <w:rFonts w:ascii="Calibri" w:hAnsi="Calibri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3C5FFC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C5FFC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C5FFC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5FFC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C5FFC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C5FFC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C5FFC"/>
    <w:rPr>
      <w:rFonts w:ascii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3C5FFC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5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5FF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3C5FFC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3C5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C5F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C5FFC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3C5FFC"/>
    <w:rPr>
      <w:rFonts w:cs="Times New Roman"/>
      <w:color w:val="0000FF"/>
      <w:u w:val="single"/>
    </w:rPr>
  </w:style>
  <w:style w:type="paragraph" w:customStyle="1" w:styleId="ZLITPKTzmpktliter">
    <w:name w:val="Z_LIT/PKT – zm. pkt literą"/>
    <w:basedOn w:val="Normalny"/>
    <w:uiPriority w:val="99"/>
    <w:rsid w:val="003C5FFC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99"/>
    <w:rsid w:val="003C5F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8712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1224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090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0909B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link w:val="StandardZnak"/>
    <w:uiPriority w:val="99"/>
    <w:rsid w:val="00DD5D49"/>
    <w:pPr>
      <w:widowControl w:val="0"/>
      <w:autoSpaceDE w:val="0"/>
      <w:autoSpaceDN w:val="0"/>
      <w:adjustRightInd w:val="0"/>
      <w:ind w:left="833" w:hanging="720"/>
      <w:jc w:val="both"/>
    </w:pPr>
    <w:rPr>
      <w:rFonts w:ascii="Times New Roman" w:hAnsi="Times New Roman"/>
      <w:sz w:val="24"/>
    </w:rPr>
  </w:style>
  <w:style w:type="character" w:customStyle="1" w:styleId="StandardZnak">
    <w:name w:val="Standard Znak"/>
    <w:link w:val="Standard"/>
    <w:uiPriority w:val="99"/>
    <w:locked/>
    <w:rsid w:val="00DD5D49"/>
    <w:rPr>
      <w:rFonts w:ascii="Times New Roman" w:hAnsi="Times New Roman"/>
      <w:sz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508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1508E3"/>
    <w:rPr>
      <w:rFonts w:ascii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515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5158A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2085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8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85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85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1601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7B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7A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2018-08-07T08:24:00Z</dcterms:created>
  <dcterms:modified xsi:type="dcterms:W3CDTF">2019-03-15T10:55:00Z</dcterms:modified>
</cp:coreProperties>
</file>