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0A2A" w14:textId="5214DE90" w:rsidR="00854F34" w:rsidRPr="008C53B8" w:rsidRDefault="00854F34" w:rsidP="008C53B8">
      <w:pPr>
        <w:tabs>
          <w:tab w:val="left" w:pos="1620"/>
          <w:tab w:val="left" w:pos="6660"/>
        </w:tabs>
        <w:jc w:val="right"/>
        <w:rPr>
          <w:rFonts w:ascii="Arial" w:hAnsi="Arial" w:cs="Arial"/>
          <w:b/>
        </w:rPr>
      </w:pPr>
      <w:r>
        <w:rPr>
          <w:b/>
          <w:sz w:val="24"/>
          <w:szCs w:val="24"/>
        </w:rPr>
        <w:t>Załącznik 2 do SWZ</w:t>
      </w:r>
      <w:r w:rsidR="00D45E21">
        <w:rPr>
          <w:b/>
          <w:sz w:val="24"/>
          <w:szCs w:val="24"/>
        </w:rPr>
        <w:t xml:space="preserve">    </w:t>
      </w:r>
    </w:p>
    <w:p w14:paraId="47AE276C" w14:textId="634C3C88" w:rsidR="007B747D" w:rsidRPr="008C53B8" w:rsidRDefault="007B747D" w:rsidP="008C53B8">
      <w:pPr>
        <w:tabs>
          <w:tab w:val="left" w:pos="1620"/>
          <w:tab w:val="left" w:pos="6660"/>
        </w:tabs>
        <w:jc w:val="center"/>
        <w:rPr>
          <w:rFonts w:ascii="Arial" w:hAnsi="Arial" w:cs="Arial"/>
          <w:b/>
        </w:rPr>
      </w:pPr>
      <w:r w:rsidRPr="008C53B8">
        <w:rPr>
          <w:rFonts w:ascii="Arial" w:hAnsi="Arial" w:cs="Arial"/>
          <w:b/>
        </w:rPr>
        <w:t>UMOWA</w:t>
      </w:r>
      <w:r w:rsidR="00AB417B" w:rsidRPr="008C53B8">
        <w:rPr>
          <w:rFonts w:ascii="Arial" w:hAnsi="Arial" w:cs="Arial"/>
          <w:b/>
        </w:rPr>
        <w:t xml:space="preserve"> nr </w:t>
      </w:r>
    </w:p>
    <w:p w14:paraId="7F2B3425" w14:textId="77777777" w:rsidR="007B747D" w:rsidRPr="008C53B8" w:rsidRDefault="007B747D" w:rsidP="008C53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049D1B" w14:textId="1641C286" w:rsidR="00372907" w:rsidRPr="008C53B8" w:rsidRDefault="007B747D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Niniejsza Umowa została zawarta w dniu </w:t>
      </w:r>
      <w:r w:rsidR="007C3393" w:rsidRPr="008C53B8">
        <w:rPr>
          <w:rFonts w:ascii="Arial" w:hAnsi="Arial" w:cs="Arial"/>
          <w:b/>
          <w:sz w:val="20"/>
          <w:szCs w:val="20"/>
        </w:rPr>
        <w:t>………………</w:t>
      </w:r>
      <w:r w:rsidR="00AB417B" w:rsidRPr="008C53B8">
        <w:rPr>
          <w:rFonts w:ascii="Arial" w:hAnsi="Arial" w:cs="Arial"/>
          <w:b/>
          <w:sz w:val="20"/>
          <w:szCs w:val="20"/>
        </w:rPr>
        <w:t xml:space="preserve"> 202</w:t>
      </w:r>
      <w:r w:rsidR="007C3393" w:rsidRPr="008C53B8">
        <w:rPr>
          <w:rFonts w:ascii="Arial" w:hAnsi="Arial" w:cs="Arial"/>
          <w:b/>
          <w:sz w:val="20"/>
          <w:szCs w:val="20"/>
        </w:rPr>
        <w:t>4</w:t>
      </w:r>
      <w:r w:rsidR="001128E5" w:rsidRPr="008C53B8">
        <w:rPr>
          <w:rFonts w:ascii="Arial" w:hAnsi="Arial" w:cs="Arial"/>
          <w:b/>
          <w:sz w:val="20"/>
          <w:szCs w:val="20"/>
        </w:rPr>
        <w:t xml:space="preserve"> </w:t>
      </w:r>
      <w:r w:rsidR="00173A7F" w:rsidRPr="008C53B8">
        <w:rPr>
          <w:rFonts w:ascii="Arial" w:hAnsi="Arial" w:cs="Arial"/>
          <w:b/>
          <w:sz w:val="20"/>
          <w:szCs w:val="20"/>
        </w:rPr>
        <w:t>r</w:t>
      </w:r>
      <w:r w:rsidR="001128E5" w:rsidRPr="008C53B8">
        <w:rPr>
          <w:rFonts w:ascii="Arial" w:hAnsi="Arial" w:cs="Arial"/>
          <w:b/>
          <w:sz w:val="20"/>
          <w:szCs w:val="20"/>
        </w:rPr>
        <w:t>.</w:t>
      </w:r>
      <w:r w:rsidR="00AB417B" w:rsidRPr="008C53B8">
        <w:rPr>
          <w:rFonts w:ascii="Arial" w:hAnsi="Arial" w:cs="Arial"/>
          <w:sz w:val="20"/>
          <w:szCs w:val="20"/>
        </w:rPr>
        <w:t xml:space="preserve"> roku</w:t>
      </w:r>
      <w:r w:rsidRPr="008C53B8">
        <w:rPr>
          <w:rFonts w:ascii="Arial" w:hAnsi="Arial" w:cs="Arial"/>
          <w:sz w:val="20"/>
          <w:szCs w:val="20"/>
        </w:rPr>
        <w:t xml:space="preserve"> w </w:t>
      </w:r>
      <w:r w:rsidR="00E124A9" w:rsidRPr="008C53B8">
        <w:rPr>
          <w:rFonts w:ascii="Arial" w:hAnsi="Arial" w:cs="Arial"/>
          <w:sz w:val="20"/>
          <w:szCs w:val="20"/>
        </w:rPr>
        <w:t>pomiędzy</w:t>
      </w:r>
      <w:r w:rsidR="00372907" w:rsidRPr="008C53B8">
        <w:rPr>
          <w:rFonts w:ascii="Arial" w:hAnsi="Arial" w:cs="Arial"/>
          <w:sz w:val="20"/>
          <w:szCs w:val="20"/>
        </w:rPr>
        <w:t>:</w:t>
      </w:r>
    </w:p>
    <w:p w14:paraId="377C6E72" w14:textId="5B1F42C2" w:rsidR="00E124A9" w:rsidRPr="008C53B8" w:rsidRDefault="007C3393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Uniwersytet Komisji Edukacji Narodowej w Krakowie  </w:t>
      </w:r>
      <w:r w:rsidR="00E124A9" w:rsidRPr="008C53B8">
        <w:rPr>
          <w:rFonts w:ascii="Arial" w:hAnsi="Arial" w:cs="Arial"/>
          <w:sz w:val="20"/>
          <w:szCs w:val="20"/>
        </w:rPr>
        <w:t xml:space="preserve">z siedzibą </w:t>
      </w:r>
      <w:r w:rsidR="00173A7F" w:rsidRPr="008C53B8">
        <w:rPr>
          <w:rFonts w:ascii="Arial" w:hAnsi="Arial" w:cs="Arial"/>
          <w:sz w:val="20"/>
          <w:szCs w:val="20"/>
        </w:rPr>
        <w:br/>
      </w:r>
      <w:r w:rsidR="00E124A9" w:rsidRPr="008C53B8">
        <w:rPr>
          <w:rFonts w:ascii="Arial" w:hAnsi="Arial" w:cs="Arial"/>
          <w:sz w:val="20"/>
          <w:szCs w:val="20"/>
        </w:rPr>
        <w:t>ul. </w:t>
      </w:r>
      <w:r w:rsidRPr="008C53B8">
        <w:rPr>
          <w:rFonts w:ascii="Arial" w:hAnsi="Arial" w:cs="Arial"/>
          <w:sz w:val="20"/>
          <w:szCs w:val="20"/>
        </w:rPr>
        <w:t>……………………….</w:t>
      </w:r>
      <w:r w:rsidR="00E124A9" w:rsidRPr="008C53B8">
        <w:rPr>
          <w:rFonts w:ascii="Arial" w:hAnsi="Arial" w:cs="Arial"/>
          <w:sz w:val="20"/>
          <w:szCs w:val="20"/>
        </w:rPr>
        <w:t xml:space="preserve">, </w:t>
      </w:r>
      <w:r w:rsidRPr="008C53B8">
        <w:rPr>
          <w:rFonts w:ascii="Arial" w:hAnsi="Arial" w:cs="Arial"/>
          <w:sz w:val="20"/>
          <w:szCs w:val="20"/>
        </w:rPr>
        <w:t>.</w:t>
      </w:r>
    </w:p>
    <w:p w14:paraId="3BA5E0C2" w14:textId="5C5963D1" w:rsidR="00E124A9" w:rsidRPr="008C53B8" w:rsidRDefault="00E124A9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reprezentowaną przez </w:t>
      </w:r>
      <w:r w:rsidR="007C3393" w:rsidRPr="008C53B8">
        <w:rPr>
          <w:rFonts w:ascii="Arial" w:hAnsi="Arial" w:cs="Arial"/>
          <w:sz w:val="20"/>
          <w:szCs w:val="20"/>
        </w:rPr>
        <w:t>………………..</w:t>
      </w:r>
      <w:r w:rsidRPr="008C53B8">
        <w:rPr>
          <w:rFonts w:ascii="Arial" w:hAnsi="Arial" w:cs="Arial"/>
          <w:sz w:val="20"/>
          <w:szCs w:val="20"/>
        </w:rPr>
        <w:t xml:space="preserve"> – </w:t>
      </w:r>
      <w:r w:rsidR="007C3393" w:rsidRPr="008C53B8">
        <w:rPr>
          <w:rFonts w:ascii="Arial" w:hAnsi="Arial" w:cs="Arial"/>
          <w:sz w:val="20"/>
          <w:szCs w:val="20"/>
        </w:rPr>
        <w:t>………………………..</w:t>
      </w:r>
    </w:p>
    <w:p w14:paraId="65AC480B" w14:textId="77777777" w:rsidR="00E124A9" w:rsidRPr="008C53B8" w:rsidRDefault="00E124A9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zwaną w dalszej części umowy Zamawiającym, </w:t>
      </w:r>
    </w:p>
    <w:p w14:paraId="1D54B879" w14:textId="77777777" w:rsidR="007B747D" w:rsidRPr="008C53B8" w:rsidRDefault="007B747D" w:rsidP="008C53B8">
      <w:pPr>
        <w:jc w:val="both"/>
        <w:rPr>
          <w:rFonts w:ascii="Arial" w:eastAsia="Calibri" w:hAnsi="Arial" w:cs="Arial"/>
        </w:rPr>
      </w:pPr>
    </w:p>
    <w:p w14:paraId="5635B1B4" w14:textId="77777777" w:rsidR="007B747D" w:rsidRPr="008C53B8" w:rsidRDefault="007B747D" w:rsidP="008C53B8">
      <w:pPr>
        <w:jc w:val="both"/>
        <w:rPr>
          <w:rFonts w:ascii="Arial" w:hAnsi="Arial" w:cs="Arial"/>
        </w:rPr>
      </w:pPr>
      <w:r w:rsidRPr="008C53B8">
        <w:rPr>
          <w:rFonts w:ascii="Arial" w:hAnsi="Arial" w:cs="Arial"/>
        </w:rPr>
        <w:t>a</w:t>
      </w:r>
    </w:p>
    <w:p w14:paraId="6886DB90" w14:textId="45E57E9A" w:rsidR="00E32DC4" w:rsidRPr="008C53B8" w:rsidRDefault="007C3393" w:rsidP="008C53B8">
      <w:pPr>
        <w:autoSpaceDE w:val="0"/>
        <w:autoSpaceDN w:val="0"/>
        <w:adjustRightInd w:val="0"/>
        <w:rPr>
          <w:rFonts w:ascii="Arial" w:hAnsi="Arial" w:cs="Arial"/>
        </w:rPr>
      </w:pPr>
      <w:r w:rsidRPr="008C53B8">
        <w:rPr>
          <w:rFonts w:ascii="Arial" w:hAnsi="Arial" w:cs="Arial"/>
        </w:rPr>
        <w:t>………………………………………………</w:t>
      </w:r>
    </w:p>
    <w:p w14:paraId="621E835A" w14:textId="424CFDAE" w:rsidR="00E124A9" w:rsidRPr="008C53B8" w:rsidRDefault="007C3393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hAnsi="Arial" w:cs="Arial"/>
        </w:rPr>
        <w:t>………………………………….</w:t>
      </w:r>
      <w:r w:rsidR="00E32DC4" w:rsidRPr="008C53B8">
        <w:rPr>
          <w:rFonts w:ascii="Arial" w:hAnsi="Arial" w:cs="Arial"/>
        </w:rPr>
        <w:t xml:space="preserve"> – </w:t>
      </w:r>
      <w:r w:rsidRPr="008C53B8">
        <w:rPr>
          <w:rFonts w:ascii="Arial" w:hAnsi="Arial" w:cs="Arial"/>
        </w:rPr>
        <w:t>………………………………</w:t>
      </w:r>
      <w:r w:rsidR="00E32DC4" w:rsidRPr="008C53B8">
        <w:rPr>
          <w:rFonts w:ascii="Arial" w:hAnsi="Arial" w:cs="Arial"/>
        </w:rPr>
        <w:t xml:space="preserve"> </w:t>
      </w:r>
    </w:p>
    <w:p w14:paraId="47A1EE6F" w14:textId="77777777" w:rsidR="00E124A9" w:rsidRPr="008C53B8" w:rsidRDefault="00E124A9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A44F0E4" w14:textId="77777777" w:rsidR="007B747D" w:rsidRPr="008C53B8" w:rsidRDefault="007B747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eastAsia="Calibri" w:hAnsi="Arial" w:cs="Arial"/>
        </w:rPr>
        <w:t xml:space="preserve"> </w:t>
      </w:r>
      <w:r w:rsidR="00500E4D" w:rsidRPr="008C53B8">
        <w:rPr>
          <w:rFonts w:ascii="Arial" w:eastAsia="Calibri" w:hAnsi="Arial" w:cs="Arial"/>
        </w:rPr>
        <w:t>zwaną „Wykonawcą”,</w:t>
      </w:r>
    </w:p>
    <w:p w14:paraId="31DA2921" w14:textId="77777777" w:rsidR="00500E4D" w:rsidRPr="008C53B8" w:rsidRDefault="00500E4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968A9B6" w14:textId="77777777" w:rsidR="007B747D" w:rsidRPr="008C53B8" w:rsidRDefault="007B747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eastAsia="Calibri" w:hAnsi="Arial" w:cs="Arial"/>
        </w:rPr>
        <w:t>zwanymi dalej łącznie „Stronami”, o następującej treści:</w:t>
      </w:r>
    </w:p>
    <w:p w14:paraId="3568B3A3" w14:textId="0CC03BA0" w:rsidR="00EC2EE7" w:rsidRPr="008C53B8" w:rsidRDefault="00EC2EE7" w:rsidP="008C53B8">
      <w:pPr>
        <w:rPr>
          <w:rFonts w:ascii="Arial" w:hAnsi="Arial" w:cs="Arial"/>
        </w:rPr>
      </w:pPr>
    </w:p>
    <w:p w14:paraId="399E9BB7" w14:textId="77777777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>Definicje</w:t>
      </w:r>
    </w:p>
    <w:p w14:paraId="14C88C7B" w14:textId="77777777" w:rsidR="007B747D" w:rsidRPr="008C53B8" w:rsidRDefault="007B747D" w:rsidP="008C53B8">
      <w:pPr>
        <w:pStyle w:val="Tekstpodstawowy"/>
        <w:rPr>
          <w:rFonts w:ascii="Arial" w:hAnsi="Arial" w:cs="Arial"/>
          <w:sz w:val="20"/>
        </w:rPr>
      </w:pPr>
      <w:r w:rsidRPr="008C53B8">
        <w:rPr>
          <w:rFonts w:ascii="Arial" w:hAnsi="Arial" w:cs="Arial"/>
          <w:sz w:val="20"/>
        </w:rPr>
        <w:t>Poniższe pojęcia przywołane będą w treści niniejszej umowy w następującym znaczeniu:</w:t>
      </w:r>
    </w:p>
    <w:p w14:paraId="6CC20BB8" w14:textId="67C5F1DA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System Biblioteczny/Oprogramowanie [System/Oprogramowanie] –</w:t>
      </w:r>
      <w:r w:rsidR="00616AD6" w:rsidRPr="008C53B8">
        <w:rPr>
          <w:rFonts w:ascii="Arial" w:hAnsi="Arial" w:cs="Arial"/>
          <w:b/>
        </w:rPr>
        <w:t xml:space="preserve"> </w:t>
      </w:r>
      <w:r w:rsidRPr="008C53B8">
        <w:rPr>
          <w:rFonts w:ascii="Arial" w:hAnsi="Arial" w:cs="Arial"/>
        </w:rPr>
        <w:t xml:space="preserve">zintegrowany system biblioteczny </w:t>
      </w:r>
      <w:r w:rsidR="00805B4A" w:rsidRPr="008C53B8">
        <w:rPr>
          <w:rFonts w:ascii="Arial" w:hAnsi="Arial" w:cs="Arial"/>
        </w:rPr>
        <w:t>oparty</w:t>
      </w:r>
      <w:r w:rsidR="00805B4A" w:rsidRPr="008C53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licencji </w:t>
      </w:r>
      <w:bookmarkStart w:id="0" w:name="_Hlk134427588"/>
      <w:r w:rsidR="00805B4A" w:rsidRPr="008C53B8">
        <w:rPr>
          <w:rFonts w:ascii="Arial" w:hAnsi="Arial" w:cs="Arial"/>
        </w:rPr>
        <w:t>GNU General Public License (licencji GNU GPL</w:t>
      </w:r>
      <w:bookmarkEnd w:id="0"/>
      <w:r w:rsidR="00805B4A" w:rsidRPr="008C53B8">
        <w:rPr>
          <w:rFonts w:ascii="Arial" w:hAnsi="Arial" w:cs="Arial"/>
        </w:rPr>
        <w:t>)</w:t>
      </w:r>
      <w:r w:rsidRPr="008C53B8">
        <w:rPr>
          <w:rFonts w:ascii="Arial" w:hAnsi="Arial" w:cs="Arial"/>
        </w:rPr>
        <w:t xml:space="preserve"> wyspecyfikowany w Opisie Przedmiotu Zamówienia oraz Analizie Wymagań.</w:t>
      </w:r>
    </w:p>
    <w:p w14:paraId="2FDC1E2D" w14:textId="67CDC16C" w:rsidR="00D803E7" w:rsidRPr="00E95560" w:rsidRDefault="00D803E7" w:rsidP="00E9556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95560">
        <w:rPr>
          <w:rFonts w:ascii="Arial" w:hAnsi="Arial" w:cs="Arial"/>
          <w:b/>
        </w:rPr>
        <w:t>System dostępu do źródeł cyfrowych oparty o licencję</w:t>
      </w:r>
      <w:r w:rsidR="001E5DB1" w:rsidRPr="00E95560">
        <w:rPr>
          <w:rFonts w:ascii="Arial" w:hAnsi="Arial" w:cs="Arial"/>
          <w:b/>
        </w:rPr>
        <w:t xml:space="preserve"> </w:t>
      </w:r>
      <w:r w:rsidR="00014A26" w:rsidRPr="00E95560">
        <w:rPr>
          <w:rFonts w:ascii="Arial" w:hAnsi="Arial" w:cs="Arial"/>
        </w:rPr>
        <w:t>–</w:t>
      </w:r>
      <w:r w:rsidR="001E5DB1" w:rsidRPr="00E95560">
        <w:rPr>
          <w:rFonts w:ascii="Arial" w:hAnsi="Arial" w:cs="Arial"/>
        </w:rPr>
        <w:t xml:space="preserve"> </w:t>
      </w:r>
      <w:r w:rsidR="00014A26" w:rsidRPr="00E95560">
        <w:rPr>
          <w:rFonts w:ascii="Arial" w:hAnsi="Arial" w:cs="Arial"/>
        </w:rPr>
        <w:t xml:space="preserve">system umożliwiający lokalną autoryzacje użytkowników </w:t>
      </w:r>
      <w:r w:rsidR="00771B29" w:rsidRPr="00E95560">
        <w:rPr>
          <w:rFonts w:ascii="Arial" w:hAnsi="Arial" w:cs="Arial"/>
        </w:rPr>
        <w:t>Z</w:t>
      </w:r>
      <w:r w:rsidR="00014A26" w:rsidRPr="00E95560">
        <w:rPr>
          <w:rFonts w:ascii="Arial" w:hAnsi="Arial" w:cs="Arial"/>
        </w:rPr>
        <w:t xml:space="preserve">amawiającego, umożliwiające dostęp do cyfrowych źródeł informacji, takich jak: </w:t>
      </w:r>
      <w:r w:rsidR="00E95560" w:rsidRPr="00E95560">
        <w:rPr>
          <w:rFonts w:ascii="Arial" w:hAnsi="Arial" w:cs="Arial"/>
        </w:rPr>
        <w:t>repozytoria, e-czasopisma, i inne cyfrowe bazy danych np. EBSCO, JSTOR, SCOPUS, SPRINGER</w:t>
      </w:r>
      <w:r w:rsidR="00014A26" w:rsidRPr="00E95560">
        <w:rPr>
          <w:rFonts w:ascii="Arial" w:hAnsi="Arial" w:cs="Arial"/>
        </w:rPr>
        <w:t xml:space="preserve"> </w:t>
      </w:r>
      <w:r w:rsidR="00E95560">
        <w:rPr>
          <w:rFonts w:ascii="Arial" w:hAnsi="Arial" w:cs="Arial"/>
        </w:rPr>
        <w:t>.</w:t>
      </w:r>
    </w:p>
    <w:p w14:paraId="63A05A98" w14:textId="70DC01A2" w:rsidR="001E5DB1" w:rsidRPr="008C53B8" w:rsidRDefault="001E5DB1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Pakiet Oprogramowania Integracyjnego</w:t>
      </w:r>
      <w:r w:rsidRPr="008C53B8">
        <w:rPr>
          <w:rFonts w:ascii="Arial" w:hAnsi="Arial" w:cs="Arial"/>
        </w:rPr>
        <w:t xml:space="preserve"> - zestaw programów, skryptów, schematów pakietów bazodanowych itp., wszelkie oprogramowanie, mogących powstać w trakcie realizacji projektu (nie będące częścią Systemu Bibliotecznego i Systemu Dostępu do Źródeł Cyfrowych), koniecznych do wykonania integracji w/w systemów z systemami dziedzinowymi Zamawiającego.</w:t>
      </w:r>
    </w:p>
    <w:p w14:paraId="6B488528" w14:textId="716370FE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Opis Przedmiotu Zamówienia</w:t>
      </w:r>
      <w:r w:rsidR="00CC2A79" w:rsidRPr="008C53B8">
        <w:rPr>
          <w:rFonts w:ascii="Arial" w:hAnsi="Arial" w:cs="Arial"/>
          <w:b/>
        </w:rPr>
        <w:t xml:space="preserve"> (</w:t>
      </w:r>
      <w:r w:rsidRPr="008C53B8">
        <w:rPr>
          <w:rFonts w:ascii="Arial" w:hAnsi="Arial" w:cs="Arial"/>
          <w:b/>
        </w:rPr>
        <w:t>OPZ)</w:t>
      </w:r>
      <w:r w:rsidR="00616AD6" w:rsidRPr="008C53B8">
        <w:rPr>
          <w:rFonts w:ascii="Arial" w:hAnsi="Arial" w:cs="Arial"/>
          <w:b/>
        </w:rPr>
        <w:t xml:space="preserve"> </w:t>
      </w:r>
      <w:r w:rsidRPr="008C53B8">
        <w:rPr>
          <w:rFonts w:ascii="Arial" w:hAnsi="Arial" w:cs="Arial"/>
        </w:rPr>
        <w:t>– Opis Przedmiotu Zamówienia.</w:t>
      </w:r>
    </w:p>
    <w:p w14:paraId="58293E59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Wdrożenie</w:t>
      </w:r>
      <w:r w:rsidRPr="008C53B8">
        <w:rPr>
          <w:rFonts w:ascii="Arial" w:hAnsi="Arial" w:cs="Arial"/>
        </w:rPr>
        <w:t xml:space="preserve"> – ogół prac realizowanych przez Wykonawcę zgodnie z niniejszą Umową, mających na celu oddanie Zamawiającemu w pełni funkcjonalnego Systemu Bibliotecznego.</w:t>
      </w:r>
    </w:p>
    <w:p w14:paraId="4149CF0C" w14:textId="599AEA53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Dni Robocze</w:t>
      </w:r>
      <w:r w:rsidRPr="008C53B8">
        <w:rPr>
          <w:rFonts w:ascii="Arial" w:hAnsi="Arial" w:cs="Arial"/>
        </w:rPr>
        <w:t xml:space="preserve"> - wszystkie dni od poniedziałku do piątku, z wyłączeniem dni ustawowo wolnych od pracy w Polsce</w:t>
      </w:r>
      <w:r w:rsidR="00A57860" w:rsidRPr="008C53B8">
        <w:rPr>
          <w:rFonts w:ascii="Arial" w:hAnsi="Arial" w:cs="Arial"/>
        </w:rPr>
        <w:t xml:space="preserve"> i sobót</w:t>
      </w:r>
      <w:r w:rsidRPr="008C53B8">
        <w:rPr>
          <w:rFonts w:ascii="Arial" w:hAnsi="Arial" w:cs="Arial"/>
        </w:rPr>
        <w:t>.</w:t>
      </w:r>
    </w:p>
    <w:p w14:paraId="4798DCB8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Dokumentacja –</w:t>
      </w:r>
      <w:r w:rsidRPr="008C53B8">
        <w:rPr>
          <w:rFonts w:ascii="Arial" w:hAnsi="Arial" w:cs="Arial"/>
        </w:rPr>
        <w:t xml:space="preserve"> opracowana przez Wykonawcę w języku polskim w ramach realizacji przedmiotu Umowy wszelka dokumentacja, w tym dokumentacja techniczna i powdrożeniowa Systemu, dokumentacja użytkownika, dokumentacja testów, dokumentacja systemowa wg stanu prawnego na dzień odbioru Systemu wykonana w sposób pozwalający na samodzielne i skuteczne korzystanie z niej przez użytkowników systemu.</w:t>
      </w:r>
    </w:p>
    <w:p w14:paraId="4E58651F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 xml:space="preserve">Kod Źródłowy </w:t>
      </w:r>
      <w:r w:rsidRPr="008C53B8">
        <w:rPr>
          <w:rFonts w:ascii="Arial" w:hAnsi="Arial" w:cs="Arial"/>
        </w:rPr>
        <w:t>– zestaw plików zawierających nieskompilowany kod oprogramowania napisany w języku programowania, wynikającym z przyjętej technologii rozwiązania oraz w formie czytelnej dla człowieka, normalnie używanej dla umożliwienia wprowadzania modyfikacji (w tym również komentarze oraz kody proceduralne, takie jak skrypty w języku opisu prac i skrypty do sterowania kompilacją i instalowaniem), jak również dokumentacja niezbędna do użycia takiego kodu.</w:t>
      </w:r>
    </w:p>
    <w:p w14:paraId="302C2DC7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Aktualizacja</w:t>
      </w:r>
      <w:r w:rsidRPr="008C53B8">
        <w:rPr>
          <w:rFonts w:ascii="Arial" w:hAnsi="Arial" w:cs="Arial"/>
        </w:rPr>
        <w:t xml:space="preserve"> – uaktualnienie Oprogramowania, służące m.in. do usunięcia stwierdzonych nieprawidłowości pracy Oprogramowania albo do usunięcia niezgodności ze złożoną ofertą oraz zawartą Umową.</w:t>
      </w:r>
    </w:p>
    <w:p w14:paraId="29E50B21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 xml:space="preserve">Produkt </w:t>
      </w:r>
      <w:r w:rsidRPr="008C53B8">
        <w:rPr>
          <w:rFonts w:ascii="Arial" w:hAnsi="Arial" w:cs="Arial"/>
        </w:rPr>
        <w:t>– wszelkie programy komputerowe, dokumentacje i inne utwory, które powstają w toku wykonywania Umowy, a którymi są w szczególności Modyfikacje, Aktualizacje oraz wszelkie zmiany i uaktualnienia Systemu, stworzone lub opracowane przez Wykonawcę oraz jego podwykonawców i dostarczone Zamawiającemu w wykonaniu zobowiązań wynikających z niniejszej Umowy.</w:t>
      </w:r>
    </w:p>
    <w:p w14:paraId="52E8B0AD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Błąd krytyczny</w:t>
      </w:r>
      <w:r w:rsidRPr="008C53B8">
        <w:rPr>
          <w:rFonts w:ascii="Arial" w:hAnsi="Arial" w:cs="Arial"/>
        </w:rPr>
        <w:t>− wada powodująca całkowite zatrzymanie lub poważne zakłócenie pracy Systemu lub poszczególnych jego elementów lub modułów, dla której nie ma alternatywnej metody wykonania danej operacji, uniemożliwiająca realizowanie procesów biznesowych.</w:t>
      </w:r>
    </w:p>
    <w:p w14:paraId="43CEC5D3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 xml:space="preserve">Błąd zwykły - </w:t>
      </w:r>
      <w:r w:rsidRPr="008C53B8">
        <w:rPr>
          <w:rFonts w:ascii="Arial" w:hAnsi="Arial" w:cs="Arial"/>
        </w:rPr>
        <w:t>wada powodująca istotne zakłócenie pracy Systemu, które jednak nie uniemożliwia Użytkownikom normalnego korzystania z podstawowych funkcji Systemu, polegająca w szczególności na możliwości realizacji procesów biznesowych w ograniczonym zakresie.</w:t>
      </w:r>
    </w:p>
    <w:p w14:paraId="6E87F57C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Usterka</w:t>
      </w:r>
      <w:r w:rsidRPr="008C53B8">
        <w:rPr>
          <w:rFonts w:ascii="Arial" w:hAnsi="Arial" w:cs="Arial"/>
        </w:rPr>
        <w:t xml:space="preserve"> - wada niebędąca błędem krytycznym ani błędem zwykłym. Uszkodzenie lub błędne działanie Systemu lub jednego z jego modułów utrudniające jego użytkowanie, ale nieograniczające funkcjonalności i niepowodujące błędnych zapisów w bazie danych.</w:t>
      </w:r>
    </w:p>
    <w:p w14:paraId="77EF316C" w14:textId="031B40E2" w:rsidR="008C53B8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  <w:color w:val="000000"/>
        </w:rPr>
        <w:lastRenderedPageBreak/>
        <w:t>Czas naprawy</w:t>
      </w:r>
      <w:r w:rsidR="00221072" w:rsidRPr="008C53B8">
        <w:rPr>
          <w:rFonts w:ascii="Arial" w:hAnsi="Arial" w:cs="Arial"/>
          <w:b/>
          <w:color w:val="000000"/>
        </w:rPr>
        <w:t xml:space="preserve"> </w:t>
      </w:r>
      <w:r w:rsidRPr="008C53B8">
        <w:rPr>
          <w:rFonts w:ascii="Arial" w:hAnsi="Arial" w:cs="Arial"/>
          <w:color w:val="000000"/>
        </w:rPr>
        <w:t>– to czas, jaki upłynie od potwierdzenia przyjęcia zgłoszenia do jego całkowitego rozwiązania, gdzie do czasu naprawy zalicza się wyłącznie czas pracy Wykonawcy.</w:t>
      </w:r>
    </w:p>
    <w:p w14:paraId="108514DF" w14:textId="518E97FE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>§ 1</w:t>
      </w:r>
    </w:p>
    <w:p w14:paraId="5C7E6ACE" w14:textId="77777777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>Postanowienia wstępne</w:t>
      </w:r>
    </w:p>
    <w:p w14:paraId="78D438B9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zobowiązuje się realizować zadania wynikające z Umowy zgodnie z jej postanowieniami, zarówno co do terminów, zakresów, ilości, jak i jakości prac. Wykonawca zobowiązuje się wykonać Wdrożenie z zachowaniem najwyższej profesjonalnej staranności z uwzględnieniem standardów obsługi wdrożeń systemów informatycznych, w tym w zakresie obsługi gwarancyjnej, przy wykorzystaniu całej posiadanej wiedzy i doświadczenia, dążąc do docelowego korzystania przez Zamawiającego z rozwiązania informatycznego:</w:t>
      </w:r>
    </w:p>
    <w:p w14:paraId="009113E3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zapewniającego zaspokojenie jego potrzeb określonych w OPZ;</w:t>
      </w:r>
    </w:p>
    <w:p w14:paraId="58B4968C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zabezpieczającego integralność, poufność i bezpieczeństwo danych;</w:t>
      </w:r>
    </w:p>
    <w:p w14:paraId="230063B6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przyjaznego dla użytkowników;</w:t>
      </w:r>
    </w:p>
    <w:p w14:paraId="60FDFCCE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gwarantującego stabilną pracę;</w:t>
      </w:r>
    </w:p>
    <w:p w14:paraId="0AD853D0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skalowalnego oraz umożliwiającego integrację z innymi systemam</w:t>
      </w:r>
      <w:r w:rsidR="00CC2A79" w:rsidRPr="008C53B8">
        <w:rPr>
          <w:rFonts w:ascii="Arial" w:hAnsi="Arial" w:cs="Arial"/>
        </w:rPr>
        <w:t xml:space="preserve">i informatycznymi zgodnie z </w:t>
      </w:r>
      <w:r w:rsidRPr="008C53B8">
        <w:rPr>
          <w:rFonts w:ascii="Arial" w:hAnsi="Arial" w:cs="Arial"/>
        </w:rPr>
        <w:t>OPZ.</w:t>
      </w:r>
    </w:p>
    <w:p w14:paraId="28141866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zobowiązuje się przekazać Zamawiającemu wiedzę o funkcjonalności Systemu i stosowanej metodyce wdrożeniowej, w zakresie niezbędnym do wykonania przez Zamawiającego jego zobowiązań wynikających z Umowy oraz przypisanych mu prac.</w:t>
      </w:r>
    </w:p>
    <w:p w14:paraId="25F8BF9F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jest odpowiedzialny za wykonanie, koordynację i nadzorowanie wszystkich prac i innych czynności związanych z wykonaniem przedmiotu Umowy, chyba, że wykonanie określonych prac leży po stronie Zamawiającego i zostało to wyraźnie przewidziane w Umowie.</w:t>
      </w:r>
    </w:p>
    <w:p w14:paraId="52DC03F0" w14:textId="255628DA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 xml:space="preserve">Wykonawca oświadcza, że wdrażany </w:t>
      </w:r>
      <w:r w:rsidRPr="008513C8">
        <w:rPr>
          <w:rFonts w:ascii="Arial" w:hAnsi="Arial" w:cs="Arial"/>
        </w:rPr>
        <w:t>przez niego u Zamawiającego System Biblioteczny</w:t>
      </w:r>
      <w:r w:rsidR="00805B4A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 xml:space="preserve">dostarczany jest na licencji </w:t>
      </w:r>
      <w:r w:rsidR="00805B4A" w:rsidRPr="008513C8">
        <w:rPr>
          <w:rFonts w:ascii="Arial" w:hAnsi="Arial" w:cs="Arial"/>
        </w:rPr>
        <w:t>GNU General Public License (licencji GNU GPL</w:t>
      </w:r>
      <w:r w:rsidRPr="008513C8">
        <w:rPr>
          <w:rFonts w:ascii="Arial" w:hAnsi="Arial" w:cs="Arial"/>
        </w:rPr>
        <w:t xml:space="preserve"> opisanej</w:t>
      </w:r>
      <w:r w:rsidR="00173A7F" w:rsidRPr="008513C8">
        <w:rPr>
          <w:rFonts w:ascii="Arial" w:hAnsi="Arial" w:cs="Arial"/>
        </w:rPr>
        <w:t xml:space="preserve"> i dostępnej </w:t>
      </w:r>
      <w:r w:rsidRPr="008513C8">
        <w:rPr>
          <w:rFonts w:ascii="Arial" w:hAnsi="Arial" w:cs="Arial"/>
        </w:rPr>
        <w:t xml:space="preserve">na stronie </w:t>
      </w:r>
      <w:r w:rsidR="00173A7F" w:rsidRPr="008513C8">
        <w:rPr>
          <w:rFonts w:ascii="Arial" w:hAnsi="Arial" w:cs="Arial"/>
        </w:rPr>
        <w:t>https:………………………………….</w:t>
      </w:r>
      <w:r w:rsidR="00805B4A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>Wykonawca oświadcza, iż na Oprogramowanie innych producentów dostarczane w ramach usługi obowiązują zasady licencji producentów</w:t>
      </w:r>
      <w:r w:rsidR="001E5DB1" w:rsidRPr="008513C8">
        <w:rPr>
          <w:rFonts w:ascii="Arial" w:hAnsi="Arial" w:cs="Arial"/>
        </w:rPr>
        <w:t>, koszty związane z ww. ujęte są w wynagrodzeniu podstawowym</w:t>
      </w:r>
      <w:r w:rsidR="00BC49B2" w:rsidRPr="008513C8">
        <w:rPr>
          <w:rFonts w:ascii="Arial" w:hAnsi="Arial" w:cs="Arial"/>
        </w:rPr>
        <w:t>.</w:t>
      </w:r>
    </w:p>
    <w:p w14:paraId="5D8FEB79" w14:textId="0D19D575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bookmarkStart w:id="1" w:name="_Ref256776857"/>
      <w:bookmarkStart w:id="2" w:name="_Ref172620119"/>
      <w:r w:rsidRPr="008513C8">
        <w:rPr>
          <w:rFonts w:ascii="Arial" w:hAnsi="Arial" w:cs="Arial"/>
        </w:rPr>
        <w:t xml:space="preserve">Wykonawca zobowiązuje się do realizacji Wdrożenia w sposób zapewniający Zamawiającemu funkcjonalności i wymagania określone w Umowie, uszczegółowione w Analizie Wymagań. Opracowując Analizę Wymagań, Wykonawca uwzględni wszystkie kwestie opisane lub wymagane przez Umowę oraz wymagania wynikające z informacji oraz dokumentacji udostępnionej Wykonawcy w </w:t>
      </w:r>
      <w:r w:rsidR="00C74EC6" w:rsidRPr="008513C8">
        <w:rPr>
          <w:rFonts w:ascii="Arial" w:hAnsi="Arial" w:cs="Arial"/>
        </w:rPr>
        <w:t>z</w:t>
      </w:r>
      <w:r w:rsidRPr="008513C8">
        <w:rPr>
          <w:rFonts w:ascii="Arial" w:hAnsi="Arial" w:cs="Arial"/>
        </w:rPr>
        <w:t>wiązku z realizacją Umowy.</w:t>
      </w:r>
      <w:bookmarkEnd w:id="1"/>
      <w:bookmarkEnd w:id="2"/>
    </w:p>
    <w:p w14:paraId="75496043" w14:textId="77777777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 realizować Umowę w taki sposób, aby nie naruszało to warunków licencji, gwarancji oraz obsługi gwarancyjnej na poszczególne elementy posiadanej przez Zamawiającego infrastruktury informatycznej, sprzętu i oprogramowania.</w:t>
      </w:r>
    </w:p>
    <w:p w14:paraId="1AFEEC58" w14:textId="26D4ABF3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zobowiązuje się zapewnić dostęp </w:t>
      </w:r>
      <w:r w:rsidR="001E5DB1" w:rsidRPr="008513C8">
        <w:rPr>
          <w:rFonts w:ascii="Arial" w:hAnsi="Arial" w:cs="Arial"/>
        </w:rPr>
        <w:t>Zamawiającemu</w:t>
      </w:r>
      <w:r w:rsidRPr="008513C8">
        <w:rPr>
          <w:rFonts w:ascii="Arial" w:hAnsi="Arial" w:cs="Arial"/>
        </w:rPr>
        <w:t xml:space="preserve"> do zainstalowanego i działającego Oprogramowania </w:t>
      </w:r>
      <w:r w:rsidRPr="008513C8">
        <w:rPr>
          <w:rFonts w:ascii="Arial" w:hAnsi="Arial" w:cs="Arial"/>
          <w:bCs/>
        </w:rPr>
        <w:t>w zakresie wymaganym do realizacji Umowy, od momentu podpisania protokołu odbioru.</w:t>
      </w:r>
    </w:p>
    <w:p w14:paraId="40BDA524" w14:textId="77777777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mallCaps/>
          <w:color w:val="000000"/>
        </w:rPr>
      </w:pPr>
      <w:r w:rsidRPr="008513C8">
        <w:rPr>
          <w:rFonts w:ascii="Arial" w:hAnsi="Arial" w:cs="Arial"/>
          <w:color w:val="000000"/>
        </w:rPr>
        <w:t>Wykonawca zobowiązuje się do udzielania w języku polskim wszelkich wyjaśnień oraz przekazywania wszelkich dokumentów związanych z realizacją Umowy, przedstawicielom instytucji kontrolujących w formie i zakresie wskazanym przez tych przedstawicieli, bez dodatkowego wynagrodzenia.</w:t>
      </w:r>
    </w:p>
    <w:p w14:paraId="46752042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16635713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2</w:t>
      </w:r>
    </w:p>
    <w:p w14:paraId="7C10383C" w14:textId="47D55D32" w:rsidR="007B747D" w:rsidRPr="008513C8" w:rsidRDefault="00E74226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Przedmiot</w:t>
      </w:r>
      <w:r w:rsidR="007B747D" w:rsidRPr="008513C8">
        <w:rPr>
          <w:rFonts w:ascii="Arial" w:hAnsi="Arial" w:cs="Arial"/>
          <w:sz w:val="20"/>
          <w:szCs w:val="20"/>
        </w:rPr>
        <w:t xml:space="preserve"> Umowy</w:t>
      </w:r>
      <w:r w:rsidR="008A6B1E" w:rsidRPr="008513C8">
        <w:rPr>
          <w:rFonts w:ascii="Arial" w:hAnsi="Arial" w:cs="Arial"/>
          <w:sz w:val="20"/>
          <w:szCs w:val="20"/>
        </w:rPr>
        <w:t xml:space="preserve"> i termin wykonania</w:t>
      </w:r>
    </w:p>
    <w:p w14:paraId="2F3D1797" w14:textId="5F6531C9" w:rsidR="001E5DB1" w:rsidRPr="008513C8" w:rsidRDefault="001E5DB1" w:rsidP="008C53B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Przedmiotem Umowy</w:t>
      </w:r>
      <w:r w:rsidR="007B747D" w:rsidRPr="008513C8">
        <w:rPr>
          <w:rFonts w:ascii="Arial" w:hAnsi="Arial" w:cs="Arial"/>
        </w:rPr>
        <w:t xml:space="preserve"> jest</w:t>
      </w:r>
      <w:r w:rsidRPr="008513C8">
        <w:rPr>
          <w:rFonts w:ascii="Arial" w:hAnsi="Arial" w:cs="Arial"/>
        </w:rPr>
        <w:t>:</w:t>
      </w:r>
    </w:p>
    <w:p w14:paraId="154A48D1" w14:textId="7569F07C" w:rsidR="007B747D" w:rsidRPr="008513C8" w:rsidRDefault="001E5DB1" w:rsidP="008C53B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a)</w:t>
      </w:r>
      <w:r w:rsidR="00BC49B2" w:rsidRPr="008513C8">
        <w:rPr>
          <w:rFonts w:ascii="Arial" w:hAnsi="Arial" w:cs="Arial"/>
        </w:rPr>
        <w:t xml:space="preserve"> </w:t>
      </w:r>
      <w:r w:rsidR="007B747D" w:rsidRPr="008513C8">
        <w:rPr>
          <w:rFonts w:ascii="Arial" w:hAnsi="Arial" w:cs="Arial"/>
        </w:rPr>
        <w:t>dostawa</w:t>
      </w:r>
      <w:r w:rsidRPr="008513C8">
        <w:rPr>
          <w:rFonts w:ascii="Arial" w:hAnsi="Arial" w:cs="Arial"/>
        </w:rPr>
        <w:t xml:space="preserve"> </w:t>
      </w:r>
      <w:r w:rsidR="007B747D" w:rsidRPr="008513C8">
        <w:rPr>
          <w:rFonts w:ascii="Arial" w:hAnsi="Arial" w:cs="Arial"/>
        </w:rPr>
        <w:t xml:space="preserve"> i wdrożenie u Zamawiającego Systemu Bibliotecznego</w:t>
      </w:r>
      <w:r w:rsidR="00E74226" w:rsidRPr="008513C8">
        <w:rPr>
          <w:rFonts w:ascii="Arial" w:hAnsi="Arial" w:cs="Arial"/>
        </w:rPr>
        <w:t xml:space="preserve"> opartego na licencji GNU General Public License (licencji GNU GPL) wraz z konwersją baz danych oraz szkoleniem użytkowników z systemu bibliotecznego w Uniwersytecie Komisji Edukacji Narodowej w Krakowie.</w:t>
      </w:r>
      <w:r w:rsidR="007B747D" w:rsidRPr="008513C8">
        <w:rPr>
          <w:rFonts w:ascii="Arial" w:hAnsi="Arial" w:cs="Arial"/>
        </w:rPr>
        <w:t>.</w:t>
      </w:r>
    </w:p>
    <w:p w14:paraId="7E86270A" w14:textId="067B2724" w:rsidR="001E5DB1" w:rsidRPr="008513C8" w:rsidRDefault="001E5DB1" w:rsidP="008C53B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b) dostawa i wdrożenie u Zamawiającego Systemu Dostępu do Źródeł Cyfrowych.</w:t>
      </w:r>
    </w:p>
    <w:p w14:paraId="1735D00C" w14:textId="467FAB5B" w:rsidR="001E5DB1" w:rsidRPr="008513C8" w:rsidRDefault="001E5DB1" w:rsidP="008C53B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c) opracowanie Pakietu Oprogramowania Integracyjnego. </w:t>
      </w:r>
    </w:p>
    <w:p w14:paraId="5DD82682" w14:textId="5788D60A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Uruchomienie w pełni funkcjonalnej wersji całości Systemu Bibliotecznego</w:t>
      </w:r>
      <w:r w:rsidR="00E74226" w:rsidRPr="008513C8">
        <w:rPr>
          <w:rFonts w:ascii="Arial" w:hAnsi="Arial" w:cs="Arial"/>
        </w:rPr>
        <w:t xml:space="preserve"> (</w:t>
      </w:r>
      <w:r w:rsidR="00D8563C" w:rsidRPr="008513C8">
        <w:rPr>
          <w:rFonts w:ascii="Arial" w:hAnsi="Arial" w:cs="Arial"/>
        </w:rPr>
        <w:t>§ 2 pkt 1 lit. a), oraz Systemu Dostępu do Źródeł Cyfrowych (§ 2 pkt 1 lit. b) (</w:t>
      </w:r>
      <w:r w:rsidRPr="008513C8">
        <w:rPr>
          <w:rFonts w:ascii="Arial" w:hAnsi="Arial" w:cs="Arial"/>
        </w:rPr>
        <w:t xml:space="preserve"> tzw. produkcyjnej </w:t>
      </w:r>
      <w:r w:rsidR="00E74226" w:rsidRPr="008513C8">
        <w:rPr>
          <w:rFonts w:ascii="Arial" w:hAnsi="Arial" w:cs="Arial"/>
        </w:rPr>
        <w:t>nastąpi</w:t>
      </w:r>
      <w:r w:rsidRPr="008513C8">
        <w:rPr>
          <w:rFonts w:ascii="Arial" w:hAnsi="Arial" w:cs="Arial"/>
        </w:rPr>
        <w:t xml:space="preserve"> </w:t>
      </w:r>
      <w:r w:rsidR="007C3393" w:rsidRPr="008513C8">
        <w:rPr>
          <w:rFonts w:ascii="Arial" w:hAnsi="Arial" w:cs="Arial"/>
          <w:b/>
        </w:rPr>
        <w:t xml:space="preserve">w terminie </w:t>
      </w:r>
      <w:r w:rsidR="00431A44" w:rsidRPr="008513C8">
        <w:rPr>
          <w:rFonts w:ascii="Arial" w:hAnsi="Arial" w:cs="Arial"/>
          <w:b/>
        </w:rPr>
        <w:t xml:space="preserve">do </w:t>
      </w:r>
      <w:r w:rsidR="00854F34" w:rsidRPr="008513C8">
        <w:rPr>
          <w:rFonts w:ascii="Arial" w:hAnsi="Arial" w:cs="Arial"/>
          <w:b/>
        </w:rPr>
        <w:t>7</w:t>
      </w:r>
      <w:r w:rsidR="007C3393" w:rsidRPr="008513C8">
        <w:rPr>
          <w:rFonts w:ascii="Arial" w:hAnsi="Arial" w:cs="Arial"/>
          <w:b/>
        </w:rPr>
        <w:t xml:space="preserve"> miesięcy liczonych od podpisania umowy</w:t>
      </w:r>
      <w:r w:rsidR="00854F34" w:rsidRPr="008513C8">
        <w:rPr>
          <w:rFonts w:ascii="Arial" w:hAnsi="Arial" w:cs="Arial"/>
          <w:b/>
        </w:rPr>
        <w:t xml:space="preserve">, przy czym szkolenia personelu </w:t>
      </w:r>
      <w:r w:rsidR="00C74EC6" w:rsidRPr="008513C8">
        <w:rPr>
          <w:rFonts w:ascii="Arial" w:hAnsi="Arial" w:cs="Arial"/>
          <w:b/>
        </w:rPr>
        <w:t xml:space="preserve">mogą zostać zrealizowane </w:t>
      </w:r>
      <w:r w:rsidR="00854F34" w:rsidRPr="008513C8">
        <w:rPr>
          <w:rFonts w:ascii="Arial" w:hAnsi="Arial" w:cs="Arial"/>
          <w:b/>
        </w:rPr>
        <w:t>w terminie do 10 miesięcy od podpisania umowy.</w:t>
      </w:r>
      <w:r w:rsidRPr="008513C8">
        <w:rPr>
          <w:rFonts w:ascii="Arial" w:hAnsi="Arial" w:cs="Arial"/>
        </w:rPr>
        <w:t xml:space="preserve"> </w:t>
      </w:r>
    </w:p>
    <w:p w14:paraId="6C77D962" w14:textId="2BB59B24" w:rsidR="00E74226" w:rsidRPr="008513C8" w:rsidRDefault="00E74226" w:rsidP="008C53B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Zrealizowanie Umowy w zakresie pkt 1 litera a) </w:t>
      </w:r>
      <w:r w:rsidR="00D8563C" w:rsidRPr="008513C8">
        <w:rPr>
          <w:rFonts w:ascii="Arial" w:hAnsi="Arial" w:cs="Arial"/>
        </w:rPr>
        <w:t xml:space="preserve">i b) </w:t>
      </w:r>
      <w:r w:rsidRPr="008513C8">
        <w:rPr>
          <w:rFonts w:ascii="Arial" w:hAnsi="Arial" w:cs="Arial"/>
        </w:rPr>
        <w:t xml:space="preserve">niniejszego paragrafu, poprzedzi analiza wymagań. </w:t>
      </w:r>
    </w:p>
    <w:p w14:paraId="4D2DB9BF" w14:textId="46184F28" w:rsidR="00E74226" w:rsidRPr="008513C8" w:rsidRDefault="00E74226" w:rsidP="008513C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Po zrealizowaniu Etapu Analizy Wymagań, wykonanie umowy w zakresie pkt. 1 litera a) niniejszego paragrafu, nastąpi w etapach:</w:t>
      </w:r>
    </w:p>
    <w:p w14:paraId="342D5E32" w14:textId="2D751FCA" w:rsidR="007771DD" w:rsidRPr="008513C8" w:rsidRDefault="007771DD" w:rsidP="008C53B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Etap I.  Dostarczenie Licencji Programu Bibliotecznego, Dostarczenie Licencji Dostępu do Źródeł Cyfrowych,  Analiza przedwdrożeniowa ww. systemów do 2 miesięcy od podpisania umowy</w:t>
      </w:r>
    </w:p>
    <w:p w14:paraId="2951D285" w14:textId="0BCE99B8" w:rsidR="00BE38B2" w:rsidRPr="008513C8" w:rsidRDefault="00BE38B2" w:rsidP="008C53B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lastRenderedPageBreak/>
        <w:t>Etap II Przeniesienia danych ze starego systemu – do 4 m-</w:t>
      </w:r>
      <w:proofErr w:type="spellStart"/>
      <w:r w:rsidRPr="008513C8">
        <w:rPr>
          <w:rFonts w:ascii="Arial" w:hAnsi="Arial" w:cs="Arial"/>
        </w:rPr>
        <w:t>cy</w:t>
      </w:r>
      <w:proofErr w:type="spellEnd"/>
      <w:r w:rsidRPr="008513C8">
        <w:rPr>
          <w:rFonts w:ascii="Arial" w:hAnsi="Arial" w:cs="Arial"/>
        </w:rPr>
        <w:t xml:space="preserve"> od podpisania umowy. </w:t>
      </w:r>
    </w:p>
    <w:p w14:paraId="1DE3017B" w14:textId="0151568A" w:rsidR="007771DD" w:rsidRPr="008513C8" w:rsidRDefault="007771DD" w:rsidP="00BC49B2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Etap II</w:t>
      </w:r>
      <w:r w:rsidR="008513C8" w:rsidRPr="008513C8">
        <w:rPr>
          <w:rFonts w:ascii="Arial" w:hAnsi="Arial" w:cs="Arial"/>
        </w:rPr>
        <w:t>I</w:t>
      </w:r>
      <w:r w:rsidRPr="008513C8">
        <w:rPr>
          <w:rFonts w:ascii="Arial" w:hAnsi="Arial" w:cs="Arial"/>
        </w:rPr>
        <w:t xml:space="preserve">. </w:t>
      </w:r>
      <w:r w:rsidR="00F7603C" w:rsidRPr="008513C8">
        <w:rPr>
          <w:rFonts w:ascii="Arial" w:hAnsi="Arial" w:cs="Arial"/>
        </w:rPr>
        <w:t>Instalacja i w</w:t>
      </w:r>
      <w:r w:rsidRPr="008513C8">
        <w:rPr>
          <w:rFonts w:ascii="Arial" w:hAnsi="Arial" w:cs="Arial"/>
        </w:rPr>
        <w:t>drożenie systemu bibliotecznego do 7 miesięcy od podpisania umowy</w:t>
      </w:r>
      <w:r w:rsidR="00D8563C" w:rsidRPr="008513C8">
        <w:rPr>
          <w:rFonts w:ascii="Arial" w:hAnsi="Arial" w:cs="Arial"/>
        </w:rPr>
        <w:t xml:space="preserve">, w tym ewentualne – podyktowane potrzebami opracowanie Pakietu Oprogramowania Integracyjnego. </w:t>
      </w:r>
    </w:p>
    <w:p w14:paraId="4573E91F" w14:textId="28718A8E" w:rsidR="007771DD" w:rsidRPr="008513C8" w:rsidRDefault="007771DD" w:rsidP="008C53B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Etap I</w:t>
      </w:r>
      <w:r w:rsidR="008513C8" w:rsidRPr="008513C8">
        <w:rPr>
          <w:rFonts w:ascii="Arial" w:hAnsi="Arial" w:cs="Arial"/>
        </w:rPr>
        <w:t>V</w:t>
      </w:r>
      <w:r w:rsidRPr="008513C8">
        <w:rPr>
          <w:rFonts w:ascii="Arial" w:hAnsi="Arial" w:cs="Arial"/>
        </w:rPr>
        <w:t xml:space="preserve"> Szkolenia pracowników – do 10 miesięcy od podpisania umowy</w:t>
      </w:r>
    </w:p>
    <w:p w14:paraId="5C63FCCC" w14:textId="0FFADA96" w:rsidR="007771DD" w:rsidRPr="008513C8" w:rsidRDefault="007771DD" w:rsidP="008C53B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Etap V Usługa serwisowa na okres 12 miesięcy – termin liczony od momentu zakończenia realizacji etapu I</w:t>
      </w:r>
      <w:r w:rsidR="008513C8" w:rsidRPr="008513C8">
        <w:rPr>
          <w:rFonts w:ascii="Arial" w:hAnsi="Arial" w:cs="Arial"/>
        </w:rPr>
        <w:t>V</w:t>
      </w:r>
      <w:r w:rsidR="00BC49B2" w:rsidRPr="008513C8">
        <w:rPr>
          <w:rFonts w:ascii="Arial" w:hAnsi="Arial" w:cs="Arial"/>
        </w:rPr>
        <w:t>.</w:t>
      </w:r>
    </w:p>
    <w:p w14:paraId="5FA02FCD" w14:textId="345ADA54" w:rsidR="007B747D" w:rsidRPr="008513C8" w:rsidRDefault="00C74EC6" w:rsidP="008C53B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Harmonogram wskazany w pkt </w:t>
      </w:r>
      <w:r w:rsidR="00E74226" w:rsidRPr="008513C8">
        <w:rPr>
          <w:rFonts w:ascii="Arial" w:hAnsi="Arial" w:cs="Arial"/>
        </w:rPr>
        <w:t xml:space="preserve">3 </w:t>
      </w:r>
      <w:r w:rsidR="00E95560" w:rsidRPr="008513C8">
        <w:rPr>
          <w:rFonts w:ascii="Arial" w:hAnsi="Arial" w:cs="Arial"/>
        </w:rPr>
        <w:t xml:space="preserve">powyżej, </w:t>
      </w:r>
      <w:r w:rsidRPr="008513C8">
        <w:rPr>
          <w:rFonts w:ascii="Arial" w:hAnsi="Arial" w:cs="Arial"/>
        </w:rPr>
        <w:t>może zostać dodatkowo uszczegółowione</w:t>
      </w:r>
      <w:r w:rsidR="00FC55B8" w:rsidRPr="008513C8">
        <w:rPr>
          <w:rFonts w:ascii="Arial" w:hAnsi="Arial" w:cs="Arial"/>
        </w:rPr>
        <w:t xml:space="preserve"> w </w:t>
      </w:r>
      <w:r w:rsidR="00E74226" w:rsidRPr="008513C8">
        <w:rPr>
          <w:rFonts w:ascii="Arial" w:hAnsi="Arial" w:cs="Arial"/>
        </w:rPr>
        <w:t xml:space="preserve">Dokumencie </w:t>
      </w:r>
      <w:r w:rsidR="00FC55B8" w:rsidRPr="008513C8">
        <w:rPr>
          <w:rFonts w:ascii="Arial" w:hAnsi="Arial" w:cs="Arial"/>
        </w:rPr>
        <w:t xml:space="preserve">Analizy </w:t>
      </w:r>
      <w:r w:rsidR="00E74226" w:rsidRPr="008513C8">
        <w:rPr>
          <w:rFonts w:ascii="Arial" w:hAnsi="Arial" w:cs="Arial"/>
        </w:rPr>
        <w:t xml:space="preserve">Wymagań sporządzonym przez Strony. </w:t>
      </w:r>
    </w:p>
    <w:p w14:paraId="1F56C3F6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Dokument Analizy Wymagań będzie zawierał co najmniej:</w:t>
      </w:r>
    </w:p>
    <w:p w14:paraId="5EA86AD7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Szczegółowe wymagania funkcjonalne wdrażanego Systemu,</w:t>
      </w:r>
    </w:p>
    <w:p w14:paraId="7E1795F7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Wymagania techniczne, organizacyjne i niefunkcjonalne innych niż określone w OPZ,</w:t>
      </w:r>
    </w:p>
    <w:p w14:paraId="69E11918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Szczegóły instalacji Systemu,</w:t>
      </w:r>
    </w:p>
    <w:p w14:paraId="7B8C8B00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interoperacyjności z innymi systemami Zamawiającego, w szczególności z systemem dziekanatowym,</w:t>
      </w:r>
    </w:p>
    <w:p w14:paraId="59BD84AC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wymaganych szkoleń,</w:t>
      </w:r>
    </w:p>
    <w:p w14:paraId="5697961F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konwersji danych wraz ze wstępnym profilowaniem jakości danych w systemie źródłowym.</w:t>
      </w:r>
    </w:p>
    <w:p w14:paraId="106702B9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 szczególności przedmiot umowy obejmuje:</w:t>
      </w:r>
    </w:p>
    <w:p w14:paraId="5AE0366B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Dostawę Systemu spełniającego postawione wymagania funkcjonalne oraz niefunkcjonalne,</w:t>
      </w:r>
    </w:p>
    <w:p w14:paraId="66947E16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Instalację systemu na wskazanej przez Zamawiającego infrastrukturze serwerowej,</w:t>
      </w:r>
    </w:p>
    <w:p w14:paraId="69B5FC50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Konfigurację i wstępną parametryzację systemu zgodnie z ustaleniami zapisanymi w dokumencie Analizy Wymagań,</w:t>
      </w:r>
    </w:p>
    <w:p w14:paraId="059D7F9A" w14:textId="0E5459DF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Konwersję danych </w:t>
      </w:r>
      <w:r w:rsidR="00413AFA" w:rsidRPr="008513C8">
        <w:rPr>
          <w:rFonts w:ascii="Arial" w:hAnsi="Arial" w:cs="Arial"/>
        </w:rPr>
        <w:t>z systemu źr</w:t>
      </w:r>
      <w:r w:rsidR="00BE6D93" w:rsidRPr="008513C8">
        <w:rPr>
          <w:rFonts w:ascii="Arial" w:hAnsi="Arial" w:cs="Arial"/>
        </w:rPr>
        <w:t>ódłowego (systemu</w:t>
      </w:r>
      <w:r w:rsidR="007C3393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 xml:space="preserve"> biblioteczn</w:t>
      </w:r>
      <w:r w:rsidR="00BE6D93" w:rsidRPr="008513C8">
        <w:rPr>
          <w:rFonts w:ascii="Arial" w:hAnsi="Arial" w:cs="Arial"/>
        </w:rPr>
        <w:t>ego</w:t>
      </w:r>
      <w:r w:rsidRPr="008513C8">
        <w:rPr>
          <w:rFonts w:ascii="Arial" w:hAnsi="Arial" w:cs="Arial"/>
        </w:rPr>
        <w:t xml:space="preserve"> </w:t>
      </w:r>
      <w:r w:rsidR="00595D9B" w:rsidRPr="008513C8">
        <w:rPr>
          <w:rFonts w:ascii="Arial" w:hAnsi="Arial" w:cs="Arial"/>
        </w:rPr>
        <w:t>VTLS</w:t>
      </w:r>
      <w:r w:rsidRPr="008513C8">
        <w:rPr>
          <w:rFonts w:ascii="Arial" w:hAnsi="Arial" w:cs="Arial"/>
        </w:rPr>
        <w:t>),</w:t>
      </w:r>
    </w:p>
    <w:p w14:paraId="0634F810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Przeprowadzenie szkoleń personelu obsługowego,</w:t>
      </w:r>
    </w:p>
    <w:p w14:paraId="391D2B5F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Uruchomienie produkcyjne systemu,</w:t>
      </w:r>
    </w:p>
    <w:p w14:paraId="2F159FC6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Opracowanie procedur backupu.</w:t>
      </w:r>
    </w:p>
    <w:p w14:paraId="6B9F349C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Dostarczenie dokumentacji powykonawczej.</w:t>
      </w:r>
    </w:p>
    <w:p w14:paraId="55B24207" w14:textId="51B33C2A" w:rsidR="007B747D" w:rsidRPr="008513C8" w:rsidRDefault="007B747D" w:rsidP="008C53B8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Świadczenie usług serwisowych zgodnie z zakresem określonym w niniejszej umowie przez </w:t>
      </w:r>
      <w:r w:rsidR="002B504A" w:rsidRPr="008513C8">
        <w:rPr>
          <w:rFonts w:ascii="Arial" w:hAnsi="Arial" w:cs="Arial"/>
        </w:rPr>
        <w:t>…..</w:t>
      </w:r>
      <w:r w:rsidR="00173A7F" w:rsidRPr="008513C8">
        <w:rPr>
          <w:rFonts w:ascii="Arial" w:hAnsi="Arial" w:cs="Arial"/>
        </w:rPr>
        <w:t xml:space="preserve"> </w:t>
      </w:r>
      <w:r w:rsidR="002B504A" w:rsidRPr="008513C8">
        <w:rPr>
          <w:rFonts w:ascii="Arial" w:hAnsi="Arial" w:cs="Arial"/>
        </w:rPr>
        <w:t xml:space="preserve">(minimum 12 </w:t>
      </w:r>
      <w:r w:rsidRPr="008513C8">
        <w:rPr>
          <w:rFonts w:ascii="Arial" w:hAnsi="Arial" w:cs="Arial"/>
        </w:rPr>
        <w:t>miesi</w:t>
      </w:r>
      <w:r w:rsidR="00B515E5" w:rsidRPr="008513C8">
        <w:rPr>
          <w:rFonts w:ascii="Arial" w:hAnsi="Arial" w:cs="Arial"/>
        </w:rPr>
        <w:t>ę</w:t>
      </w:r>
      <w:r w:rsidR="00AB417B" w:rsidRPr="008513C8">
        <w:rPr>
          <w:rFonts w:ascii="Arial" w:hAnsi="Arial" w:cs="Arial"/>
        </w:rPr>
        <w:t>cy</w:t>
      </w:r>
      <w:r w:rsidR="002B504A" w:rsidRPr="008513C8">
        <w:rPr>
          <w:rFonts w:ascii="Arial" w:hAnsi="Arial" w:cs="Arial"/>
        </w:rPr>
        <w:t>)</w:t>
      </w:r>
      <w:r w:rsidRPr="008513C8">
        <w:rPr>
          <w:rFonts w:ascii="Arial" w:hAnsi="Arial" w:cs="Arial"/>
        </w:rPr>
        <w:t xml:space="preserve"> po zakończeniu wdrożenia Systemu.</w:t>
      </w:r>
    </w:p>
    <w:p w14:paraId="329BDC0A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się, jeżeli będzie to uzasadnione potrzebami Zamawiającego, współdziałać z innymi wykonawcami systemów funkcjonujących u Zamawiającego. Zamawiający zobowiązuje się zapewnić współpracę wykonawców innych systemów z Wykonawcą w zakresie koniecznym dla prawidłowej realizacji umowy przez Wykonawcę.</w:t>
      </w:r>
    </w:p>
    <w:p w14:paraId="205528C7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Wykonanie Wdrożenia nastąpi w siedzibie Zamawiającego, przy czym Zamawiający dopuszcza realizację części prac koncepcyjnych oraz programistycznych w siedzibie Wykonawcy.</w:t>
      </w:r>
    </w:p>
    <w:p w14:paraId="7E0A1628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zobowiązany jest do zapewnienia nadzoru i koordynacji wszelkich działań związanych z realizacją prac objętych przedmiotem Umowy w celu osiągnięcia wymaganej jakości i terminowej realizacji prac. Wykonawca ponosi odpowiedzialność za zarządzanie i realizację przedmiotu Umowy.</w:t>
      </w:r>
    </w:p>
    <w:p w14:paraId="640101C0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15AD2175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3</w:t>
      </w:r>
    </w:p>
    <w:p w14:paraId="2DE93EE7" w14:textId="6F3E2DA5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Wstępne oświadczenia Stron</w:t>
      </w:r>
      <w:r w:rsidR="00854F34" w:rsidRPr="008513C8">
        <w:rPr>
          <w:rFonts w:ascii="Arial" w:hAnsi="Arial" w:cs="Arial"/>
          <w:sz w:val="20"/>
          <w:szCs w:val="20"/>
        </w:rPr>
        <w:t xml:space="preserve">a. </w:t>
      </w:r>
    </w:p>
    <w:p w14:paraId="03034651" w14:textId="7839F0C8" w:rsidR="007B747D" w:rsidRPr="008513C8" w:rsidRDefault="007B747D" w:rsidP="008C53B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oświadcza, że</w:t>
      </w:r>
      <w:r w:rsidR="00E841BA" w:rsidRPr="008513C8">
        <w:rPr>
          <w:rFonts w:ascii="Arial" w:hAnsi="Arial" w:cs="Arial"/>
        </w:rPr>
        <w:t xml:space="preserve"> o</w:t>
      </w:r>
      <w:r w:rsidRPr="008513C8">
        <w:rPr>
          <w:rFonts w:ascii="Arial" w:hAnsi="Arial" w:cs="Arial"/>
        </w:rPr>
        <w:t>ddeleguje do wykonania Umowy odpowiedni personel, co najmniej w ilości, o kwalifikacjach, doświadczeniu i wykształceniu pozwalającym na realizację przedmiotu Umowy</w:t>
      </w:r>
      <w:r w:rsidR="00854F34" w:rsidRPr="008513C8">
        <w:rPr>
          <w:rFonts w:ascii="Arial" w:hAnsi="Arial" w:cs="Arial"/>
        </w:rPr>
        <w:t>, w tym:</w:t>
      </w:r>
    </w:p>
    <w:p w14:paraId="52BBC450" w14:textId="4895D559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a, kierownika projektu (imię i nazwisko)</w:t>
      </w:r>
    </w:p>
    <w:p w14:paraId="0BA981F3" w14:textId="37269AC3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b. architekta systemu (imię i nazwisko)</w:t>
      </w:r>
    </w:p>
    <w:p w14:paraId="5F0C061A" w14:textId="02D49A02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c. specjalisty ds. wdrożeń</w:t>
      </w:r>
    </w:p>
    <w:p w14:paraId="3124F01B" w14:textId="704C7683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d. programisty</w:t>
      </w:r>
    </w:p>
    <w:p w14:paraId="406B76F3" w14:textId="251FA140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e. konsultanta</w:t>
      </w:r>
    </w:p>
    <w:p w14:paraId="18967193" w14:textId="0A9211C3" w:rsidR="00E841BA" w:rsidRPr="008513C8" w:rsidRDefault="00E841BA" w:rsidP="008C53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Strony zgodnie ustalają, że zmiana osób wskazanych w ust. 1 oraz przeznaczonych zgodnie </w:t>
      </w:r>
      <w:r w:rsidRPr="008513C8">
        <w:rPr>
          <w:rFonts w:ascii="Arial" w:hAnsi="Arial" w:cs="Arial"/>
        </w:rPr>
        <w:br/>
        <w:t>z ofertą do realizacji umowy w treści oferty Wykonawcy</w:t>
      </w:r>
      <w:r w:rsidR="002B504A" w:rsidRPr="008513C8">
        <w:rPr>
          <w:rFonts w:ascii="Arial" w:hAnsi="Arial" w:cs="Arial"/>
        </w:rPr>
        <w:t>,</w:t>
      </w:r>
      <w:r w:rsidRPr="008513C8">
        <w:rPr>
          <w:rFonts w:ascii="Arial" w:hAnsi="Arial" w:cs="Arial"/>
        </w:rPr>
        <w:t xml:space="preserve"> wymaga uprzedniej pisemnej </w:t>
      </w:r>
      <w:r w:rsidR="00785E91" w:rsidRPr="008513C8">
        <w:rPr>
          <w:rFonts w:ascii="Arial" w:hAnsi="Arial" w:cs="Arial"/>
        </w:rPr>
        <w:t xml:space="preserve">pod rygorem nieważności </w:t>
      </w:r>
      <w:r w:rsidRPr="008513C8">
        <w:rPr>
          <w:rFonts w:ascii="Arial" w:hAnsi="Arial" w:cs="Arial"/>
        </w:rPr>
        <w:t>zgody Zamawiającego</w:t>
      </w:r>
      <w:r w:rsidR="00D8563C" w:rsidRPr="008513C8">
        <w:rPr>
          <w:rFonts w:ascii="Arial" w:hAnsi="Arial" w:cs="Arial"/>
        </w:rPr>
        <w:t>, za uzasadnioną i dopuszczalną Strony uważają zmianę</w:t>
      </w:r>
      <w:r w:rsidRPr="008513C8">
        <w:rPr>
          <w:rFonts w:ascii="Arial" w:hAnsi="Arial" w:cs="Arial"/>
        </w:rPr>
        <w:t xml:space="preserve"> z powodu choroby lub innych zdarzeń losowych powodujących niemożność wykonywania powierzonego jej zakresu obowiązków, a wskazane w zastępstwie osoba lub osoby muszą posiadać kwalifikacje i doświadczenie spełniające, co najmniej wymagania zawarte w Rozdziale VII SWZ</w:t>
      </w:r>
      <w:r w:rsidR="00B6695E" w:rsidRPr="008513C8">
        <w:rPr>
          <w:rFonts w:ascii="Arial" w:hAnsi="Arial" w:cs="Arial"/>
        </w:rPr>
        <w:t>, zaś</w:t>
      </w:r>
      <w:r w:rsidR="00785E91" w:rsidRPr="008513C8">
        <w:rPr>
          <w:rFonts w:ascii="Arial" w:hAnsi="Arial" w:cs="Arial"/>
        </w:rPr>
        <w:t xml:space="preserve"> sama zmiana w żaden negatywny sposób nie wpłynie na wykonanie przedmiotu umowy</w:t>
      </w:r>
      <w:r w:rsidRPr="008513C8">
        <w:rPr>
          <w:rFonts w:ascii="Arial" w:hAnsi="Arial" w:cs="Arial"/>
        </w:rPr>
        <w:t>.</w:t>
      </w:r>
      <w:r w:rsidR="00D8563C" w:rsidRPr="008513C8">
        <w:rPr>
          <w:rFonts w:ascii="Arial" w:hAnsi="Arial" w:cs="Arial"/>
        </w:rPr>
        <w:t xml:space="preserve"> W pozostałych przypadkach zmiana pozostaje fakultatywną decyzją Zamawiającego. </w:t>
      </w:r>
      <w:r w:rsidRPr="008513C8">
        <w:rPr>
          <w:rFonts w:ascii="Arial" w:hAnsi="Arial" w:cs="Arial"/>
        </w:rPr>
        <w:t xml:space="preserve">  </w:t>
      </w:r>
    </w:p>
    <w:p w14:paraId="662432F4" w14:textId="77777777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Strony wyznaczają Pełnomocników odpowiedzialnych za nadzór nad realizacją niniejszej Umowy w zakresie adekwatnym dla każdej ze stron.</w:t>
      </w:r>
    </w:p>
    <w:p w14:paraId="15C3B766" w14:textId="77777777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Ze strony Zamawiającego funkcję Pełnomocnika będzie pełnić:</w:t>
      </w:r>
    </w:p>
    <w:p w14:paraId="105F8818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Ze strony Wykonawcy: </w:t>
      </w:r>
    </w:p>
    <w:p w14:paraId="3BF4B17F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lastRenderedPageBreak/>
        <w:t>……………………</w:t>
      </w:r>
    </w:p>
    <w:p w14:paraId="354A387E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……………………</w:t>
      </w:r>
    </w:p>
    <w:p w14:paraId="04897001" w14:textId="5741650E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Osoby wymienione w ust. 1 i 4 </w:t>
      </w:r>
      <w:r w:rsidR="00E95560" w:rsidRPr="008513C8">
        <w:rPr>
          <w:rFonts w:ascii="Arial" w:hAnsi="Arial" w:cs="Arial"/>
        </w:rPr>
        <w:t xml:space="preserve">powyżej, </w:t>
      </w:r>
      <w:r w:rsidRPr="008513C8">
        <w:rPr>
          <w:rFonts w:ascii="Arial" w:hAnsi="Arial" w:cs="Arial"/>
        </w:rPr>
        <w:t>nie są upoważnione do podejmowania decyzji powodujących zmianę postanowień umowy, w szczególności wzrostu uzgodnionego wynagrodzenia i zwiększenia lub zmiany zakresu czynności i prac objętych umową</w:t>
      </w:r>
    </w:p>
    <w:p w14:paraId="5E8FCAB9" w14:textId="634D1204" w:rsidR="00E841BA" w:rsidRPr="008513C8" w:rsidRDefault="00E841BA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zmiany przedstawiciela </w:t>
      </w:r>
      <w:r w:rsidR="00036DA2" w:rsidRPr="008513C8">
        <w:rPr>
          <w:rFonts w:ascii="Arial" w:hAnsi="Arial" w:cs="Arial"/>
        </w:rPr>
        <w:t xml:space="preserve">wskazanego w ust. 4 </w:t>
      </w:r>
      <w:r w:rsidRPr="008513C8">
        <w:rPr>
          <w:rFonts w:ascii="Arial" w:hAnsi="Arial" w:cs="Arial"/>
        </w:rPr>
        <w:t>przez jedną ze stron zobowiązana jest ona powiadomić o tym na piśmie drugą stronę w terminie 3 dni.</w:t>
      </w:r>
    </w:p>
    <w:p w14:paraId="4610B17A" w14:textId="20C018A5" w:rsidR="00036DA2" w:rsidRPr="008513C8" w:rsidRDefault="00E841BA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Zmiana osób wymieniowych w ust. 1 </w:t>
      </w:r>
      <w:r w:rsidR="00036DA2" w:rsidRPr="008513C8">
        <w:rPr>
          <w:rFonts w:ascii="Arial" w:hAnsi="Arial" w:cs="Arial"/>
        </w:rPr>
        <w:t xml:space="preserve">i 4 </w:t>
      </w:r>
      <w:r w:rsidRPr="008513C8">
        <w:rPr>
          <w:rFonts w:ascii="Arial" w:hAnsi="Arial" w:cs="Arial"/>
        </w:rPr>
        <w:t>nie stanowi zmiany umowy</w:t>
      </w:r>
      <w:r w:rsidR="002B504A" w:rsidRPr="008513C8">
        <w:rPr>
          <w:rFonts w:ascii="Arial" w:hAnsi="Arial" w:cs="Arial"/>
        </w:rPr>
        <w:t>.</w:t>
      </w:r>
    </w:p>
    <w:p w14:paraId="31679394" w14:textId="2AB9C0F3" w:rsidR="00036DA2" w:rsidRPr="008513C8" w:rsidRDefault="00036DA2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 wykonać prace będące przedmiotem niniejszej Umowy z zachowaniem najwyższej staranności, zgodnie z obowiązującymi przepisami i normami technicznymi oraz zasadami najnowszej, dostępnej wiedzy technicznej, z uwzględnieniem udziału Zamawiającego we Wdrożeniu, w zakresie określonym Umową.</w:t>
      </w:r>
    </w:p>
    <w:p w14:paraId="6ECABF91" w14:textId="77777777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</w:p>
    <w:p w14:paraId="5C3776A5" w14:textId="0752D397" w:rsidR="00152EFC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4</w:t>
      </w:r>
    </w:p>
    <w:p w14:paraId="4FADFB0B" w14:textId="7FAF53A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Wykonawca złożył przed podpisaniem umowy zabezpieczenie należytego wykonania umowy w wysokości 5 % kwoty brutto wynagrodzenia umownego, tj. w wysokości …………….. PLN (słownie: …………………………… złote 00/100).</w:t>
      </w:r>
    </w:p>
    <w:p w14:paraId="6084BA99" w14:textId="77777777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Zabezpieczenie należytego wykonania umowy zostało złożone w formie …………………….. (w przypadku zabezpieczenia składane w formie innej niż pieniężna musi być ono bezwarunkowe oraz nieodwołalne).</w:t>
      </w:r>
    </w:p>
    <w:p w14:paraId="5EF7651C" w14:textId="4B76982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wniesienia zabezpieczenia należytego wykonania umowy w formie pieniężnej, Zamawiający zwróci Wykonawcy 70% wysokości zabezpieczenia w terminie 30 dni od </w:t>
      </w:r>
      <w:r w:rsidR="00036DA2" w:rsidRPr="008513C8">
        <w:rPr>
          <w:rFonts w:ascii="Arial" w:hAnsi="Arial" w:cs="Arial"/>
        </w:rPr>
        <w:t xml:space="preserve">odbioru etapu II, wskazanego w ustępie </w:t>
      </w:r>
      <w:r w:rsidR="00F8012B" w:rsidRPr="008513C8">
        <w:rPr>
          <w:rFonts w:ascii="Arial" w:hAnsi="Arial" w:cs="Arial"/>
        </w:rPr>
        <w:t xml:space="preserve">3 </w:t>
      </w:r>
      <w:r w:rsidR="00036DA2" w:rsidRPr="008513C8">
        <w:rPr>
          <w:rFonts w:ascii="Arial" w:hAnsi="Arial" w:cs="Arial"/>
        </w:rPr>
        <w:t>paragrafu 2</w:t>
      </w:r>
      <w:r w:rsidR="002B504A" w:rsidRPr="008513C8">
        <w:rPr>
          <w:rFonts w:ascii="Arial" w:hAnsi="Arial" w:cs="Arial"/>
        </w:rPr>
        <w:t xml:space="preserve"> </w:t>
      </w:r>
      <w:r w:rsidR="00036DA2" w:rsidRPr="008513C8">
        <w:rPr>
          <w:rFonts w:ascii="Arial" w:hAnsi="Arial" w:cs="Arial"/>
        </w:rPr>
        <w:t>umowy,</w:t>
      </w:r>
      <w:r w:rsidRPr="008513C8">
        <w:rPr>
          <w:rFonts w:ascii="Arial" w:hAnsi="Arial" w:cs="Arial"/>
        </w:rPr>
        <w:t xml:space="preserve"> potwierdzonego odbiorem </w:t>
      </w:r>
      <w:r w:rsidR="00036DA2" w:rsidRPr="008513C8">
        <w:rPr>
          <w:rFonts w:ascii="Arial" w:hAnsi="Arial" w:cs="Arial"/>
        </w:rPr>
        <w:t>częściowym</w:t>
      </w:r>
      <w:r w:rsidRPr="008513C8">
        <w:rPr>
          <w:rFonts w:ascii="Arial" w:hAnsi="Arial" w:cs="Arial"/>
        </w:rPr>
        <w:t xml:space="preserve"> bez zastrzeżeń. Zamawiający zatrzyma 30% wysokości zabezpieczenia na zabezpieczenie roszczeń z tytułu rękojmi za wady, które zwróci Wykonawcy nie później niż w 15 dniu po upływie okresu rękojmi za wady.</w:t>
      </w:r>
    </w:p>
    <w:p w14:paraId="53EEC1BB" w14:textId="02CE9D5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wniesienia zabezpieczenia należytego wykonania umowy w formie innej niż pieniężna, tj. na przykład bezwarunkowej i nieodwołalnej gwarancji bankowej lub ubezpieczeniowej lub poręczenia bankowego, okres ważności winien obowiązywać, co najmniej do 30 – go dnia po dacie zakończenia terminu realizacji określonego w § </w:t>
      </w:r>
      <w:r w:rsidR="00036DA2" w:rsidRPr="008513C8">
        <w:rPr>
          <w:rFonts w:ascii="Arial" w:hAnsi="Arial" w:cs="Arial"/>
        </w:rPr>
        <w:t>2</w:t>
      </w:r>
      <w:r w:rsidRPr="008513C8">
        <w:rPr>
          <w:rFonts w:ascii="Arial" w:hAnsi="Arial" w:cs="Arial"/>
        </w:rPr>
        <w:t xml:space="preserve"> ust. </w:t>
      </w:r>
      <w:r w:rsidR="00BC49B2" w:rsidRPr="008513C8">
        <w:rPr>
          <w:rFonts w:ascii="Arial" w:hAnsi="Arial" w:cs="Arial"/>
        </w:rPr>
        <w:t>2</w:t>
      </w:r>
      <w:r w:rsidR="00E95560" w:rsidRPr="008513C8">
        <w:rPr>
          <w:rFonts w:ascii="Arial" w:hAnsi="Arial" w:cs="Arial"/>
        </w:rPr>
        <w:t xml:space="preserve"> i 3</w:t>
      </w:r>
      <w:r w:rsidR="00BC49B2" w:rsidRPr="008513C8">
        <w:rPr>
          <w:rFonts w:ascii="Arial" w:hAnsi="Arial" w:cs="Arial"/>
        </w:rPr>
        <w:t xml:space="preserve"> Umowy </w:t>
      </w:r>
      <w:r w:rsidR="008A6B1E" w:rsidRPr="008513C8">
        <w:rPr>
          <w:rFonts w:ascii="Arial" w:hAnsi="Arial" w:cs="Arial"/>
        </w:rPr>
        <w:t xml:space="preserve">dla etapu II </w:t>
      </w:r>
      <w:r w:rsidRPr="008513C8">
        <w:rPr>
          <w:rFonts w:ascii="Arial" w:hAnsi="Arial" w:cs="Arial"/>
        </w:rPr>
        <w:t xml:space="preserve">oraz do 14 – go dnia po dacie upływu okresu rękojmi za wady. </w:t>
      </w:r>
    </w:p>
    <w:p w14:paraId="0F8BF258" w14:textId="4E5B17DF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zobowiązany jest do doręczenia Zamawiającemu oryginału dokumentu obejmującego gwarancję, o której mowa w ust. 4 powyżej. W razie, gdy w imieniu gwaranta oświadczenie o udzieleniu zabezpieczenia składa inna osoba niż ujawniona w KRS jako uprawniona do reprezentacji, Wykonawca zobowiązany jest do przedłożenia wraz z dokumentem gwarancji, oryginału, odpisu lub poświadczonej przez uprawnioną osobę kopii dokumentu, z którego wynika umocowanie składającego oświadczenie w imieniu gwaranta do dokonania czynności objętej tym dokumentem. </w:t>
      </w:r>
    </w:p>
    <w:p w14:paraId="0FC58DFC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5</w:t>
      </w:r>
    </w:p>
    <w:p w14:paraId="28E4AD67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Zasady odbiorów prac</w:t>
      </w:r>
    </w:p>
    <w:p w14:paraId="67DD0C60" w14:textId="54320512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Warunkiem całościowego odbioru </w:t>
      </w:r>
      <w:r w:rsidRPr="008513C8">
        <w:rPr>
          <w:rFonts w:ascii="Arial" w:hAnsi="Arial" w:cs="Arial"/>
        </w:rPr>
        <w:t>System</w:t>
      </w:r>
      <w:r w:rsidR="00D8563C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jest potwierdzenie wykonania wszystkich etapów przewidzianych w Analizie Wymagań oraz stwierdzenie wykonania wszystkich zadań w ramach Wdrożenia w sposób zgodny z niniejszą umową, OPZ oraz obowiązującymi przepisami.</w:t>
      </w:r>
    </w:p>
    <w:p w14:paraId="2630B56A" w14:textId="1DF9694B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Podstawą do zatwierdzenia wykonania każdego etapu oraz całości </w:t>
      </w:r>
      <w:r w:rsidRPr="008513C8">
        <w:rPr>
          <w:rFonts w:ascii="Arial" w:hAnsi="Arial" w:cs="Arial"/>
        </w:rPr>
        <w:t>System</w:t>
      </w:r>
      <w:r w:rsidR="00D8563C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jest osiągnięcie zakładanych w Analizie Wymagań funkcjonalności i parametrów oraz zgodność ich wykonania z zapisami Umowy, OPZ, ofertą Wykonawcy.</w:t>
      </w:r>
    </w:p>
    <w:p w14:paraId="35AC649F" w14:textId="00015590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Wszelkie odbiory realizowanych prac umownych, ich zadań, etapów i całości </w:t>
      </w:r>
      <w:r w:rsidRPr="008513C8">
        <w:rPr>
          <w:rFonts w:ascii="Arial" w:hAnsi="Arial" w:cs="Arial"/>
        </w:rPr>
        <w:t>System</w:t>
      </w:r>
      <w:r w:rsidR="00A302FB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dokonuj</w:t>
      </w:r>
      <w:r w:rsidR="00D8563C" w:rsidRPr="008513C8">
        <w:rPr>
          <w:rFonts w:ascii="Arial" w:hAnsi="Arial" w:cs="Arial"/>
          <w:iCs/>
          <w:color w:val="000000"/>
        </w:rPr>
        <w:t xml:space="preserve">ą osoba/osoby, wyznaczone ku temu przez Zamawiającego. </w:t>
      </w:r>
    </w:p>
    <w:p w14:paraId="319CFBAF" w14:textId="4E3C31EE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Poszczególne prace wdrożeniowe (zadania wdrożeniowe, etapy, całość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  <w:iCs/>
          <w:color w:val="000000"/>
        </w:rPr>
        <w:t xml:space="preserve">) podlegają odrębnym odbiorom, potwierdzonym protokołem odbioru, sporządzanym w formie pisemnej, w dwóch egzemplarzach, po jednym dla każdej ze Stron. </w:t>
      </w:r>
    </w:p>
    <w:p w14:paraId="6E702CD5" w14:textId="64CD0DF9" w:rsidR="007B747D" w:rsidRPr="008513C8" w:rsidRDefault="00D8563C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Zamawiający</w:t>
      </w:r>
      <w:r w:rsidR="007B747D" w:rsidRPr="008513C8">
        <w:rPr>
          <w:rFonts w:ascii="Arial" w:hAnsi="Arial" w:cs="Arial"/>
          <w:iCs/>
          <w:color w:val="000000"/>
        </w:rPr>
        <w:t xml:space="preserve"> podpisuje protokół odbioru w przypadku braku uwag i zastrzeżeń do przedmiotu odbioru</w:t>
      </w:r>
      <w:r w:rsidR="00BC49B2" w:rsidRPr="008513C8">
        <w:rPr>
          <w:rFonts w:ascii="Arial" w:hAnsi="Arial" w:cs="Arial"/>
          <w:iCs/>
          <w:color w:val="000000"/>
        </w:rPr>
        <w:t xml:space="preserve"> – w przypadku stwierdzenia uwag, zastosowanie odnajduje ust. 7 niniejszego paragrafu</w:t>
      </w:r>
      <w:r w:rsidR="007B747D" w:rsidRPr="008513C8">
        <w:rPr>
          <w:rFonts w:ascii="Arial" w:hAnsi="Arial" w:cs="Arial"/>
          <w:iCs/>
          <w:color w:val="000000"/>
        </w:rPr>
        <w:t xml:space="preserve">. Po podpisaniu protokołu odbioru bez uwag i zastrzeżeń </w:t>
      </w:r>
      <w:r w:rsidRPr="008513C8">
        <w:rPr>
          <w:rFonts w:ascii="Arial" w:hAnsi="Arial" w:cs="Arial"/>
          <w:iCs/>
          <w:color w:val="000000"/>
        </w:rPr>
        <w:t>Zamawiający</w:t>
      </w:r>
      <w:r w:rsidR="007B747D" w:rsidRPr="008513C8">
        <w:rPr>
          <w:rFonts w:ascii="Arial" w:hAnsi="Arial" w:cs="Arial"/>
          <w:iCs/>
          <w:color w:val="000000"/>
        </w:rPr>
        <w:t xml:space="preserve"> przekazuje protokół odbioru i dokumenty zgłoszeniowe do </w:t>
      </w:r>
      <w:r w:rsidR="00184124" w:rsidRPr="008513C8">
        <w:rPr>
          <w:rFonts w:ascii="Arial" w:hAnsi="Arial" w:cs="Arial"/>
          <w:iCs/>
          <w:color w:val="000000"/>
        </w:rPr>
        <w:t xml:space="preserve">Reprezentanta </w:t>
      </w:r>
      <w:r w:rsidR="007B747D" w:rsidRPr="008513C8">
        <w:rPr>
          <w:rFonts w:ascii="Arial" w:hAnsi="Arial" w:cs="Arial"/>
          <w:iCs/>
          <w:color w:val="000000"/>
        </w:rPr>
        <w:t>Zamawiającego</w:t>
      </w:r>
      <w:r w:rsidR="00184124" w:rsidRPr="008513C8">
        <w:rPr>
          <w:rFonts w:ascii="Arial" w:hAnsi="Arial" w:cs="Arial"/>
          <w:iCs/>
          <w:color w:val="000000"/>
        </w:rPr>
        <w:t xml:space="preserve"> wskazanego w niniejszej umowie</w:t>
      </w:r>
      <w:r w:rsidR="007B747D" w:rsidRPr="008513C8">
        <w:rPr>
          <w:rFonts w:ascii="Arial" w:hAnsi="Arial" w:cs="Arial"/>
          <w:iCs/>
          <w:color w:val="000000"/>
        </w:rPr>
        <w:t xml:space="preserve">, który zatwierdza protokół odbioru podpisany przez </w:t>
      </w:r>
      <w:r w:rsidR="00184124" w:rsidRPr="008513C8">
        <w:rPr>
          <w:rFonts w:ascii="Arial" w:hAnsi="Arial" w:cs="Arial"/>
          <w:iCs/>
          <w:color w:val="000000"/>
        </w:rPr>
        <w:t xml:space="preserve">  osoby wyznaczone przez Zamawiającego do odbioru prac</w:t>
      </w:r>
      <w:r w:rsidR="007B747D" w:rsidRPr="008513C8">
        <w:rPr>
          <w:rFonts w:ascii="Arial" w:hAnsi="Arial" w:cs="Arial"/>
          <w:iCs/>
          <w:color w:val="000000"/>
        </w:rPr>
        <w:t xml:space="preserve">. Strony uznają, iż odbiór pracy wdrożeniowej następuje z chwilą zatwierdzenia protokołu odbioru przez </w:t>
      </w:r>
      <w:r w:rsidR="00184124" w:rsidRPr="008513C8">
        <w:rPr>
          <w:rFonts w:ascii="Arial" w:hAnsi="Arial" w:cs="Arial"/>
          <w:iCs/>
          <w:color w:val="000000"/>
        </w:rPr>
        <w:t xml:space="preserve">reprezentanta </w:t>
      </w:r>
      <w:r w:rsidR="007B747D" w:rsidRPr="008513C8">
        <w:rPr>
          <w:rFonts w:ascii="Arial" w:hAnsi="Arial" w:cs="Arial"/>
          <w:iCs/>
          <w:color w:val="000000"/>
        </w:rPr>
        <w:t>Zamawiającego.</w:t>
      </w:r>
    </w:p>
    <w:p w14:paraId="7CDFD3BC" w14:textId="77777777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Strony ustalają dla czynności odbiorowych następujące maksymalne terminy:</w:t>
      </w:r>
    </w:p>
    <w:p w14:paraId="31CADD04" w14:textId="77777777" w:rsidR="007B747D" w:rsidRPr="008513C8" w:rsidRDefault="007B747D" w:rsidP="008C53B8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dla etapu/zadania wdrożeniowego: 7 dni roboczych od dnia zgłoszenia gotowości zadania wdrożeniowego do odbioru, </w:t>
      </w:r>
    </w:p>
    <w:p w14:paraId="4E8DB6E6" w14:textId="4FFA3934" w:rsidR="007B747D" w:rsidRPr="008513C8" w:rsidRDefault="007B747D" w:rsidP="008C53B8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lastRenderedPageBreak/>
        <w:t xml:space="preserve">dla całości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: 14 dni roboczych od dnia zgłoszenia gotowości całości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 do odbioru.</w:t>
      </w:r>
    </w:p>
    <w:p w14:paraId="2DAE643B" w14:textId="5B404801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Jeżeli w toku czynności odbiorowych stwierdzone zostaną wady, usterki niezgodności z Umową lub inne nieprawidłowości, Zamawiający</w:t>
      </w:r>
      <w:r w:rsidR="00BC49B2" w:rsidRPr="008513C8">
        <w:rPr>
          <w:rFonts w:ascii="Arial" w:hAnsi="Arial" w:cs="Arial"/>
          <w:iCs/>
          <w:color w:val="000000"/>
        </w:rPr>
        <w:t xml:space="preserve"> odmawia odbioru w przypadku wad i usterek istotnych, zaś w przypadku gdy wady i usterki nie są znaczące, </w:t>
      </w:r>
      <w:r w:rsidRPr="008513C8">
        <w:rPr>
          <w:rFonts w:ascii="Arial" w:hAnsi="Arial" w:cs="Arial"/>
          <w:iCs/>
          <w:color w:val="000000"/>
        </w:rPr>
        <w:t>może dokonać odbioru warunkowego poprzez podpisanie warunkowego protokołu odbioru. W takim przypadku Wykonawca usunie wszystkie wady w terminach wyznaczonych przez Zamawiającego oraz przedstawi pracę wdrożeniową do ponownego odbioru</w:t>
      </w:r>
      <w:r w:rsidR="008A6B1E" w:rsidRPr="008513C8">
        <w:rPr>
          <w:rFonts w:ascii="Arial" w:hAnsi="Arial" w:cs="Arial"/>
          <w:iCs/>
          <w:color w:val="000000"/>
        </w:rPr>
        <w:t xml:space="preserve"> w terminie </w:t>
      </w:r>
      <w:r w:rsidR="002B504A" w:rsidRPr="008513C8">
        <w:rPr>
          <w:rFonts w:ascii="Arial" w:hAnsi="Arial" w:cs="Arial"/>
          <w:iCs/>
          <w:color w:val="000000"/>
        </w:rPr>
        <w:t>14 dni.</w:t>
      </w:r>
      <w:r w:rsidRPr="008513C8">
        <w:rPr>
          <w:rFonts w:ascii="Arial" w:hAnsi="Arial" w:cs="Arial"/>
          <w:iCs/>
          <w:color w:val="000000"/>
        </w:rPr>
        <w:t xml:space="preserve"> Odbiór warunkowy</w:t>
      </w:r>
      <w:r w:rsidR="00184124" w:rsidRPr="008513C8">
        <w:rPr>
          <w:rFonts w:ascii="Arial" w:hAnsi="Arial" w:cs="Arial"/>
          <w:iCs/>
          <w:color w:val="000000"/>
        </w:rPr>
        <w:t xml:space="preserve"> zawierający wady inne niż istotne</w:t>
      </w:r>
      <w:r w:rsidRPr="008513C8">
        <w:rPr>
          <w:rFonts w:ascii="Arial" w:hAnsi="Arial" w:cs="Arial"/>
          <w:iCs/>
          <w:color w:val="000000"/>
        </w:rPr>
        <w:t xml:space="preserve"> uprawnia – o ile Strony </w:t>
      </w:r>
      <w:r w:rsidR="00D06A3D" w:rsidRPr="008513C8">
        <w:rPr>
          <w:rFonts w:ascii="Arial" w:hAnsi="Arial" w:cs="Arial"/>
          <w:iCs/>
          <w:color w:val="000000"/>
        </w:rPr>
        <w:t xml:space="preserve">w protokole </w:t>
      </w:r>
      <w:r w:rsidRPr="008513C8">
        <w:rPr>
          <w:rFonts w:ascii="Arial" w:hAnsi="Arial" w:cs="Arial"/>
          <w:iCs/>
          <w:color w:val="000000"/>
        </w:rPr>
        <w:t xml:space="preserve">nie postanowią inaczej – do wystawienia faktury VAT. </w:t>
      </w:r>
    </w:p>
    <w:p w14:paraId="1647FAA3" w14:textId="77777777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W przypadku braku dokonania odbioru albo odbioru warunkowego procedura odbioru zostanie powtórzona w terminie ustalonym przez Strony po uprzednim zgłoszeniu gotowości do odbioru pracy wdrożeniowej przez Wykonawcę.</w:t>
      </w:r>
    </w:p>
    <w:p w14:paraId="2270A25D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5611892C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6</w:t>
      </w:r>
    </w:p>
    <w:p w14:paraId="79C85072" w14:textId="2B9BE163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Warunki realizacji wdrożenia </w:t>
      </w:r>
      <w:r w:rsidR="00A302FB" w:rsidRPr="008513C8">
        <w:rPr>
          <w:rFonts w:ascii="Arial" w:hAnsi="Arial" w:cs="Arial"/>
          <w:sz w:val="20"/>
          <w:szCs w:val="20"/>
        </w:rPr>
        <w:t>Systemów</w:t>
      </w:r>
    </w:p>
    <w:p w14:paraId="14C32219" w14:textId="77777777" w:rsidR="007B747D" w:rsidRPr="008513C8" w:rsidRDefault="007B747D" w:rsidP="008C53B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 celu wykonania przedmiotu Umowy Zamawiający zobowiązuje się:</w:t>
      </w:r>
    </w:p>
    <w:p w14:paraId="1CFFD627" w14:textId="77777777" w:rsidR="007B747D" w:rsidRPr="008513C8" w:rsidRDefault="007B747D" w:rsidP="008C53B8">
      <w:pPr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zapewnić Wykonawcy infrastrukturę techniczną i odpowiednie warunki techniczne niezbędne do wykonywania prac informatycznych,</w:t>
      </w:r>
    </w:p>
    <w:p w14:paraId="1DC74B12" w14:textId="77777777" w:rsidR="007B747D" w:rsidRPr="008513C8" w:rsidRDefault="007B747D" w:rsidP="008C53B8">
      <w:pPr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zapewnić warunki organizacyjne niezbędne do wykonywania prac informatycznych, tj.:</w:t>
      </w:r>
    </w:p>
    <w:p w14:paraId="0197AE29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udostępnić Wykonawcy w uzgodnionych godzinach pracy uzgodnione pomieszczenia, w których będą prowadzone prace informatyczne będące przedmiotem niniejszej Umowy,</w:t>
      </w:r>
    </w:p>
    <w:p w14:paraId="33010C59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zapewnić współpracę pracowników Zamawiającego oraz swoich służb informatycznych, w czasie wystarczającym na realizację wyznaczonych zadań, </w:t>
      </w:r>
    </w:p>
    <w:p w14:paraId="4A4387AD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zaznajomić Wykonawcę ze strukturą organizacyjną instytucji Zamawiającego oraz z systemem obiegu dokumentów u Zamawiającego w zakresie objętym pracami informatycznymi,</w:t>
      </w:r>
    </w:p>
    <w:p w14:paraId="17C4E5FF" w14:textId="6B21F79B" w:rsidR="00CF047E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dostarczyć w uzgodnionym uprzednio terminie, zakresie i formie istniejące informacje, dokumenty i materiały dotyczące działalności Zamawiającego niezbędne do wykonania prac związanych z realizacją Umowy.</w:t>
      </w:r>
    </w:p>
    <w:p w14:paraId="1124D525" w14:textId="77777777" w:rsidR="00DB35F4" w:rsidRPr="008513C8" w:rsidRDefault="00DB35F4" w:rsidP="008C53B8">
      <w:pPr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rFonts w:ascii="Arial" w:hAnsi="Arial" w:cs="Arial"/>
        </w:rPr>
      </w:pPr>
    </w:p>
    <w:p w14:paraId="1D668218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bookmarkStart w:id="3" w:name="_Hlk164878642"/>
      <w:r w:rsidRPr="008513C8">
        <w:rPr>
          <w:rFonts w:ascii="Arial" w:hAnsi="Arial" w:cs="Arial"/>
          <w:sz w:val="20"/>
          <w:szCs w:val="20"/>
        </w:rPr>
        <w:t>§ 7</w:t>
      </w:r>
    </w:p>
    <w:bookmarkEnd w:id="3"/>
    <w:p w14:paraId="00999A94" w14:textId="2C6481EF" w:rsidR="007B747D" w:rsidRPr="008513C8" w:rsidRDefault="004519FA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ab/>
      </w:r>
      <w:r w:rsidR="007B747D" w:rsidRPr="008513C8">
        <w:rPr>
          <w:rFonts w:ascii="Arial" w:hAnsi="Arial" w:cs="Arial"/>
          <w:sz w:val="20"/>
          <w:szCs w:val="20"/>
        </w:rPr>
        <w:t>Wynagrodzenie za wykonanie prac objętych Umową</w:t>
      </w:r>
      <w:r w:rsidRPr="008513C8">
        <w:rPr>
          <w:rFonts w:ascii="Arial" w:hAnsi="Arial" w:cs="Arial"/>
          <w:sz w:val="20"/>
          <w:szCs w:val="20"/>
        </w:rPr>
        <w:tab/>
      </w:r>
    </w:p>
    <w:p w14:paraId="2AEBE9B6" w14:textId="4C173B4F" w:rsidR="00184124" w:rsidRPr="008513C8" w:rsidRDefault="007B747D" w:rsidP="006969ED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Wynagrodzenie z tytułu wykonania wszelkich prac związanych z Wdrożeniem wynosi netto:</w:t>
      </w:r>
      <w:r w:rsidR="00AB417B" w:rsidRPr="008513C8">
        <w:rPr>
          <w:rFonts w:ascii="Arial" w:hAnsi="Arial" w:cs="Arial"/>
          <w:b/>
          <w:sz w:val="20"/>
        </w:rPr>
        <w:t xml:space="preserve"> </w:t>
      </w:r>
      <w:r w:rsidR="00904A3A" w:rsidRPr="008513C8">
        <w:rPr>
          <w:rFonts w:ascii="Arial" w:hAnsi="Arial" w:cs="Arial"/>
          <w:b/>
          <w:sz w:val="20"/>
        </w:rPr>
        <w:t xml:space="preserve">       </w:t>
      </w:r>
      <w:r w:rsidRPr="008513C8">
        <w:rPr>
          <w:rFonts w:ascii="Arial" w:hAnsi="Arial" w:cs="Arial"/>
          <w:sz w:val="20"/>
        </w:rPr>
        <w:t>podatek VAT</w:t>
      </w:r>
      <w:r w:rsidR="00AB417B" w:rsidRPr="008513C8">
        <w:rPr>
          <w:rFonts w:ascii="Arial" w:hAnsi="Arial" w:cs="Arial"/>
          <w:sz w:val="20"/>
        </w:rPr>
        <w:t xml:space="preserve"> 23%</w:t>
      </w:r>
      <w:r w:rsidRPr="008513C8">
        <w:rPr>
          <w:rFonts w:ascii="Arial" w:hAnsi="Arial" w:cs="Arial"/>
          <w:sz w:val="20"/>
        </w:rPr>
        <w:t xml:space="preserve"> tj. łącznie brutto: </w:t>
      </w:r>
      <w:r w:rsidR="00AB417B" w:rsidRPr="008513C8">
        <w:rPr>
          <w:rFonts w:ascii="Arial" w:hAnsi="Arial" w:cs="Arial"/>
          <w:b/>
          <w:sz w:val="20"/>
        </w:rPr>
        <w:t>000,00</w:t>
      </w:r>
      <w:r w:rsidRPr="008513C8">
        <w:rPr>
          <w:rFonts w:ascii="Arial" w:hAnsi="Arial" w:cs="Arial"/>
          <w:b/>
          <w:sz w:val="20"/>
        </w:rPr>
        <w:t xml:space="preserve"> PLN</w:t>
      </w:r>
      <w:r w:rsidRPr="008513C8">
        <w:rPr>
          <w:rFonts w:ascii="Arial" w:hAnsi="Arial" w:cs="Arial"/>
          <w:sz w:val="20"/>
        </w:rPr>
        <w:t xml:space="preserve"> (słownie:</w:t>
      </w:r>
      <w:r w:rsidR="00AB417B" w:rsidRPr="008513C8">
        <w:rPr>
          <w:rFonts w:ascii="Arial" w:hAnsi="Arial" w:cs="Arial"/>
          <w:sz w:val="20"/>
        </w:rPr>
        <w:t xml:space="preserve"> </w:t>
      </w:r>
      <w:r w:rsidR="00173A7F" w:rsidRPr="008513C8">
        <w:rPr>
          <w:rFonts w:ascii="Arial" w:hAnsi="Arial" w:cs="Arial"/>
          <w:sz w:val="20"/>
        </w:rPr>
        <w:t>………………………….</w:t>
      </w:r>
      <w:r w:rsidR="00AB417B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zł) i obejmuje wszelkie koszty związane z realizacją Umowy.</w:t>
      </w:r>
    </w:p>
    <w:p w14:paraId="75C8943D" w14:textId="3A2BE474" w:rsidR="00184124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Zamawiający dopuszcza </w:t>
      </w:r>
      <w:r w:rsidRPr="008513C8">
        <w:rPr>
          <w:rFonts w:ascii="Arial" w:hAnsi="Arial" w:cs="Arial"/>
          <w:b/>
          <w:bCs/>
          <w:sz w:val="20"/>
        </w:rPr>
        <w:t>płatności częściowe</w:t>
      </w:r>
      <w:r w:rsidRPr="008513C8">
        <w:rPr>
          <w:rFonts w:ascii="Arial" w:hAnsi="Arial" w:cs="Arial"/>
          <w:sz w:val="20"/>
        </w:rPr>
        <w:t>, po zrealizowaniu poszczególnych etapów wynikających z harmonogramu</w:t>
      </w:r>
      <w:r w:rsidR="00DB35F4" w:rsidRPr="008513C8">
        <w:rPr>
          <w:rFonts w:ascii="Arial" w:hAnsi="Arial" w:cs="Arial"/>
          <w:sz w:val="20"/>
        </w:rPr>
        <w:t>, wskazanego w paragrafi</w:t>
      </w:r>
      <w:r w:rsidR="008A6B1E" w:rsidRPr="008513C8">
        <w:rPr>
          <w:rFonts w:ascii="Arial" w:hAnsi="Arial" w:cs="Arial"/>
          <w:sz w:val="20"/>
        </w:rPr>
        <w:t xml:space="preserve">e 2 ust. </w:t>
      </w:r>
      <w:r w:rsidR="00DF5DF0" w:rsidRPr="008513C8">
        <w:rPr>
          <w:rFonts w:ascii="Arial" w:hAnsi="Arial" w:cs="Arial"/>
          <w:sz w:val="20"/>
        </w:rPr>
        <w:t>3-</w:t>
      </w:r>
      <w:r w:rsidR="008A6B1E" w:rsidRPr="008513C8">
        <w:rPr>
          <w:rFonts w:ascii="Arial" w:hAnsi="Arial" w:cs="Arial"/>
          <w:sz w:val="20"/>
        </w:rPr>
        <w:t>4</w:t>
      </w:r>
      <w:r w:rsidR="00DF5DF0" w:rsidRPr="008513C8">
        <w:rPr>
          <w:rFonts w:ascii="Arial" w:hAnsi="Arial" w:cs="Arial"/>
          <w:sz w:val="20"/>
        </w:rPr>
        <w:t>,</w:t>
      </w:r>
      <w:r w:rsidR="00A572C4" w:rsidRPr="008513C8">
        <w:rPr>
          <w:rFonts w:ascii="Arial" w:hAnsi="Arial" w:cs="Arial"/>
          <w:sz w:val="20"/>
        </w:rPr>
        <w:t xml:space="preserve"> i w wysokości wskazanego tam zaangażowania. Zamawiający dopuszcza płatności częściej niż wynika to z harmonogramu wskazanego w zdaniu pierwszym, jednak nie więcej niż 7 płatności częściowych, o ile będzie to wynikać z  przyjętej Analizy wymagań.</w:t>
      </w:r>
    </w:p>
    <w:p w14:paraId="6BA2C08A" w14:textId="75EA93AD" w:rsidR="00184124" w:rsidRPr="008513C8" w:rsidRDefault="00184124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Wynagrodzenie jest wynagrodzeniem ryczałtowym. Podział Wynagrodzenia na poszczególne Etapy, jak również wszelkie ewentualne przekazywane zestawienia dotyczące czasochłonności wykonywania poszczególnych prac w żadnym wypadku nie stanowią przesłanki do zapłaty opartej na zasadzie rozliczania czasu pracy. Wykonawca będzie zobowiązany do pełnej realizacji Umowy w ramach Wynagrodzenia nawet w przypadku przekroczenia zakładanej czasochłonności prac. Wynagrodzenie obejmuje w szczególności wynagrodzenie za przeniesienie autorskich praw</w:t>
      </w:r>
    </w:p>
    <w:p w14:paraId="4555EDBF" w14:textId="3956B622" w:rsidR="00184124" w:rsidRPr="008513C8" w:rsidRDefault="00184124" w:rsidP="008C53B8">
      <w:pPr>
        <w:pStyle w:val="Tekstpodstawowy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majątkowych lub udzielenie licencji oraz udzielenie Zamawiającemu innych uprawnień wskazanych w paragrafach regulujących prawa własności intelektualnej. Wynagrodzenie stanowi całość wynagrodzenia Wykonawcy w związku z realizacją Umowy.</w:t>
      </w:r>
      <w:r w:rsidR="00D06A3D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Wykonawcy nie przysługują żadne inne roszczenia w stosunku do Zamawiającego, w szczególności zwrot kosztów podróży oraz zakwaterowania członków Personelu Wykonawcy czy też zwrot jakichkolwiek innych, dodatkowych kosztów ponoszonych przez Wykonawcę związanych z wykonywaniem Umowy.</w:t>
      </w:r>
    </w:p>
    <w:p w14:paraId="3E4F2D3B" w14:textId="33EE73B2" w:rsidR="007B747D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Podstawą wystawienia przez Wykonawcę faktury VAT jest protokół odbioru danego etapu/całości wdrożenia </w:t>
      </w:r>
      <w:r w:rsidR="00A302FB" w:rsidRPr="008513C8">
        <w:rPr>
          <w:rFonts w:ascii="Arial" w:hAnsi="Arial" w:cs="Arial"/>
          <w:sz w:val="20"/>
        </w:rPr>
        <w:t>Systemów</w:t>
      </w:r>
      <w:r w:rsidRPr="008513C8">
        <w:rPr>
          <w:rFonts w:ascii="Arial" w:hAnsi="Arial" w:cs="Arial"/>
          <w:sz w:val="20"/>
        </w:rPr>
        <w:t xml:space="preserve"> zatwierdzony przez </w:t>
      </w:r>
      <w:r w:rsidR="00184124" w:rsidRPr="008513C8">
        <w:rPr>
          <w:rFonts w:ascii="Arial" w:hAnsi="Arial" w:cs="Arial"/>
          <w:sz w:val="20"/>
        </w:rPr>
        <w:t xml:space="preserve">reprezentanta </w:t>
      </w:r>
      <w:r w:rsidRPr="008513C8">
        <w:rPr>
          <w:rFonts w:ascii="Arial" w:hAnsi="Arial" w:cs="Arial"/>
          <w:sz w:val="20"/>
        </w:rPr>
        <w:t>Zamawiającego.</w:t>
      </w:r>
    </w:p>
    <w:p w14:paraId="7E870BFE" w14:textId="32AE2768" w:rsidR="007B747D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Zapłata wynagrodzenia będzie dokonywana w terminie nie dłuższym niż</w:t>
      </w:r>
      <w:r w:rsidR="0095266D" w:rsidRPr="008513C8">
        <w:rPr>
          <w:rFonts w:ascii="Arial" w:hAnsi="Arial" w:cs="Arial"/>
          <w:sz w:val="20"/>
        </w:rPr>
        <w:t xml:space="preserve"> </w:t>
      </w:r>
      <w:r w:rsidR="008A6B1E" w:rsidRPr="008513C8">
        <w:rPr>
          <w:rFonts w:ascii="Arial" w:hAnsi="Arial" w:cs="Arial"/>
          <w:sz w:val="20"/>
        </w:rPr>
        <w:t>21</w:t>
      </w:r>
      <w:r w:rsidRPr="008513C8">
        <w:rPr>
          <w:rFonts w:ascii="Arial" w:hAnsi="Arial" w:cs="Arial"/>
          <w:sz w:val="20"/>
        </w:rPr>
        <w:t xml:space="preserve"> dni od dnia dostarczenia prawidłowo wystawionej faktury VAT. Wykonawca upoważniony jest do wystawienia faktury VAT na podstawie bezusterkowego protokołu odbioru podpisanego przez Zamawiającego i Wykonawcę.</w:t>
      </w:r>
    </w:p>
    <w:p w14:paraId="6F671733" w14:textId="77777777" w:rsidR="003748BC" w:rsidRPr="008513C8" w:rsidRDefault="003748BC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Klauzula waloryzacyjna – wzrost cen materiałów i kosztów</w:t>
      </w:r>
    </w:p>
    <w:p w14:paraId="4325D14E" w14:textId="5DD9548B" w:rsidR="003748BC" w:rsidRPr="008513C8" w:rsidRDefault="00184124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lastRenderedPageBreak/>
        <w:t>7</w:t>
      </w:r>
      <w:r w:rsidR="0017446F" w:rsidRPr="008513C8">
        <w:rPr>
          <w:rFonts w:ascii="Arial" w:hAnsi="Arial" w:cs="Arial"/>
          <w:b w:val="0"/>
          <w:sz w:val="20"/>
          <w:szCs w:val="20"/>
        </w:rPr>
        <w:t>.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1. Zamawiający przewiduje </w:t>
      </w:r>
      <w:r w:rsidR="0017446F" w:rsidRPr="008513C8">
        <w:rPr>
          <w:rFonts w:ascii="Arial" w:hAnsi="Arial" w:cs="Arial"/>
          <w:b w:val="0"/>
          <w:sz w:val="20"/>
          <w:szCs w:val="20"/>
        </w:rPr>
        <w:t>możliwość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zmiany wysokości wynagrodzenia należnego wykonawcy w przypadku zmiany cen materiałów lub kosztów związanych z realizacją zamówienia, z tym zastrzeżeniem, że: </w:t>
      </w:r>
    </w:p>
    <w:p w14:paraId="082555EC" w14:textId="2132FB6E" w:rsidR="003748BC" w:rsidRPr="008513C8" w:rsidRDefault="003748BC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 xml:space="preserve">a) minimalny poziom zmiany ceny materiałów lub kosztów, uprawniający strony umowy do żądania zmiany wynagrodzenia wynosi 10% w stosunku do cen lub kosztów z miesiąca, w którym złożono ofertę Wykonawcy, </w:t>
      </w:r>
    </w:p>
    <w:p w14:paraId="68A1D8A1" w14:textId="099B8542" w:rsidR="003748BC" w:rsidRPr="008513C8" w:rsidRDefault="003748BC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 xml:space="preserve">b) 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 </w:t>
      </w:r>
    </w:p>
    <w:p w14:paraId="2E9C0759" w14:textId="758D5360" w:rsidR="003748BC" w:rsidRPr="008513C8" w:rsidRDefault="00184124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>7</w:t>
      </w:r>
      <w:r w:rsidR="0017446F" w:rsidRPr="008513C8">
        <w:rPr>
          <w:rFonts w:ascii="Arial" w:hAnsi="Arial" w:cs="Arial"/>
          <w:b w:val="0"/>
          <w:sz w:val="20"/>
          <w:szCs w:val="20"/>
        </w:rPr>
        <w:t>.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2. 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b powyżej. Zmiana wynagrodzenia może </w:t>
      </w:r>
      <w:r w:rsidR="0017446F" w:rsidRPr="008513C8">
        <w:rPr>
          <w:rFonts w:ascii="Arial" w:hAnsi="Arial" w:cs="Arial"/>
          <w:b w:val="0"/>
          <w:sz w:val="20"/>
          <w:szCs w:val="20"/>
        </w:rPr>
        <w:t>nastąpić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na podstawie pisemnego aneksu podpisanego przez obie Strony Umowy. Strony dopuszczają </w:t>
      </w:r>
      <w:r w:rsidR="0017446F" w:rsidRPr="008513C8">
        <w:rPr>
          <w:rFonts w:ascii="Arial" w:hAnsi="Arial" w:cs="Arial"/>
          <w:b w:val="0"/>
          <w:sz w:val="20"/>
          <w:szCs w:val="20"/>
        </w:rPr>
        <w:t>możliwość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negocjacji. </w:t>
      </w:r>
    </w:p>
    <w:p w14:paraId="187B9C34" w14:textId="49C485E2" w:rsidR="003748BC" w:rsidRPr="008513C8" w:rsidRDefault="00184124" w:rsidP="008C53B8">
      <w:pPr>
        <w:pStyle w:val="Nagwek2"/>
        <w:spacing w:before="0" w:after="0"/>
        <w:jc w:val="both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>7</w:t>
      </w:r>
      <w:r w:rsidR="0017446F" w:rsidRPr="008513C8">
        <w:rPr>
          <w:rFonts w:ascii="Arial" w:hAnsi="Arial" w:cs="Arial"/>
          <w:b w:val="0"/>
          <w:sz w:val="20"/>
          <w:szCs w:val="20"/>
        </w:rPr>
        <w:t>.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3. Maksymalna </w:t>
      </w:r>
      <w:r w:rsidR="0017446F" w:rsidRPr="008513C8">
        <w:rPr>
          <w:rFonts w:ascii="Arial" w:hAnsi="Arial" w:cs="Arial"/>
          <w:b w:val="0"/>
          <w:sz w:val="20"/>
          <w:szCs w:val="20"/>
        </w:rPr>
        <w:t>wartość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zmiany wynagrodzenia, jaką dopuszcza zamawiający, to łącznie 30 % w stosunku</w:t>
      </w:r>
      <w:r w:rsidR="0017446F" w:rsidRPr="008513C8">
        <w:rPr>
          <w:rFonts w:ascii="Arial" w:hAnsi="Arial" w:cs="Arial"/>
          <w:b w:val="0"/>
          <w:sz w:val="20"/>
          <w:szCs w:val="20"/>
        </w:rPr>
        <w:t xml:space="preserve"> 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do wartości całkowitego wynagrodzenia brutto określonego w § </w:t>
      </w:r>
      <w:r w:rsidR="0017446F" w:rsidRPr="008513C8">
        <w:rPr>
          <w:rFonts w:ascii="Arial" w:hAnsi="Arial" w:cs="Arial"/>
          <w:b w:val="0"/>
          <w:sz w:val="20"/>
          <w:szCs w:val="20"/>
        </w:rPr>
        <w:t>7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ust. 1 umowy;</w:t>
      </w:r>
    </w:p>
    <w:p w14:paraId="5A6BF5FA" w14:textId="77777777" w:rsidR="003748BC" w:rsidRPr="008513C8" w:rsidRDefault="003748BC" w:rsidP="008C53B8">
      <w:pPr>
        <w:pStyle w:val="Nagwek2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1DE40E21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8</w:t>
      </w:r>
    </w:p>
    <w:p w14:paraId="50FECF65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Zasady realizacji płatności</w:t>
      </w:r>
    </w:p>
    <w:p w14:paraId="5A673380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 dzień zapłaty przyjmuje się dzień obciążenia rachunku bankowego Zamawiającego.</w:t>
      </w:r>
    </w:p>
    <w:p w14:paraId="442F9F39" w14:textId="7A0885FF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oświadcza, że jest czynnym podatnikiem VAT, posiada NIP </w:t>
      </w:r>
      <w:r w:rsidR="00904A3A" w:rsidRPr="008513C8">
        <w:rPr>
          <w:rFonts w:ascii="Arial" w:hAnsi="Arial" w:cs="Arial"/>
        </w:rPr>
        <w:t>………………….</w:t>
      </w:r>
      <w:r w:rsidRPr="008513C8">
        <w:rPr>
          <w:rFonts w:ascii="Arial" w:hAnsi="Arial" w:cs="Arial"/>
        </w:rPr>
        <w:t xml:space="preserve"> i jest uprawniony do wystawiania oraz otrzymywania faktur VAT.</w:t>
      </w:r>
    </w:p>
    <w:p w14:paraId="71FC32DC" w14:textId="552CA18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Zamawiający oświadcza, że jest czynnym podatnikiem VAT, posiada NIP </w:t>
      </w:r>
      <w:r w:rsidR="00904A3A" w:rsidRPr="008513C8">
        <w:rPr>
          <w:rFonts w:ascii="Arial" w:hAnsi="Arial" w:cs="Arial"/>
        </w:rPr>
        <w:t>…………</w:t>
      </w:r>
      <w:r w:rsidR="00AB417B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>i jest uprawniony do wystawiania oraz otrzymywania faktur VAT.</w:t>
      </w:r>
    </w:p>
    <w:p w14:paraId="73380400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 przypadku opóźnienia w zapłacie przez Zamawiającego należności wynikających z niniejszej Umowy, Wykonawca ma prawo naliczyć odsetki za czas opóźnienia w wysokości ustawowej.</w:t>
      </w:r>
    </w:p>
    <w:p w14:paraId="46FE6B5C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Zamawiający nie wyraża zgody na przelew wierzytelności na rzecz osoby trzeciej z tytułu wynagrodzenia należnego Wykonawcy na podstawie Umowy, z wyjątkiem przelewu wierzytelności na rzecz banku, w związku z zabezpieczeniem</w:t>
      </w:r>
      <w:r w:rsidRPr="008513C8">
        <w:rPr>
          <w:rFonts w:ascii="Arial" w:eastAsia="Calibri" w:hAnsi="Arial" w:cs="Arial"/>
        </w:rPr>
        <w:t xml:space="preserve"> kredytu bankowego udzielonego Wykonawcy na realizację niniejszej Umowy, na co Wykonawca musi uzyskać pisemną zgodę Zamawiającego.</w:t>
      </w:r>
    </w:p>
    <w:p w14:paraId="245019A2" w14:textId="27817451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2FF421E9" w14:textId="3FA97319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9</w:t>
      </w:r>
    </w:p>
    <w:p w14:paraId="43C5BB1D" w14:textId="0F8B65DA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Oprogramowanie tworzące strukturę </w:t>
      </w:r>
      <w:r w:rsidR="00A302FB" w:rsidRPr="008513C8">
        <w:rPr>
          <w:rFonts w:ascii="Arial" w:hAnsi="Arial" w:cs="Arial"/>
          <w:sz w:val="20"/>
          <w:szCs w:val="20"/>
        </w:rPr>
        <w:t>Systemów</w:t>
      </w:r>
    </w:p>
    <w:p w14:paraId="13A82EB7" w14:textId="71CF27CC" w:rsidR="007B747D" w:rsidRPr="008513C8" w:rsidRDefault="007B747D" w:rsidP="008C53B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zapewnia, że System będzie działał, z dniem uruchomienia jego produkcyjnej wersji, zgodnie z dostarczoną dokumentacją i wymaganiami funkcjonalnymi określonymi w OPZ. Dzień uruchomienia produkcyjnej wersji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 zostanie określony w dokumencie Analizy Wymagań. W przypadku nie spełnienia wymogów dokumentacji i/lub wymogów OPZ Wykonawca niezwłocznie w terminie wyznaczonym przez Zamawiającego dostosuje Oprogramowanie do wymagań.</w:t>
      </w:r>
    </w:p>
    <w:p w14:paraId="3614DA87" w14:textId="056A2EE7" w:rsidR="007B747D" w:rsidRPr="008513C8" w:rsidRDefault="007B747D" w:rsidP="008C53B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Licencje na System Biblioteczny</w:t>
      </w:r>
      <w:r w:rsidR="003442B9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>opart</w:t>
      </w:r>
      <w:r w:rsidR="000B3C1E" w:rsidRPr="008513C8">
        <w:rPr>
          <w:rFonts w:ascii="Arial" w:hAnsi="Arial" w:cs="Arial"/>
        </w:rPr>
        <w:t>ego</w:t>
      </w:r>
      <w:r w:rsidRPr="008513C8">
        <w:rPr>
          <w:rFonts w:ascii="Arial" w:hAnsi="Arial" w:cs="Arial"/>
        </w:rPr>
        <w:t xml:space="preserve"> na licencji </w:t>
      </w:r>
      <w:r w:rsidR="000B3C1E" w:rsidRPr="008513C8">
        <w:rPr>
          <w:rFonts w:ascii="Arial" w:hAnsi="Arial" w:cs="Arial"/>
        </w:rPr>
        <w:t>GNU General Pu</w:t>
      </w:r>
      <w:r w:rsidR="00C7096D" w:rsidRPr="008513C8">
        <w:rPr>
          <w:rFonts w:ascii="Arial" w:hAnsi="Arial" w:cs="Arial"/>
        </w:rPr>
        <w:t>blic License (licencji GNU GPL).</w:t>
      </w:r>
    </w:p>
    <w:p w14:paraId="591041C9" w14:textId="5909BEB5" w:rsidR="007B747D" w:rsidRPr="008513C8" w:rsidRDefault="007B747D" w:rsidP="008C53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Wraz z instalacją Oprogramowania Wykonawca dostarczy wersję elektroniczną dokumentacji użytkowej Oprogramowania. Dostarczy również aktualne wersje dokumentacji użytkowej w wersji elektronicznej w czasie trwania okresu gwarancyjnego.</w:t>
      </w:r>
    </w:p>
    <w:p w14:paraId="5FB8A691" w14:textId="2934470C" w:rsidR="007B747D" w:rsidRPr="008513C8" w:rsidRDefault="007B747D" w:rsidP="008C53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Zamawiający ma prawo udostępnić dokumentację użytkową Oprogramowania w swojej sieci wewnętrznej na stanowiskach związanych z użytkowaniem Oprogramowania oraz sporządzać wydruki dokumentacji do wewnętrznego użytku Zamawiającego.</w:t>
      </w:r>
    </w:p>
    <w:p w14:paraId="1C67D8C4" w14:textId="77777777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bookmarkStart w:id="4" w:name="page3"/>
      <w:bookmarkEnd w:id="4"/>
    </w:p>
    <w:p w14:paraId="19EDC6AC" w14:textId="62B156B4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10</w:t>
      </w:r>
    </w:p>
    <w:p w14:paraId="212D0832" w14:textId="51E6C030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Wykonanie umowy, odstąpienie</w:t>
      </w:r>
    </w:p>
    <w:p w14:paraId="1BF645F6" w14:textId="77777777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5A720ECA" w14:textId="6A7B77C4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Oprócz przypadków wymienionych w Kodeksie cywilnym Stronom przysługuje prawo </w:t>
      </w:r>
      <w:r w:rsidRPr="008513C8">
        <w:rPr>
          <w:rFonts w:ascii="Arial" w:hAnsi="Arial" w:cs="Arial"/>
          <w:color w:val="000000"/>
        </w:rPr>
        <w:t>odstąpienia</w:t>
      </w:r>
      <w:r w:rsidRPr="008513C8">
        <w:rPr>
          <w:rFonts w:ascii="Arial" w:hAnsi="Arial" w:cs="Arial"/>
        </w:rPr>
        <w:t xml:space="preserve"> od niniejszej umowy w razie zaistnienia okoliczności wskazanych w ust. 2</w:t>
      </w:r>
      <w:r w:rsidR="00E95560" w:rsidRPr="008513C8">
        <w:rPr>
          <w:rFonts w:ascii="Arial" w:hAnsi="Arial" w:cs="Arial"/>
        </w:rPr>
        <w:t>-3 poniżej</w:t>
      </w:r>
      <w:r w:rsidRPr="008513C8">
        <w:rPr>
          <w:rFonts w:ascii="Arial" w:hAnsi="Arial" w:cs="Arial"/>
        </w:rPr>
        <w:t>.</w:t>
      </w:r>
    </w:p>
    <w:p w14:paraId="64AE4661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  <w:color w:val="000000"/>
        </w:rPr>
        <w:t xml:space="preserve">Zamawiający może odstąpić od umowy w terminie wcześniej niż w terminie 7 dni od dnia powzięcia </w:t>
      </w:r>
      <w:r w:rsidRPr="008513C8">
        <w:rPr>
          <w:rFonts w:ascii="Arial" w:hAnsi="Arial" w:cs="Arial"/>
        </w:rPr>
        <w:t>wiadomości</w:t>
      </w:r>
      <w:r w:rsidRPr="008513C8">
        <w:rPr>
          <w:rFonts w:ascii="Arial" w:hAnsi="Arial" w:cs="Arial"/>
          <w:color w:val="000000"/>
        </w:rPr>
        <w:t xml:space="preserve"> o zaistnieniu jednej z poniższych okoliczności oraz nie później do </w:t>
      </w:r>
      <w:r w:rsidRPr="008513C8">
        <w:rPr>
          <w:rFonts w:ascii="Arial" w:hAnsi="Arial" w:cs="Arial"/>
        </w:rPr>
        <w:t>dnia faktycznej realizacji przedmiotu umowy, to jest:</w:t>
      </w:r>
    </w:p>
    <w:p w14:paraId="776B2496" w14:textId="07A0FBD3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lastRenderedPageBreak/>
        <w:t xml:space="preserve">zostanie </w:t>
      </w:r>
      <w:r w:rsidR="00C23B14" w:rsidRPr="008513C8">
        <w:rPr>
          <w:rFonts w:ascii="Arial" w:hAnsi="Arial" w:cs="Arial"/>
        </w:rPr>
        <w:t xml:space="preserve">otwarta </w:t>
      </w:r>
      <w:r w:rsidRPr="008513C8">
        <w:rPr>
          <w:rFonts w:ascii="Arial" w:hAnsi="Arial" w:cs="Arial"/>
        </w:rPr>
        <w:t xml:space="preserve">likwidacja Wykonawcy lub rozwiązanie Wykonawcy bez przeprowadzenia likwidacji, bądź nastąpi </w:t>
      </w:r>
      <w:r w:rsidR="00C23B14" w:rsidRPr="008513C8">
        <w:rPr>
          <w:rFonts w:ascii="Arial" w:hAnsi="Arial" w:cs="Arial"/>
        </w:rPr>
        <w:t xml:space="preserve">faktycznie zaprzestanie wykonywania </w:t>
      </w:r>
      <w:r w:rsidRPr="008513C8">
        <w:rPr>
          <w:rFonts w:ascii="Arial" w:hAnsi="Arial" w:cs="Arial"/>
        </w:rPr>
        <w:t>działalności gospodarczej przez Wykonawcę</w:t>
      </w:r>
      <w:r w:rsidR="00D06A3D" w:rsidRPr="008513C8">
        <w:rPr>
          <w:rFonts w:ascii="Arial" w:hAnsi="Arial" w:cs="Arial"/>
        </w:rPr>
        <w:t>.</w:t>
      </w:r>
    </w:p>
    <w:p w14:paraId="737858CE" w14:textId="78F7F663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</w:t>
      </w:r>
      <w:r w:rsidR="00157163" w:rsidRPr="008513C8">
        <w:rPr>
          <w:rFonts w:ascii="Arial" w:hAnsi="Arial" w:cs="Arial"/>
        </w:rPr>
        <w:t>nie przystąpi do wykonania umowy, i pomimo uprzedniego pisemnego wezwania do  rozpoczęcia prac</w:t>
      </w:r>
      <w:r w:rsidR="00F8012B" w:rsidRPr="008513C8">
        <w:rPr>
          <w:rFonts w:ascii="Arial" w:hAnsi="Arial" w:cs="Arial"/>
        </w:rPr>
        <w:t xml:space="preserve"> nie rozpoczął wykonywania umowy</w:t>
      </w:r>
      <w:r w:rsidR="00157163" w:rsidRPr="008513C8">
        <w:rPr>
          <w:rFonts w:ascii="Arial" w:hAnsi="Arial" w:cs="Arial"/>
        </w:rPr>
        <w:t xml:space="preserve">, lub </w:t>
      </w:r>
      <w:r w:rsidRPr="008513C8">
        <w:rPr>
          <w:rFonts w:ascii="Arial" w:hAnsi="Arial" w:cs="Arial"/>
        </w:rPr>
        <w:t>zaprzestał realizacji przedmiotu umowy na okres co najmniej 7 dni i pomimo wyznaczenia mu przez Zamawiającego dodatkowego terminu nie dłuższego niż 7 dni, w dalszym ciągu nadal nie przystąpił do realizacji umowy zgodnie z jej zapisami,</w:t>
      </w:r>
    </w:p>
    <w:p w14:paraId="6AF3D038" w14:textId="7C7585EF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przekroczył termin na realizacji przedmiotu umowy wskazany w § </w:t>
      </w:r>
      <w:r w:rsidR="00A572C4" w:rsidRPr="008513C8">
        <w:rPr>
          <w:rFonts w:ascii="Arial" w:hAnsi="Arial" w:cs="Arial"/>
        </w:rPr>
        <w:t>2</w:t>
      </w:r>
      <w:r w:rsidRPr="008513C8">
        <w:rPr>
          <w:rFonts w:ascii="Arial" w:hAnsi="Arial" w:cs="Arial"/>
        </w:rPr>
        <w:t xml:space="preserve"> ust. </w:t>
      </w:r>
      <w:r w:rsidR="00F8012B" w:rsidRPr="008513C8">
        <w:rPr>
          <w:rFonts w:ascii="Arial" w:hAnsi="Arial" w:cs="Arial"/>
        </w:rPr>
        <w:t xml:space="preserve">2 </w:t>
      </w:r>
      <w:r w:rsidRPr="008513C8">
        <w:rPr>
          <w:rFonts w:ascii="Arial" w:hAnsi="Arial" w:cs="Arial"/>
        </w:rPr>
        <w:t xml:space="preserve">umowy </w:t>
      </w:r>
      <w:r w:rsidR="00E95560" w:rsidRPr="008513C8">
        <w:rPr>
          <w:rFonts w:ascii="Arial" w:hAnsi="Arial" w:cs="Arial"/>
        </w:rPr>
        <w:t xml:space="preserve">lub Harmonogramie </w:t>
      </w:r>
      <w:r w:rsidRPr="008513C8">
        <w:rPr>
          <w:rFonts w:ascii="Arial" w:hAnsi="Arial" w:cs="Arial"/>
        </w:rPr>
        <w:t xml:space="preserve">o </w:t>
      </w:r>
      <w:r w:rsidR="00A572C4" w:rsidRPr="008513C8">
        <w:rPr>
          <w:rFonts w:ascii="Arial" w:hAnsi="Arial" w:cs="Arial"/>
        </w:rPr>
        <w:t>14</w:t>
      </w:r>
      <w:r w:rsidRPr="008513C8">
        <w:rPr>
          <w:rFonts w:ascii="Arial" w:hAnsi="Arial" w:cs="Arial"/>
        </w:rPr>
        <w:t xml:space="preserve"> dni, i w dodatkowym, wyznaczonym przez Zamawiającego nie wykonał umowy zgodnie z jej zapisami</w:t>
      </w:r>
      <w:r w:rsidR="00A572C4" w:rsidRPr="008513C8">
        <w:rPr>
          <w:rFonts w:ascii="Arial" w:hAnsi="Arial" w:cs="Arial"/>
        </w:rPr>
        <w:t xml:space="preserve"> (dotyczy każdego etapu)</w:t>
      </w:r>
      <w:r w:rsidRPr="008513C8">
        <w:rPr>
          <w:rFonts w:ascii="Arial" w:hAnsi="Arial" w:cs="Arial"/>
        </w:rPr>
        <w:t>,</w:t>
      </w:r>
    </w:p>
    <w:p w14:paraId="2687D813" w14:textId="011D4599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Zamawiający</w:t>
      </w:r>
      <w:r w:rsidR="00CA6C6C" w:rsidRPr="008513C8">
        <w:rPr>
          <w:rFonts w:ascii="Arial" w:hAnsi="Arial" w:cs="Arial"/>
        </w:rPr>
        <w:t xml:space="preserve"> może odstąpić od umowy</w:t>
      </w:r>
      <w:r w:rsidRPr="008513C8">
        <w:rPr>
          <w:rFonts w:ascii="Arial" w:hAnsi="Arial" w:cs="Arial"/>
        </w:rPr>
        <w:t xml:space="preserve">, niezależnie postanowień ust. 2 powyżej, w razie wystąpienia poniżej </w:t>
      </w:r>
      <w:r w:rsidRPr="008513C8">
        <w:rPr>
          <w:rFonts w:ascii="Arial" w:hAnsi="Arial" w:cs="Arial"/>
          <w:color w:val="000000"/>
        </w:rPr>
        <w:t>wskazanych</w:t>
      </w:r>
      <w:r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  <w:lang w:bidi="pl-PL"/>
        </w:rPr>
        <w:t>okoliczności</w:t>
      </w:r>
      <w:r w:rsidRPr="008513C8">
        <w:rPr>
          <w:rFonts w:ascii="Arial" w:hAnsi="Arial" w:cs="Arial"/>
        </w:rPr>
        <w:t>:</w:t>
      </w:r>
    </w:p>
    <w:p w14:paraId="447921C0" w14:textId="464F066C" w:rsidR="00DB35F4" w:rsidRPr="008513C8" w:rsidRDefault="00DB35F4" w:rsidP="00CA6C6C">
      <w:pPr>
        <w:widowControl w:val="0"/>
        <w:numPr>
          <w:ilvl w:val="1"/>
          <w:numId w:val="27"/>
        </w:numPr>
        <w:tabs>
          <w:tab w:val="left" w:pos="284"/>
          <w:tab w:val="left" w:pos="709"/>
        </w:tabs>
        <w:suppressAutoHyphens/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(art. 456 ust. 1 pkt 1 PZP),</w:t>
      </w:r>
    </w:p>
    <w:p w14:paraId="76109C36" w14:textId="77777777" w:rsidR="00DB35F4" w:rsidRPr="008513C8" w:rsidRDefault="00DB35F4" w:rsidP="00CA6C6C">
      <w:pPr>
        <w:widowControl w:val="0"/>
        <w:numPr>
          <w:ilvl w:val="1"/>
          <w:numId w:val="27"/>
        </w:numPr>
        <w:tabs>
          <w:tab w:val="left" w:pos="284"/>
          <w:tab w:val="left" w:pos="709"/>
        </w:tabs>
        <w:suppressAutoHyphens/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gdy dokonano zmiany umowy z naruszeniem art. 454 i art. 455 PZP,</w:t>
      </w:r>
    </w:p>
    <w:p w14:paraId="7645BF2C" w14:textId="77777777" w:rsidR="00DB35F4" w:rsidRPr="008513C8" w:rsidRDefault="00DB35F4" w:rsidP="00CA6C6C">
      <w:pPr>
        <w:widowControl w:val="0"/>
        <w:numPr>
          <w:ilvl w:val="1"/>
          <w:numId w:val="27"/>
        </w:numPr>
        <w:tabs>
          <w:tab w:val="left" w:pos="284"/>
          <w:tab w:val="left" w:pos="709"/>
        </w:tabs>
        <w:suppressAutoHyphens/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w chwili zawarcia umowy podlegał wykluczeniu na podstawie art. 108 PZP, </w:t>
      </w:r>
    </w:p>
    <w:p w14:paraId="6CC3E90D" w14:textId="60B6313A" w:rsidR="00DB35F4" w:rsidRPr="008513C8" w:rsidRDefault="00DB35F4" w:rsidP="00CA6C6C">
      <w:pPr>
        <w:widowControl w:val="0"/>
        <w:numPr>
          <w:ilvl w:val="1"/>
          <w:numId w:val="27"/>
        </w:numPr>
        <w:tabs>
          <w:tab w:val="left" w:pos="284"/>
          <w:tab w:val="left" w:pos="709"/>
        </w:tabs>
        <w:suppressAutoHyphens/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669FBF8" w14:textId="6B6B0B1C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Wykonawcy nie przysługuje odszkodowanie za odstąpienie Zamawiającego od umowy na podstawie ust.</w:t>
      </w:r>
      <w:r w:rsidR="00E95560" w:rsidRPr="008513C8">
        <w:rPr>
          <w:rFonts w:ascii="Arial" w:hAnsi="Arial" w:cs="Arial"/>
        </w:rPr>
        <w:t xml:space="preserve"> 1,</w:t>
      </w:r>
      <w:r w:rsidRPr="008513C8">
        <w:rPr>
          <w:rFonts w:ascii="Arial" w:hAnsi="Arial" w:cs="Arial"/>
        </w:rPr>
        <w:t xml:space="preserve"> 2,</w:t>
      </w:r>
      <w:r w:rsidR="00E95560" w:rsidRPr="008513C8">
        <w:rPr>
          <w:rFonts w:ascii="Arial" w:hAnsi="Arial" w:cs="Arial"/>
        </w:rPr>
        <w:t xml:space="preserve"> lub 3</w:t>
      </w:r>
      <w:r w:rsidRPr="008513C8">
        <w:rPr>
          <w:rFonts w:ascii="Arial" w:hAnsi="Arial" w:cs="Arial"/>
        </w:rPr>
        <w:t>.</w:t>
      </w:r>
    </w:p>
    <w:p w14:paraId="2AF41C3B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 przypadkach odstąpienia od umowy przez Zamawiającego na podstawie ust. 3 powyżej, Wykonawca może żądać wyłącznie wynagrodzenia należnego z tytułu wykonania części umowy potwierdzonej protokołem.</w:t>
      </w:r>
    </w:p>
    <w:p w14:paraId="71EBD3AE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7F24A8A7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Odstąpienie od umowy nie wpływa na istnienie i skuteczność roszczeń o zapłatę kar umownych.</w:t>
      </w:r>
    </w:p>
    <w:p w14:paraId="3C6704FB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Zamawiający, korzystając z umownego lub ustawowego prawa odstąpienia od umowy może odstąpić – zgodnie ze swoim wyborem – od całości umowy lub od jej części. Zamawiający jest uprawniony do korzystania z tej części umowy, której odstąpienie nie dotyczy. W takiej sytuacji Wykonawca jest uprawniony do wynagrodzenia w części, której odstąpienie nie dotyczy.</w:t>
      </w:r>
    </w:p>
    <w:p w14:paraId="5736E3D4" w14:textId="77777777" w:rsidR="00DB35F4" w:rsidRPr="008513C8" w:rsidRDefault="00DB35F4" w:rsidP="008C53B8">
      <w:pPr>
        <w:ind w:left="360"/>
        <w:jc w:val="center"/>
        <w:rPr>
          <w:rFonts w:ascii="Arial" w:hAnsi="Arial" w:cs="Arial"/>
          <w:b/>
        </w:rPr>
      </w:pPr>
    </w:p>
    <w:p w14:paraId="6FCF2344" w14:textId="48582250" w:rsidR="00DB35F4" w:rsidRPr="008513C8" w:rsidRDefault="00DB35F4" w:rsidP="008C53B8">
      <w:pPr>
        <w:ind w:left="360"/>
        <w:jc w:val="center"/>
        <w:rPr>
          <w:rFonts w:ascii="Arial" w:hAnsi="Arial" w:cs="Arial"/>
          <w:b/>
        </w:rPr>
      </w:pPr>
      <w:r w:rsidRPr="008513C8">
        <w:rPr>
          <w:rFonts w:ascii="Arial" w:hAnsi="Arial" w:cs="Arial"/>
          <w:b/>
        </w:rPr>
        <w:t xml:space="preserve">§ </w:t>
      </w:r>
      <w:r w:rsidR="00157163" w:rsidRPr="008513C8">
        <w:rPr>
          <w:rFonts w:ascii="Arial" w:hAnsi="Arial" w:cs="Arial"/>
          <w:b/>
        </w:rPr>
        <w:t>11</w:t>
      </w:r>
    </w:p>
    <w:p w14:paraId="7888CD14" w14:textId="77777777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Strony zastrzegają sobie prawo do naliczania i dochodzenia kar umownych za niezgodne z niniejszą umową lub nienależyte wykonanie zobowiązań wynikających z umowy.</w:t>
      </w:r>
    </w:p>
    <w:p w14:paraId="33306F54" w14:textId="75870249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Wykonawca, za wyjątkiem, gdy postawę naliczenia kar umownych stanowią jego zachowania niezwiązane bezpośrednio lub pośrednio z przedmiotem umowy lub jej prawidłowym wykonaniem, zapłaci Zamawiającemu </w:t>
      </w:r>
      <w:r w:rsidR="00CA6C6C" w:rsidRPr="008513C8">
        <w:rPr>
          <w:rFonts w:ascii="Arial" w:hAnsi="Arial" w:cs="Arial"/>
          <w:sz w:val="20"/>
        </w:rPr>
        <w:t xml:space="preserve">kary umowne </w:t>
      </w:r>
      <w:r w:rsidRPr="008513C8">
        <w:rPr>
          <w:rFonts w:ascii="Arial" w:hAnsi="Arial" w:cs="Arial"/>
          <w:color w:val="000000"/>
          <w:sz w:val="20"/>
        </w:rPr>
        <w:t>w poniższej wysokości</w:t>
      </w:r>
      <w:r w:rsidRPr="008513C8">
        <w:rPr>
          <w:rFonts w:ascii="Arial" w:hAnsi="Arial" w:cs="Arial"/>
          <w:sz w:val="20"/>
        </w:rPr>
        <w:t xml:space="preserve"> w przypadku:</w:t>
      </w:r>
    </w:p>
    <w:p w14:paraId="642BB51E" w14:textId="576F9CB6" w:rsidR="00DB35F4" w:rsidRPr="008513C8" w:rsidRDefault="00CA6C6C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O</w:t>
      </w:r>
      <w:r w:rsidR="00DB35F4" w:rsidRPr="008513C8">
        <w:rPr>
          <w:rFonts w:ascii="Arial" w:hAnsi="Arial" w:cs="Arial"/>
          <w:sz w:val="20"/>
        </w:rPr>
        <w:t xml:space="preserve">dstąpienia od umowy wskutek okoliczności </w:t>
      </w:r>
      <w:r w:rsidR="00C23B14" w:rsidRPr="008513C8">
        <w:rPr>
          <w:rFonts w:ascii="Arial" w:hAnsi="Arial" w:cs="Arial"/>
          <w:sz w:val="20"/>
        </w:rPr>
        <w:t xml:space="preserve">zależnych od Wykonawcy </w:t>
      </w:r>
      <w:r w:rsidR="00DB35F4" w:rsidRPr="008513C8">
        <w:rPr>
          <w:rFonts w:ascii="Arial" w:hAnsi="Arial" w:cs="Arial"/>
          <w:sz w:val="20"/>
        </w:rPr>
        <w:t>w wysokości 10% wartości brutto niewykonanego zakresu umowy,</w:t>
      </w:r>
    </w:p>
    <w:p w14:paraId="7B0D8718" w14:textId="5BB43BF5" w:rsidR="00DB35F4" w:rsidRPr="008513C8" w:rsidRDefault="00CA6C6C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Zwłoki </w:t>
      </w:r>
      <w:r w:rsidR="00DB35F4" w:rsidRPr="008513C8">
        <w:rPr>
          <w:rFonts w:ascii="Arial" w:hAnsi="Arial" w:cs="Arial"/>
          <w:sz w:val="20"/>
        </w:rPr>
        <w:t xml:space="preserve">w wykonaniu przedmiotu umowy </w:t>
      </w:r>
      <w:r w:rsidR="00C23B14" w:rsidRPr="008513C8">
        <w:rPr>
          <w:rFonts w:ascii="Arial" w:hAnsi="Arial" w:cs="Arial"/>
          <w:sz w:val="20"/>
        </w:rPr>
        <w:t>lu</w:t>
      </w:r>
      <w:r w:rsidR="0064385D" w:rsidRPr="008513C8">
        <w:rPr>
          <w:rFonts w:ascii="Arial" w:hAnsi="Arial" w:cs="Arial"/>
          <w:sz w:val="20"/>
        </w:rPr>
        <w:t>b</w:t>
      </w:r>
      <w:r w:rsidR="00C23B14" w:rsidRPr="008513C8">
        <w:rPr>
          <w:rFonts w:ascii="Arial" w:hAnsi="Arial" w:cs="Arial"/>
          <w:sz w:val="20"/>
        </w:rPr>
        <w:t xml:space="preserve"> któregokolwiek z etapów Harmonogramu </w:t>
      </w:r>
      <w:r w:rsidR="00DB35F4" w:rsidRPr="008513C8">
        <w:rPr>
          <w:rFonts w:ascii="Arial" w:hAnsi="Arial" w:cs="Arial"/>
          <w:sz w:val="20"/>
        </w:rPr>
        <w:t xml:space="preserve">w wysokości 0,2% wynagrodzenia brutto ustalonego w § </w:t>
      </w:r>
      <w:r w:rsidR="004519FA" w:rsidRPr="008513C8">
        <w:rPr>
          <w:rFonts w:ascii="Arial" w:hAnsi="Arial" w:cs="Arial"/>
          <w:sz w:val="20"/>
        </w:rPr>
        <w:t>7</w:t>
      </w:r>
      <w:r w:rsidR="00DB35F4" w:rsidRPr="008513C8">
        <w:rPr>
          <w:rFonts w:ascii="Arial" w:hAnsi="Arial" w:cs="Arial"/>
          <w:sz w:val="20"/>
        </w:rPr>
        <w:t xml:space="preserve"> ust. 1 umowy za każdy rozpoczęty dzień zwłoki w stosunku do terminu określonego w § </w:t>
      </w:r>
      <w:r w:rsidRPr="008513C8">
        <w:rPr>
          <w:rFonts w:ascii="Arial" w:hAnsi="Arial" w:cs="Arial"/>
          <w:sz w:val="20"/>
        </w:rPr>
        <w:t>2</w:t>
      </w:r>
      <w:r w:rsidR="00F8012B" w:rsidRPr="008513C8">
        <w:rPr>
          <w:rFonts w:ascii="Arial" w:hAnsi="Arial" w:cs="Arial"/>
          <w:sz w:val="20"/>
        </w:rPr>
        <w:t xml:space="preserve"> </w:t>
      </w:r>
      <w:r w:rsidR="00DB35F4" w:rsidRPr="008513C8">
        <w:rPr>
          <w:rFonts w:ascii="Arial" w:hAnsi="Arial" w:cs="Arial"/>
          <w:sz w:val="20"/>
        </w:rPr>
        <w:t xml:space="preserve">ust. </w:t>
      </w:r>
      <w:r w:rsidRPr="008513C8">
        <w:rPr>
          <w:rFonts w:ascii="Arial" w:hAnsi="Arial" w:cs="Arial"/>
          <w:sz w:val="20"/>
        </w:rPr>
        <w:t xml:space="preserve">2 </w:t>
      </w:r>
      <w:r w:rsidR="00DB35F4" w:rsidRPr="008513C8">
        <w:rPr>
          <w:rFonts w:ascii="Arial" w:hAnsi="Arial" w:cs="Arial"/>
          <w:sz w:val="20"/>
        </w:rPr>
        <w:t>umowy</w:t>
      </w:r>
      <w:r w:rsidR="00C23B14" w:rsidRPr="008513C8">
        <w:rPr>
          <w:rFonts w:ascii="Arial" w:hAnsi="Arial" w:cs="Arial"/>
          <w:sz w:val="20"/>
        </w:rPr>
        <w:t xml:space="preserve"> lub Harmonogramie</w:t>
      </w:r>
      <w:r w:rsidR="00DB35F4" w:rsidRPr="008513C8">
        <w:rPr>
          <w:rFonts w:ascii="Arial" w:hAnsi="Arial" w:cs="Arial"/>
          <w:sz w:val="20"/>
        </w:rPr>
        <w:t xml:space="preserve">, </w:t>
      </w:r>
    </w:p>
    <w:p w14:paraId="51049DED" w14:textId="3216A3B3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zwłoki w wymianie błędnie funkcjonującego nośnika Oprogramowania albo w udzieleniu bezpłatnej informacji o funkcjonowaniu, opcjach i zakresie działania Oprogramowania w wysokości 0,2% wynagrodzenia brutto ustalonego w § </w:t>
      </w:r>
      <w:r w:rsidR="00CA6C6C" w:rsidRPr="008513C8">
        <w:rPr>
          <w:rFonts w:ascii="Arial" w:hAnsi="Arial" w:cs="Arial"/>
          <w:sz w:val="20"/>
        </w:rPr>
        <w:t xml:space="preserve">7 </w:t>
      </w:r>
      <w:r w:rsidRPr="008513C8">
        <w:rPr>
          <w:rFonts w:ascii="Arial" w:hAnsi="Arial" w:cs="Arial"/>
          <w:sz w:val="20"/>
        </w:rPr>
        <w:t xml:space="preserve">ust. 1 umowy za każdy rozpoczęty dzień zwłoki w stosunku do terminu określonego odpowiednio w § </w:t>
      </w:r>
      <w:r w:rsidR="00CA6C6C" w:rsidRPr="008513C8">
        <w:rPr>
          <w:rFonts w:ascii="Arial" w:hAnsi="Arial" w:cs="Arial"/>
          <w:sz w:val="20"/>
        </w:rPr>
        <w:t xml:space="preserve">2 </w:t>
      </w:r>
      <w:r w:rsidRPr="008513C8">
        <w:rPr>
          <w:rFonts w:ascii="Arial" w:hAnsi="Arial" w:cs="Arial"/>
          <w:sz w:val="20"/>
        </w:rPr>
        <w:t>ust.</w:t>
      </w:r>
      <w:r w:rsidR="00CA6C6C" w:rsidRPr="008513C8">
        <w:rPr>
          <w:rFonts w:ascii="Arial" w:hAnsi="Arial" w:cs="Arial"/>
          <w:sz w:val="20"/>
        </w:rPr>
        <w:t>2</w:t>
      </w:r>
      <w:r w:rsidRPr="008513C8">
        <w:rPr>
          <w:rFonts w:ascii="Arial" w:hAnsi="Arial" w:cs="Arial"/>
          <w:sz w:val="20"/>
        </w:rPr>
        <w:t xml:space="preserve"> umowy, </w:t>
      </w:r>
    </w:p>
    <w:p w14:paraId="392B70D4" w14:textId="48F3416A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nieprzeprowadzenia szkolenia personelu Zamawiającego wskazanego w § </w:t>
      </w:r>
      <w:r w:rsidR="00CA6C6C" w:rsidRPr="008513C8">
        <w:rPr>
          <w:rFonts w:ascii="Arial" w:hAnsi="Arial" w:cs="Arial"/>
          <w:sz w:val="20"/>
        </w:rPr>
        <w:t xml:space="preserve">2 </w:t>
      </w:r>
      <w:r w:rsidRPr="008513C8">
        <w:rPr>
          <w:rFonts w:ascii="Arial" w:hAnsi="Arial" w:cs="Arial"/>
          <w:sz w:val="20"/>
        </w:rPr>
        <w:t xml:space="preserve">ust. </w:t>
      </w:r>
      <w:r w:rsidR="00CA6C6C" w:rsidRPr="008513C8">
        <w:rPr>
          <w:rFonts w:ascii="Arial" w:hAnsi="Arial" w:cs="Arial"/>
          <w:sz w:val="20"/>
        </w:rPr>
        <w:t>2</w:t>
      </w:r>
      <w:r w:rsidRPr="008513C8">
        <w:rPr>
          <w:rFonts w:ascii="Arial" w:hAnsi="Arial" w:cs="Arial"/>
          <w:sz w:val="20"/>
        </w:rPr>
        <w:t xml:space="preserve"> umowy w wysokości 5% wynagrodzenia brutto ustalonego w § </w:t>
      </w:r>
      <w:r w:rsidR="00CA6C6C" w:rsidRPr="008513C8">
        <w:rPr>
          <w:rFonts w:ascii="Arial" w:hAnsi="Arial" w:cs="Arial"/>
          <w:sz w:val="20"/>
        </w:rPr>
        <w:t xml:space="preserve">7 </w:t>
      </w:r>
      <w:r w:rsidRPr="008513C8">
        <w:rPr>
          <w:rFonts w:ascii="Arial" w:hAnsi="Arial" w:cs="Arial"/>
          <w:sz w:val="20"/>
        </w:rPr>
        <w:t>ust. 1 umowy,</w:t>
      </w:r>
      <w:r w:rsidR="00C23B14" w:rsidRPr="008513C8">
        <w:rPr>
          <w:rFonts w:ascii="Arial" w:hAnsi="Arial" w:cs="Arial"/>
          <w:sz w:val="20"/>
        </w:rPr>
        <w:t xml:space="preserve"> zaś w przypadku zwłoki w przeprowadzeniu szkolenia w wysokości</w:t>
      </w:r>
      <w:r w:rsidR="008C53B8" w:rsidRPr="008513C8">
        <w:rPr>
          <w:rFonts w:ascii="Arial" w:hAnsi="Arial" w:cs="Arial"/>
          <w:sz w:val="20"/>
        </w:rPr>
        <w:t xml:space="preserve"> 500</w:t>
      </w:r>
      <w:r w:rsidR="00C23B14" w:rsidRPr="008513C8">
        <w:rPr>
          <w:rFonts w:ascii="Arial" w:hAnsi="Arial" w:cs="Arial"/>
          <w:sz w:val="20"/>
        </w:rPr>
        <w:t xml:space="preserve"> Złotych za każdy dzień zwłoki. </w:t>
      </w:r>
    </w:p>
    <w:p w14:paraId="279B190E" w14:textId="3DFF060C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braku zapłaty lub nieterminowej zapłaty wynagrodzenia należnego podwykonawcy z tytułu zmiany wysokości wynagrodzenia, będącej następstwem zmiany ceny materiałów lub kosztów związanych z realizacją umowy, w wysokości</w:t>
      </w:r>
      <w:r w:rsidR="008C53B8" w:rsidRPr="008513C8">
        <w:rPr>
          <w:rFonts w:ascii="Arial" w:hAnsi="Arial" w:cs="Arial"/>
          <w:sz w:val="20"/>
        </w:rPr>
        <w:t xml:space="preserve"> 500 </w:t>
      </w:r>
      <w:r w:rsidR="00C23B14" w:rsidRPr="008513C8">
        <w:rPr>
          <w:rFonts w:ascii="Arial" w:hAnsi="Arial" w:cs="Arial"/>
          <w:sz w:val="20"/>
        </w:rPr>
        <w:t xml:space="preserve"> Złotych za każdy dzień zwłoki</w:t>
      </w:r>
      <w:r w:rsidR="004519FA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przy czym.</w:t>
      </w:r>
    </w:p>
    <w:p w14:paraId="42AC44A7" w14:textId="63DB1A6D" w:rsidR="00054B96" w:rsidRPr="008513C8" w:rsidRDefault="00054B96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lastRenderedPageBreak/>
        <w:t xml:space="preserve">za niedochowanie Czasu Naprawy wskazanego w § </w:t>
      </w:r>
      <w:r w:rsidR="005F5EF3" w:rsidRPr="008513C8">
        <w:rPr>
          <w:rFonts w:ascii="Arial" w:hAnsi="Arial" w:cs="Arial"/>
          <w:sz w:val="20"/>
        </w:rPr>
        <w:t>1</w:t>
      </w:r>
      <w:r w:rsidR="00157163" w:rsidRPr="008513C8">
        <w:rPr>
          <w:rFonts w:ascii="Arial" w:hAnsi="Arial" w:cs="Arial"/>
          <w:sz w:val="20"/>
        </w:rPr>
        <w:t>2</w:t>
      </w:r>
      <w:r w:rsidR="005F5EF3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 xml:space="preserve">ust. </w:t>
      </w:r>
      <w:r w:rsidR="005F5EF3" w:rsidRPr="008513C8">
        <w:rPr>
          <w:rFonts w:ascii="Arial" w:hAnsi="Arial" w:cs="Arial"/>
          <w:sz w:val="20"/>
        </w:rPr>
        <w:t xml:space="preserve">4.6 </w:t>
      </w:r>
      <w:r w:rsidRPr="008513C8">
        <w:rPr>
          <w:rFonts w:ascii="Arial" w:hAnsi="Arial" w:cs="Arial"/>
          <w:sz w:val="20"/>
        </w:rPr>
        <w:t>Umowy:</w:t>
      </w:r>
    </w:p>
    <w:p w14:paraId="65D286B8" w14:textId="6F4ECFEB" w:rsidR="00054B96" w:rsidRPr="008513C8" w:rsidRDefault="00054B96" w:rsidP="005F5EF3">
      <w:pPr>
        <w:pStyle w:val="Tekstpodstawowy"/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- w odniesieniu do Błędu Krytycznego – 100,00 PLN za każdą rozpoczętą godzinę zwłoki;</w:t>
      </w:r>
    </w:p>
    <w:p w14:paraId="599CBF2A" w14:textId="73DB1371" w:rsidR="00CA6C6C" w:rsidRPr="008513C8" w:rsidRDefault="00054B96" w:rsidP="005F5EF3">
      <w:pPr>
        <w:pStyle w:val="Tekstpodstawowy"/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- w odniesieniu do Błędu Istotnego – 5</w:t>
      </w:r>
      <w:r w:rsidR="00CA6C6C" w:rsidRPr="008513C8">
        <w:rPr>
          <w:rFonts w:ascii="Arial" w:hAnsi="Arial" w:cs="Arial"/>
          <w:sz w:val="20"/>
        </w:rPr>
        <w:t>0</w:t>
      </w:r>
      <w:r w:rsidRPr="008513C8">
        <w:rPr>
          <w:rFonts w:ascii="Arial" w:hAnsi="Arial" w:cs="Arial"/>
          <w:sz w:val="20"/>
        </w:rPr>
        <w:t xml:space="preserve">0,00 PLN za </w:t>
      </w:r>
      <w:r w:rsidR="00CA6C6C" w:rsidRPr="008513C8">
        <w:rPr>
          <w:rFonts w:ascii="Arial" w:hAnsi="Arial" w:cs="Arial"/>
          <w:sz w:val="20"/>
        </w:rPr>
        <w:t xml:space="preserve">każdy </w:t>
      </w:r>
      <w:r w:rsidRPr="008513C8">
        <w:rPr>
          <w:rFonts w:ascii="Arial" w:hAnsi="Arial" w:cs="Arial"/>
          <w:sz w:val="20"/>
        </w:rPr>
        <w:t>rozpoczęt</w:t>
      </w:r>
      <w:r w:rsidR="00CA6C6C" w:rsidRPr="008513C8">
        <w:rPr>
          <w:rFonts w:ascii="Arial" w:hAnsi="Arial" w:cs="Arial"/>
          <w:sz w:val="20"/>
        </w:rPr>
        <w:t xml:space="preserve">y dzień </w:t>
      </w:r>
      <w:r w:rsidRPr="008513C8">
        <w:rPr>
          <w:rFonts w:ascii="Arial" w:hAnsi="Arial" w:cs="Arial"/>
          <w:sz w:val="20"/>
        </w:rPr>
        <w:t xml:space="preserve">zwłoki;- w odniesieniu do Błędu Niskiego – </w:t>
      </w:r>
      <w:r w:rsidR="00CA6C6C" w:rsidRPr="008513C8">
        <w:rPr>
          <w:rFonts w:ascii="Arial" w:hAnsi="Arial" w:cs="Arial"/>
          <w:sz w:val="20"/>
        </w:rPr>
        <w:t>300</w:t>
      </w:r>
      <w:r w:rsidRPr="008513C8">
        <w:rPr>
          <w:rFonts w:ascii="Arial" w:hAnsi="Arial" w:cs="Arial"/>
          <w:sz w:val="20"/>
        </w:rPr>
        <w:t xml:space="preserve">,00 PLN za każdą </w:t>
      </w:r>
      <w:r w:rsidR="00CA6C6C" w:rsidRPr="008513C8">
        <w:rPr>
          <w:rFonts w:ascii="Arial" w:hAnsi="Arial" w:cs="Arial"/>
          <w:sz w:val="20"/>
        </w:rPr>
        <w:t xml:space="preserve">rozpoczęty dzień </w:t>
      </w:r>
      <w:r w:rsidRPr="008513C8">
        <w:rPr>
          <w:rFonts w:ascii="Arial" w:hAnsi="Arial" w:cs="Arial"/>
          <w:sz w:val="20"/>
        </w:rPr>
        <w:t>zwłoki</w:t>
      </w:r>
      <w:r w:rsidR="008C53B8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.</w:t>
      </w:r>
    </w:p>
    <w:p w14:paraId="5D837C73" w14:textId="6D5E9FB2" w:rsidR="00C23B14" w:rsidRPr="008513C8" w:rsidRDefault="00C23B14" w:rsidP="005F5EF3">
      <w:pPr>
        <w:pStyle w:val="Tekstpodstawowy"/>
        <w:numPr>
          <w:ilvl w:val="0"/>
          <w:numId w:val="28"/>
        </w:numPr>
        <w:tabs>
          <w:tab w:val="clear" w:pos="1080"/>
          <w:tab w:val="num" w:pos="720"/>
        </w:tabs>
        <w:ind w:left="426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Łączna suma kar umownych nie może przekroczyć 30% wynagrodzenia brutto ustalonego w </w:t>
      </w:r>
      <w:r w:rsidR="008C53B8" w:rsidRPr="008513C8">
        <w:rPr>
          <w:rFonts w:ascii="Arial" w:hAnsi="Arial" w:cs="Arial"/>
          <w:sz w:val="20"/>
        </w:rPr>
        <w:t>§ 7 ust.1 umowy</w:t>
      </w:r>
    </w:p>
    <w:p w14:paraId="041CF559" w14:textId="184A28AA" w:rsidR="00DB35F4" w:rsidRPr="008513C8" w:rsidRDefault="00C23B14" w:rsidP="005F5EF3">
      <w:pPr>
        <w:pStyle w:val="Tekstpodstawowy"/>
        <w:numPr>
          <w:ilvl w:val="0"/>
          <w:numId w:val="28"/>
        </w:numPr>
        <w:tabs>
          <w:tab w:val="clear" w:pos="1080"/>
          <w:tab w:val="num" w:pos="720"/>
        </w:tabs>
        <w:ind w:left="426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 </w:t>
      </w:r>
      <w:r w:rsidR="00DB35F4" w:rsidRPr="008513C8">
        <w:rPr>
          <w:rFonts w:ascii="Arial" w:hAnsi="Arial" w:cs="Arial"/>
          <w:sz w:val="20"/>
        </w:rPr>
        <w:t>Zamawiający jest uprawniony do potrącenia ewentualnych kar umownych z wymagalnej i należnej Wykonawcy kwoty wynagrodzenia określonej w fakturze lub innych ewentualnych wierzytelności Wykonawcy względem Zamawiającego, na co Wykonawca wyraża zgodę.</w:t>
      </w:r>
    </w:p>
    <w:p w14:paraId="65FD00D7" w14:textId="3685DC9F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 xml:space="preserve">Naliczenie kar umownych nie pozbawia danej Strony prawa do dochodzenia odszkodowania uzupełniającego, jeżeli szkoda przekroczy kwotę naliczonych drugiej Stronie kar umownych, przy czym kary umowne wskazane w ust. 2 powyżej, mają charakter </w:t>
      </w:r>
      <w:proofErr w:type="spellStart"/>
      <w:r w:rsidRPr="008513C8">
        <w:rPr>
          <w:rFonts w:ascii="Arial" w:hAnsi="Arial" w:cs="Arial"/>
          <w:sz w:val="20"/>
        </w:rPr>
        <w:t>zaliczalny</w:t>
      </w:r>
      <w:proofErr w:type="spellEnd"/>
      <w:r w:rsidRPr="008513C8">
        <w:rPr>
          <w:rFonts w:ascii="Arial" w:hAnsi="Arial" w:cs="Arial"/>
          <w:sz w:val="20"/>
        </w:rPr>
        <w:t xml:space="preserve"> na poczet przedmiotowego odszkodowania uzupełniającego dochodzonego przez daną Stronę.</w:t>
      </w:r>
    </w:p>
    <w:p w14:paraId="36162A13" w14:textId="77777777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  <w:r w:rsidRPr="008513C8">
        <w:rPr>
          <w:rFonts w:ascii="Arial" w:hAnsi="Arial" w:cs="Arial"/>
          <w:sz w:val="20"/>
          <w:lang w:eastAsia="x-none"/>
        </w:rPr>
        <w:t>Zapłata kar umownych nie zwalnia Wykonawcy od obowiązku wykonania umowy.</w:t>
      </w:r>
    </w:p>
    <w:p w14:paraId="0B58D8F2" w14:textId="75961DCB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>W przypadku odstąpienia umowy, Strony zachowują prawo egzekucji kar umownych.</w:t>
      </w:r>
    </w:p>
    <w:p w14:paraId="1B01E0DF" w14:textId="77777777" w:rsidR="008C53B8" w:rsidRPr="008513C8" w:rsidRDefault="008C53B8" w:rsidP="008C53B8">
      <w:pPr>
        <w:pStyle w:val="Tekstpodstawowy"/>
        <w:ind w:left="357"/>
        <w:rPr>
          <w:rFonts w:ascii="Arial" w:hAnsi="Arial" w:cs="Arial"/>
          <w:iCs/>
          <w:sz w:val="20"/>
        </w:rPr>
      </w:pPr>
    </w:p>
    <w:p w14:paraId="032886C1" w14:textId="6791A615" w:rsidR="00DB35F4" w:rsidRPr="008513C8" w:rsidRDefault="005F5EF3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</w:t>
      </w:r>
      <w:r w:rsidR="00157163" w:rsidRPr="008513C8">
        <w:rPr>
          <w:rFonts w:ascii="Arial" w:hAnsi="Arial" w:cs="Arial"/>
          <w:sz w:val="20"/>
          <w:szCs w:val="20"/>
        </w:rPr>
        <w:t>12</w:t>
      </w:r>
    </w:p>
    <w:p w14:paraId="51EB69AF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Opieka gwarancyjna, gwarancja na System</w:t>
      </w:r>
    </w:p>
    <w:p w14:paraId="4F423710" w14:textId="48DE3E8F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>Gwarancja i rękojmia</w:t>
      </w:r>
      <w:r w:rsidR="005F5EF3" w:rsidRPr="008513C8">
        <w:rPr>
          <w:rFonts w:ascii="Arial" w:hAnsi="Arial" w:cs="Arial"/>
          <w:color w:val="000000"/>
        </w:rPr>
        <w:t xml:space="preserve"> (Strony nie wyłączają i nie ograniczają ustawowej odpowiedzialności z tytułu rękojmi)</w:t>
      </w:r>
      <w:r w:rsidRPr="008513C8">
        <w:rPr>
          <w:rFonts w:ascii="Arial" w:hAnsi="Arial" w:cs="Arial"/>
          <w:color w:val="000000"/>
        </w:rPr>
        <w:t xml:space="preserve"> wynosi </w:t>
      </w:r>
      <w:r w:rsidR="00173A7F" w:rsidRPr="008513C8">
        <w:rPr>
          <w:rFonts w:ascii="Arial" w:hAnsi="Arial" w:cs="Arial"/>
          <w:b/>
          <w:color w:val="000000"/>
        </w:rPr>
        <w:t>min 12.</w:t>
      </w:r>
      <w:r w:rsidR="00B515E5" w:rsidRPr="008513C8">
        <w:rPr>
          <w:rFonts w:ascii="Arial" w:hAnsi="Arial" w:cs="Arial"/>
          <w:b/>
          <w:color w:val="000000"/>
        </w:rPr>
        <w:t xml:space="preserve"> miesię</w:t>
      </w:r>
      <w:r w:rsidR="00E124A9" w:rsidRPr="008513C8">
        <w:rPr>
          <w:rFonts w:ascii="Arial" w:hAnsi="Arial" w:cs="Arial"/>
          <w:b/>
          <w:color w:val="000000"/>
        </w:rPr>
        <w:t>cy</w:t>
      </w:r>
      <w:r w:rsidRPr="008513C8">
        <w:rPr>
          <w:rFonts w:ascii="Arial" w:hAnsi="Arial" w:cs="Arial"/>
          <w:b/>
          <w:color w:val="000000"/>
        </w:rPr>
        <w:t xml:space="preserve"> </w:t>
      </w:r>
      <w:r w:rsidRPr="008513C8">
        <w:rPr>
          <w:rFonts w:ascii="Arial" w:hAnsi="Arial" w:cs="Arial"/>
          <w:color w:val="000000"/>
        </w:rPr>
        <w:t>na całość przedmiotu Umowy, licząc od dnia zakończenia całości Wdrożenia, potwierdzonego protokołem odbioru podpisanym przez Strony Umowy.</w:t>
      </w:r>
    </w:p>
    <w:p w14:paraId="3A474E82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W ramach obsługi gwarancyjnej Wykonawca jest zobowiązany do usunięcia wszystkich wykrytych przez Wykonawcę lub Zamawiającego błędów krytycznych, błędów zwykłych, wad, usterek, niesprawności. </w:t>
      </w:r>
    </w:p>
    <w:p w14:paraId="5C9BA811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>Gwarancja obejmuje oświadczenie Wykonawcy, że wdrożone Oprogramowanie spełnia wymogi jakościowe i techniczne określone w wymaganiach OPZ.</w:t>
      </w:r>
    </w:p>
    <w:p w14:paraId="5A8B8205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>Wykonawca zobowiązuje się w ramach gwarancji w całości na własny koszt m.in. do:</w:t>
      </w:r>
    </w:p>
    <w:p w14:paraId="2C6D19EB" w14:textId="77777777" w:rsidR="00F8012B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4.1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świadczenia wsparcia technicznego, które będzie świadczone przez Wykonawcę z należytą starannością przez odpowiednio przeszkolony personel Wykonawcy na rzecz Zamawiającego,</w:t>
      </w:r>
    </w:p>
    <w:p w14:paraId="038C6FE1" w14:textId="70882622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4.2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diagnozowania i usuwania nieprawidłowości w działaniu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,</w:t>
      </w:r>
    </w:p>
    <w:p w14:paraId="3DACCA34" w14:textId="322BD76B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4.3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usuwania niespójności bazy danych będących wynikiem nieprawidłowego działania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,</w:t>
      </w:r>
    </w:p>
    <w:p w14:paraId="28D600F6" w14:textId="56F40175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4.4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wskazywania rozwiązań zastępczych w użytkowaniu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 na czas usuwania nieprawidłowości,</w:t>
      </w:r>
    </w:p>
    <w:p w14:paraId="34EFAF91" w14:textId="69E8BA52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4.5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gotowości świadczenia pomocy pod adresami e</w:t>
      </w:r>
      <w:r w:rsidR="008926FA" w:rsidRPr="008513C8">
        <w:rPr>
          <w:rFonts w:ascii="Arial" w:hAnsi="Arial" w:cs="Arial"/>
          <w:color w:val="000000"/>
          <w:sz w:val="20"/>
          <w:szCs w:val="20"/>
        </w:rPr>
        <w:t>-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mail: </w:t>
      </w:r>
      <w:r w:rsidR="00E3569F" w:rsidRPr="008513C8">
        <w:rPr>
          <w:rFonts w:ascii="Arial" w:hAnsi="Arial" w:cs="Arial"/>
          <w:color w:val="000000"/>
          <w:sz w:val="20"/>
          <w:szCs w:val="20"/>
        </w:rPr>
        <w:t xml:space="preserve">…………………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przez dostarczenie odpowiednich informacji w przypadku, gdy użytkownicy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 nie mogą osiągnąć zamierzonych efektów pracy od poniedziałku do piątku w godzinach pracy obowiązujących u Wykonawcy,</w:t>
      </w:r>
    </w:p>
    <w:p w14:paraId="6A2F0B1D" w14:textId="283A7713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4.6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reagowania na zgłoszone błędy krytyczne, błędy zwykłe lub usterki utrudniające lub uniemożliwiające korzystanie z Oprogramowania w następującym trybie:</w:t>
      </w:r>
    </w:p>
    <w:p w14:paraId="08C5A0ED" w14:textId="47B12A86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a)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Błąd krytyczny – Czas Naprawy </w:t>
      </w:r>
      <w:r w:rsidR="00173A7F" w:rsidRPr="008513C8">
        <w:rPr>
          <w:rFonts w:ascii="Arial" w:hAnsi="Arial" w:cs="Arial"/>
          <w:color w:val="000000"/>
          <w:sz w:val="20"/>
          <w:szCs w:val="20"/>
        </w:rPr>
        <w:t>48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 godzin </w:t>
      </w:r>
    </w:p>
    <w:p w14:paraId="20BB59AC" w14:textId="567D3CD4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b)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Błąd zwykły - Czas Naprawy 5 dni roboczych</w:t>
      </w:r>
    </w:p>
    <w:p w14:paraId="4E6BF074" w14:textId="3B952C4E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c)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Usterka - Czas Naprawy 10 dni roboczych</w:t>
      </w:r>
    </w:p>
    <w:p w14:paraId="1DF46B3C" w14:textId="6FCF4024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Usunięcie Błędów krytycznych, Błędów zwykłych, Usterek, niesprawności działania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 okresie trwania gwarancji następuje na wyłączny koszt Wykonawcy. Wszystkie koszty związane z ich usunięciem, w szczególności koszty obsługi gwarancyjnej, transportu i naprawy, obciążają Wykonawcę.</w:t>
      </w:r>
    </w:p>
    <w:p w14:paraId="44C28F26" w14:textId="387B445E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Powyższy zakres gwarancji nie obejmuje elementów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wykonanych przez innych producentów. W odniesieniu do tych elementów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obowiązują warunki gwarancji udzielane przez poszczególnych producentów.</w:t>
      </w:r>
    </w:p>
    <w:p w14:paraId="5B91ECFF" w14:textId="02F9A309" w:rsidR="007B747D" w:rsidRPr="008513C8" w:rsidRDefault="00157163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13</w:t>
      </w:r>
    </w:p>
    <w:p w14:paraId="083DD579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Podwykonawcy</w:t>
      </w:r>
    </w:p>
    <w:p w14:paraId="04B8D094" w14:textId="77777777" w:rsidR="003748BC" w:rsidRPr="008513C8" w:rsidRDefault="003748BC" w:rsidP="008C53B8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1266BC6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Wykonawca jest uprawniony do powierzenia wykonania części przedmiotu Umowy Podwykonawcom, z zastrzeżeniem poniższych postanowień.</w:t>
      </w:r>
    </w:p>
    <w:p w14:paraId="7A0152A2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lastRenderedPageBreak/>
        <w:t>2.</w:t>
      </w:r>
      <w:r w:rsidRPr="008513C8">
        <w:rPr>
          <w:rFonts w:ascii="Arial" w:hAnsi="Arial" w:cs="Arial"/>
          <w:sz w:val="20"/>
        </w:rPr>
        <w:tab/>
        <w:t>Wykonawca wykona przedmiot Umowy przy udziale następujących Podwykonawców:</w:t>
      </w:r>
    </w:p>
    <w:p w14:paraId="1FCC0A8A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71BD0302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7B294A60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2)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7A173F61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68E76BD7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3)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1120FDD6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30718A14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3.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0ECAE335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4.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Informacja o zmianie danych dotyczących Podwykonawców powinna zostać przekazana Zamawiającemu w terminie 3 dni roboczych od zmiany danych, w celu zachowania niezakłóconej współpracy operacyjnej.</w:t>
      </w:r>
    </w:p>
    <w:p w14:paraId="187B15BD" w14:textId="3DF04F5C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5.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W przypadku niewykonania zobowiązania, o którym mowa w poprzednim punkcie, Wykonawca zapłaci Zamawiającemu karę umowną w wysokości określonej w </w:t>
      </w:r>
      <w:r w:rsidR="00D517D7" w:rsidRPr="008513C8">
        <w:rPr>
          <w:rFonts w:ascii="Arial" w:hAnsi="Arial" w:cs="Arial"/>
          <w:sz w:val="20"/>
        </w:rPr>
        <w:t>5 000 zł</w:t>
      </w:r>
    </w:p>
    <w:p w14:paraId="44FDB0F4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6.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Informacja o zamiarze powierzenia prac nowemu Podwykonawcy powinna zostać przekazana Zamawiającemu nie później niż na 2 dni przed planowanym powierzeniem mu realizacji prac.</w:t>
      </w:r>
    </w:p>
    <w:p w14:paraId="537A4A72" w14:textId="47215404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7.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W przypadku niewykonania zobowiązania, o którym mowa w poprzednim punkcie, Wykonawca zapłaci Zamawiającemu karę umowną w wysokości określonej w </w:t>
      </w:r>
      <w:r w:rsidR="00D517D7" w:rsidRPr="008513C8">
        <w:rPr>
          <w:rFonts w:ascii="Arial" w:hAnsi="Arial" w:cs="Arial"/>
          <w:sz w:val="20"/>
        </w:rPr>
        <w:t>5 000 zł</w:t>
      </w:r>
      <w:r w:rsidRPr="008513C8">
        <w:rPr>
          <w:rFonts w:ascii="Arial" w:hAnsi="Arial" w:cs="Arial"/>
          <w:sz w:val="20"/>
        </w:rPr>
        <w:t xml:space="preserve"> za każdy dzień zwłoki w przekazaniu informacji. Niezależnie od powyższego, Zamawiający jest uprawniony do odmowy współdziałania z Podwykonawcą, o udziale którego w wykonaniu Umowy nie uzyskał informacji, do czasu przekazania przez Wykonawcę niezbędnych danych, a opóźnienie w wykonaniu Umowy, powstałe wskutek braku współdziałania z takim Podwykonawcą, stanowi zwłokę Wykonawcy.</w:t>
      </w:r>
    </w:p>
    <w:p w14:paraId="1586CE09" w14:textId="6C33F5E3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8.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Jeżeli Wykonawca dokonuje zmiany Podwykonawcy, na zasoby którego powoływał się w toku postępowania poprzedzającego zawarcie niniejszej Umowy, to jest, zobowiązany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wykonaniu Umowy, powstałe wskutek braku współdziałania z takim Podwykonawcą, stanowi zwłokę Wykonawcy.</w:t>
      </w:r>
    </w:p>
    <w:p w14:paraId="3537DEA4" w14:textId="3B819412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9.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Jeżeli Wykonawca rezygnuje z posługiwania się Podwykonawcą, na zasoby którego powoływał się w toku postępowania poprzedzającego zawarcie niniejszej Umowy, to jest,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14:paraId="3B6500FC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10.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26a ust. 1 Ustawy </w:t>
      </w:r>
      <w:proofErr w:type="spellStart"/>
      <w:r w:rsidRPr="008513C8">
        <w:rPr>
          <w:rFonts w:ascii="Arial" w:hAnsi="Arial" w:cs="Arial"/>
          <w:sz w:val="20"/>
        </w:rPr>
        <w:t>Pzp</w:t>
      </w:r>
      <w:proofErr w:type="spellEnd"/>
      <w:r w:rsidRPr="008513C8">
        <w:rPr>
          <w:rFonts w:ascii="Arial" w:hAnsi="Arial" w:cs="Arial"/>
          <w:sz w:val="20"/>
        </w:rPr>
        <w:t xml:space="preserve"> lub dokumentów podmiotowych potwierdzających brak podstaw jego wykluczenia – w zależności od treści żądania Zamawiającego. Dokumenty powinny zostać dostarczone w terminie określonym w żądaniu Zamawiającego, nie później, niż na 3 dni przed planowanym powierzeniem prac Podwykonawcy. Niezależnie od powyższego, Zamawiający jest uprawniony do odmowy współdziałania z Podwykonawcą, co do którego Wykonawca nie wykonał wskazanych powyżej obowiązków, do czasu przekazania przez Wykonawcę niezbędnych oświadczeń lub dokumentów, a opóźnienie w wykonaniu Umowy, powstałe wskutek braku współdziałania z takim Podwykonawcą, stanowi zwłokę Wykonawcy.</w:t>
      </w:r>
    </w:p>
    <w:p w14:paraId="2CE3A15C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11.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Jeżeli Zamawiający stwierdzi, że wobec danego Podwykonawcy zachodzą podstawy wykluczenia, Wykonawca zobowiązany jest zastąpić tego Podwykonawcę lub zrezygnować z powierzenia wykonania odpowiedniej części zamówienia Podwykonawcy. W przypadku niewykonania tego zobowiązania Zamawiający jest uprawniony, według swego wyboru, do:</w:t>
      </w:r>
    </w:p>
    <w:p w14:paraId="33B209C9" w14:textId="23B589F0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1)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naliczenia kary umownej w wysokości określonej w ………….. za każdy przypadek posłużenia się Podwykonawcą, co do którego zachodzą podstawy wykluczenia lub</w:t>
      </w:r>
    </w:p>
    <w:p w14:paraId="502E22CF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2)</w:t>
      </w:r>
      <w:r w:rsidRPr="008513C8">
        <w:rPr>
          <w:rFonts w:ascii="Arial" w:hAnsi="Arial" w:cs="Arial"/>
          <w:sz w:val="20"/>
        </w:rPr>
        <w:tab/>
        <w:t>odstąpienia od Umowy i naliczenia kary umownej jak za odstąpienie od umowy z winy Wykonawcy.</w:t>
      </w:r>
    </w:p>
    <w:p w14:paraId="459736B9" w14:textId="64A0F4E4" w:rsidR="007B747D" w:rsidRPr="008513C8" w:rsidRDefault="003748BC" w:rsidP="00DF5DF0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lastRenderedPageBreak/>
        <w:t>12.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551B32B2" w14:textId="4E02741F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14</w:t>
      </w:r>
    </w:p>
    <w:p w14:paraId="74D4C59F" w14:textId="4F2D9C82" w:rsidR="00A302FB" w:rsidRPr="008513C8" w:rsidRDefault="00431EF0" w:rsidP="00DF5DF0">
      <w:pPr>
        <w:widowControl w:val="0"/>
        <w:autoSpaceDE w:val="0"/>
        <w:autoSpaceDN w:val="0"/>
        <w:ind w:left="899" w:right="441"/>
        <w:jc w:val="center"/>
        <w:rPr>
          <w:rFonts w:ascii="Arial" w:eastAsia="Microsoft Sans Serif" w:hAnsi="Arial" w:cs="Arial"/>
          <w:b/>
          <w:lang w:eastAsia="en-US"/>
        </w:rPr>
      </w:pPr>
      <w:r w:rsidRPr="008513C8">
        <w:rPr>
          <w:rFonts w:ascii="Arial" w:eastAsia="Microsoft Sans Serif" w:hAnsi="Arial" w:cs="Arial"/>
          <w:b/>
          <w:color w:val="365F91"/>
          <w:lang w:eastAsia="en-US"/>
        </w:rPr>
        <w:t>Prawa autorskie, licencje</w:t>
      </w:r>
    </w:p>
    <w:p w14:paraId="21AE615F" w14:textId="2D5F3C2D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7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 xml:space="preserve">Wykonawca zobowiązuje się do dostarczenia Systemu Bibliotecznego i Systemu Dostępu do Źródeł Cyfrowych zgodnie z wymaganiami Zamawiającego oraz wymaganiami niezbędnymi do poprawnego działania </w:t>
      </w:r>
      <w:r w:rsidRPr="008513C8">
        <w:rPr>
          <w:rFonts w:ascii="Arial" w:eastAsia="Microsoft Sans Serif" w:hAnsi="Arial" w:cs="Arial"/>
          <w:spacing w:val="-2"/>
          <w:lang w:eastAsia="en-US"/>
        </w:rPr>
        <w:t>Systemów .</w:t>
      </w:r>
    </w:p>
    <w:p w14:paraId="5D8A1709" w14:textId="05138AB2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System Biblioteczny oparty będzie o Licencję GNU GPL (GNU General Public License), która z</w:t>
      </w:r>
      <w:r w:rsidRPr="008513C8">
        <w:rPr>
          <w:rFonts w:ascii="Arial" w:hAnsi="Arial" w:cs="Arial"/>
        </w:rPr>
        <w:t>ezwala na dowolne kopiowanie, modyfikowanie i rozpowszechnianie pod warunkiem, że powstałe rozwiązania również będą objęte tą samą licencją. Plik lub paczka muszą zawierać informację o licencji i autorze kodu oraz udokumentowane wprowadzone zmiany w kodzie.</w:t>
      </w:r>
    </w:p>
    <w:p w14:paraId="7028B783" w14:textId="3210153C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Uprawnienia z licencji na korzystanie z Systemu Dostępu do Źródeł Cyfrowych Zamawiający nabywa z chwilą jego Odbioru.</w:t>
      </w:r>
    </w:p>
    <w:p w14:paraId="34D163AB" w14:textId="0C0F5863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Wykonawca zobowiązuje się do dostarczenia Systemu Dostępu do Źródeł Cyfrowych zgodnie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z wymaganiami Zamawiającego i wymaganiami niezbędnymi do poprawnego działania Systemu oraz udzielić lub zapewnić udzielenie licencji na poniższych warunkach, z uwzględnieniem treści </w:t>
      </w:r>
      <w:r w:rsidRPr="008513C8">
        <w:rPr>
          <w:rFonts w:ascii="Arial" w:eastAsia="Microsoft Sans Serif" w:hAnsi="Arial" w:cs="Arial"/>
          <w:spacing w:val="-2"/>
          <w:lang w:eastAsia="en-US"/>
        </w:rPr>
        <w:t>Umowy.</w:t>
      </w:r>
    </w:p>
    <w:p w14:paraId="4187CEDE" w14:textId="77777777" w:rsidR="00A302FB" w:rsidRPr="008513C8" w:rsidRDefault="00A302FB" w:rsidP="008C53B8">
      <w:pPr>
        <w:widowControl w:val="0"/>
        <w:numPr>
          <w:ilvl w:val="0"/>
          <w:numId w:val="35"/>
        </w:numPr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b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Licencja na System Dostępu do Źródeł Cyfrowych obejmuje trwałe lub czasowe zwielokrotnianie w całości lub w części, jakimikolwiek środkami i w jakiejkolwiek formie, w tym zwielokrotnianie dokonywane podczas wprowadzania, wyświetlania, stosowania, przekazywania lub przechowywania Systemu Dostępu do Źródeł Cyfrowych, w tym także utrwalanie i zwielokrotnianie dowolną techniką, w</w:t>
      </w:r>
      <w:r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tym techniką zapisu magnetycznego lub techniką cyfrową, taką jak zapis na płycie CD, DVD,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Blu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-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ray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pamięci.</w:t>
      </w:r>
    </w:p>
    <w:p w14:paraId="5C2BBCC4" w14:textId="6A2302AC" w:rsidR="00A302FB" w:rsidRPr="008513C8" w:rsidRDefault="00A302FB" w:rsidP="008C53B8">
      <w:pPr>
        <w:widowControl w:val="0"/>
        <w:numPr>
          <w:ilvl w:val="0"/>
          <w:numId w:val="35"/>
        </w:numPr>
        <w:autoSpaceDE w:val="0"/>
        <w:autoSpaceDN w:val="0"/>
        <w:spacing w:line="244" w:lineRule="auto"/>
        <w:ind w:right="149"/>
        <w:rPr>
          <w:rFonts w:ascii="Arial" w:eastAsia="Microsoft Sans Serif" w:hAnsi="Arial" w:cs="Arial"/>
          <w:b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Niezależnie Wykonawca</w:t>
      </w:r>
      <w:r w:rsidRPr="008513C8">
        <w:rPr>
          <w:rFonts w:ascii="Arial" w:eastAsia="Microsoft Sans Serif" w:hAnsi="Arial" w:cs="Arial"/>
          <w:spacing w:val="1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zobowiązuje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się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przenieść</w:t>
      </w:r>
      <w:r w:rsidRPr="008513C8">
        <w:rPr>
          <w:rFonts w:ascii="Arial" w:eastAsia="Microsoft Sans Serif" w:hAnsi="Arial" w:cs="Arial"/>
          <w:spacing w:val="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Zamawiającego,</w:t>
      </w:r>
      <w:r w:rsidRPr="008513C8">
        <w:rPr>
          <w:rFonts w:ascii="Arial" w:eastAsia="Microsoft Sans Serif" w:hAnsi="Arial" w:cs="Arial"/>
          <w:spacing w:val="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autorskie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prawa</w:t>
      </w:r>
      <w:r w:rsidRPr="008513C8">
        <w:rPr>
          <w:rFonts w:ascii="Arial" w:eastAsia="Microsoft Sans Serif" w:hAnsi="Arial" w:cs="Arial"/>
          <w:spacing w:val="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majątkowe,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do</w:t>
      </w:r>
      <w:r w:rsidRPr="008513C8">
        <w:rPr>
          <w:rFonts w:ascii="Arial" w:eastAsia="Microsoft Sans Serif" w:hAnsi="Arial" w:cs="Arial"/>
          <w:spacing w:val="-1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Pakietu Oprogramowania Integracyjnego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następujących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polach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spacing w:val="-2"/>
          <w:lang w:eastAsia="en-US"/>
        </w:rPr>
        <w:t>eksploatacji:</w:t>
      </w:r>
    </w:p>
    <w:p w14:paraId="14F58A97" w14:textId="43C468AC" w:rsidR="00A302FB" w:rsidRPr="008513C8" w:rsidRDefault="00A302FB" w:rsidP="008C53B8">
      <w:pPr>
        <w:widowControl w:val="0"/>
        <w:numPr>
          <w:ilvl w:val="1"/>
          <w:numId w:val="33"/>
        </w:numPr>
        <w:tabs>
          <w:tab w:val="left" w:pos="925"/>
        </w:tabs>
        <w:autoSpaceDE w:val="0"/>
        <w:autoSpaceDN w:val="0"/>
        <w:spacing w:line="242" w:lineRule="auto"/>
        <w:ind w:right="12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trwałe lub czasowe zwielokrotnianie Pakietu Oprogramowania Integracyjnego w całości lub w części jakimikolwiek środkami i w jakiejkolwiek formie, w tym zwielokrotnianie Pakietu Oprogramowania Integracyjnego dokonywane podczas wprowadzania, wyświetlania, stosowania, przekazywania lub przechowywania Pakietu Oprogramowania Integracyjnego, w tym także utrwalanie i zwielokrotnianie Pakietu Oprogramowania Integracyjnego dowolną techniką, w tym techniką zapisu magnetycznego lub techniką cyfrową, taką jak zapis na płycie CD, DVD,</w:t>
      </w:r>
      <w:r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Blu-ray,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pamięci;</w:t>
      </w:r>
    </w:p>
    <w:p w14:paraId="2AD27F19" w14:textId="346E979F" w:rsidR="00A302FB" w:rsidRPr="008513C8" w:rsidRDefault="00A302FB" w:rsidP="008C53B8">
      <w:pPr>
        <w:widowControl w:val="0"/>
        <w:numPr>
          <w:ilvl w:val="1"/>
          <w:numId w:val="33"/>
        </w:numPr>
        <w:tabs>
          <w:tab w:val="left" w:pos="925"/>
        </w:tabs>
        <w:autoSpaceDE w:val="0"/>
        <w:autoSpaceDN w:val="0"/>
        <w:spacing w:line="244" w:lineRule="auto"/>
        <w:ind w:right="123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tłumaczenie, przystosowywanie, zmiany układu lub wprowadzanie jakichkolwiek innych zmian w Pakiecie Oprogramowania Integracyjnego;</w:t>
      </w:r>
    </w:p>
    <w:p w14:paraId="2F099BD2" w14:textId="3A8D5950" w:rsidR="00A302FB" w:rsidRPr="008513C8" w:rsidRDefault="00A302FB" w:rsidP="008C53B8">
      <w:pPr>
        <w:pStyle w:val="Akapitzlist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22" w:lineRule="exact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Wykonawca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zobowiązuje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się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przenieść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spacing w:val="-2"/>
          <w:lang w:eastAsia="en-US"/>
        </w:rPr>
        <w:t>Zamawiającego:</w:t>
      </w:r>
    </w:p>
    <w:p w14:paraId="1EAB9AFC" w14:textId="62533C65" w:rsidR="00A302FB" w:rsidRPr="008513C8" w:rsidRDefault="00A302FB" w:rsidP="008C53B8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6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 xml:space="preserve">W przypadku przekazania autorskich praw majątkowych, prawo zezwalania na wykonywanie zależnych praw autorskich do wszelkich opracowań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Pakietu Oprogramowania Integracyjnego </w:t>
      </w:r>
      <w:r w:rsidRPr="008513C8">
        <w:rPr>
          <w:rFonts w:ascii="Arial" w:eastAsia="Microsoft Sans Serif" w:hAnsi="Arial" w:cs="Arial"/>
          <w:lang w:eastAsia="en-US"/>
        </w:rPr>
        <w:t>(lub jego poszczególnych elementów), tj. prawo zezwalania na rozporządzanie i korzystanie z takich opracowań na polach eksploatacji wskazanych powyżej;</w:t>
      </w:r>
    </w:p>
    <w:p w14:paraId="38658B44" w14:textId="43E06881" w:rsidR="00A302FB" w:rsidRPr="008513C8" w:rsidRDefault="00A302FB" w:rsidP="008C53B8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4" w:lineRule="auto"/>
        <w:ind w:right="122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własność wydanych Zamawiającemu nośników, na których zostało utrwalone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="00952C86" w:rsidRPr="008513C8">
        <w:rPr>
          <w:rFonts w:ascii="Arial" w:eastAsia="Microsoft Sans Serif" w:hAnsi="Arial" w:cs="Arial"/>
          <w:lang w:eastAsia="en-US"/>
        </w:rPr>
        <w:t>Pakietu Oprogramowania Integracyjnego</w:t>
      </w:r>
      <w:r w:rsidRPr="008513C8">
        <w:rPr>
          <w:rFonts w:ascii="Arial" w:eastAsia="Microsoft Sans Serif" w:hAnsi="Arial" w:cs="Arial"/>
          <w:lang w:eastAsia="en-US"/>
        </w:rPr>
        <w:t xml:space="preserve"> (lub jego poszczególne elementy),</w:t>
      </w:r>
    </w:p>
    <w:p w14:paraId="2A9C81C0" w14:textId="388B2789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Przeniesienie przez</w:t>
      </w:r>
      <w:r w:rsidRPr="008513C8">
        <w:rPr>
          <w:rFonts w:ascii="Arial" w:eastAsia="Microsoft Sans Serif" w:hAnsi="Arial" w:cs="Arial"/>
          <w:spacing w:val="-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Wykonawcę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 praw, o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których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mowa powyżej, nastąpi z chwilą Odbioru </w:t>
      </w:r>
      <w:r w:rsidR="00952C86" w:rsidRPr="008513C8">
        <w:rPr>
          <w:rFonts w:ascii="Arial" w:eastAsia="Microsoft Sans Serif" w:hAnsi="Arial" w:cs="Arial"/>
          <w:lang w:eastAsia="en-US"/>
        </w:rPr>
        <w:t>Pakietu Oprogramowania Integracyjnego</w:t>
      </w:r>
      <w:r w:rsidRPr="008513C8">
        <w:rPr>
          <w:rFonts w:ascii="Arial" w:eastAsia="Microsoft Sans Serif" w:hAnsi="Arial" w:cs="Arial"/>
          <w:lang w:eastAsia="en-US"/>
        </w:rPr>
        <w:t xml:space="preserve">. Niezależnie od powyższego, Zamawiający jest uprawniony do korzystania z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Pakietu Oprogramowania Integracyjnego </w:t>
      </w:r>
      <w:r w:rsidRPr="008513C8">
        <w:rPr>
          <w:rFonts w:ascii="Arial" w:eastAsia="Microsoft Sans Serif" w:hAnsi="Arial" w:cs="Arial"/>
          <w:lang w:eastAsia="en-US"/>
        </w:rPr>
        <w:t>w zakresie uprawnień wskazanych w poprzednich ustępach od daty jego instalacji w Infrastrukturze Zamawiającego, do daty nabycia autorskich praw majątkowych przez Zamawiającego albo licencji, a Wykonawca zapewnia, że korzystanie takie nie będzie naruszać praw osobistych lub majątkowych Wykonawcy ani osób trzecich i nie będzie powodować obowiązku zapłaty jakichkolwiek dodatkowych opłat.</w:t>
      </w:r>
    </w:p>
    <w:p w14:paraId="5EF15D85" w14:textId="77777777" w:rsidR="00952C86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2" w:lineRule="auto"/>
        <w:ind w:right="146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Wykonawca przeniesie na Zamawiającego własn</w:t>
      </w:r>
      <w:r w:rsidR="00952C86" w:rsidRPr="008513C8">
        <w:rPr>
          <w:rFonts w:ascii="Arial" w:eastAsia="Microsoft Sans Serif" w:hAnsi="Arial" w:cs="Arial"/>
          <w:lang w:eastAsia="en-US"/>
        </w:rPr>
        <w:t>ość nośników, na których został utrwalony</w:t>
      </w:r>
      <w:r w:rsidRPr="008513C8">
        <w:rPr>
          <w:rFonts w:ascii="Arial" w:eastAsia="Microsoft Sans Serif" w:hAnsi="Arial" w:cs="Arial"/>
          <w:lang w:eastAsia="en-US"/>
        </w:rPr>
        <w:t xml:space="preserve">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 Oprogramowania Integracyjnego </w:t>
      </w:r>
      <w:r w:rsidRPr="008513C8">
        <w:rPr>
          <w:rFonts w:ascii="Arial" w:eastAsia="Microsoft Sans Serif" w:hAnsi="Arial" w:cs="Arial"/>
          <w:lang w:eastAsia="en-US"/>
        </w:rPr>
        <w:t xml:space="preserve">(lub jego poszczególne elementy), z chwilą wydania tych nośników </w:t>
      </w:r>
      <w:r w:rsidRPr="008513C8">
        <w:rPr>
          <w:rFonts w:ascii="Arial" w:eastAsia="Microsoft Sans Serif" w:hAnsi="Arial" w:cs="Arial"/>
          <w:spacing w:val="-2"/>
          <w:lang w:eastAsia="en-US"/>
        </w:rPr>
        <w:t>Zamawiającemu.</w:t>
      </w:r>
    </w:p>
    <w:p w14:paraId="02B99804" w14:textId="595A32AD" w:rsidR="00A302FB" w:rsidRPr="008513C8" w:rsidRDefault="00952C86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2" w:lineRule="auto"/>
        <w:ind w:right="146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 xml:space="preserve">O </w:t>
      </w:r>
      <w:r w:rsidR="00A302FB" w:rsidRPr="008513C8">
        <w:rPr>
          <w:rFonts w:ascii="Arial" w:eastAsia="Microsoft Sans Serif" w:hAnsi="Arial" w:cs="Arial"/>
          <w:lang w:eastAsia="en-US"/>
        </w:rPr>
        <w:t>ile Umowa wyraźnie nie stanowi inaczej, w przypadku, w którym Wykonawca w wykonaniu zobowiązań wynikających z Umowy dostarczy lub stworzy inne utwory, w rozumieniu ustawy z</w:t>
      </w:r>
      <w:r w:rsidR="00A302FB"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="00A302FB" w:rsidRPr="008513C8">
        <w:rPr>
          <w:rFonts w:ascii="Arial" w:eastAsia="Microsoft Sans Serif" w:hAnsi="Arial" w:cs="Arial"/>
          <w:lang w:eastAsia="en-US"/>
        </w:rPr>
        <w:t>dnia 4 lutego 1994 r. o prawie autorskim i prawach pokrewnych, niż opisane w poprzednich ustępach, w tym instrukcje, opisy i inne materiały dla użytkowników końcowych, struktury baz danych, zbiory i informacje słownikowe lub materiały graficzne, Wykonawca zobowiązuje się przenieść na Zamawiającego autorskie prawa majątkowe albo udzielić licencji do takich utworów</w:t>
      </w:r>
      <w:r w:rsidR="00A302FB"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="00A302FB" w:rsidRPr="008513C8">
        <w:rPr>
          <w:rFonts w:ascii="Arial" w:eastAsia="Microsoft Sans Serif" w:hAnsi="Arial" w:cs="Arial"/>
          <w:lang w:eastAsia="en-US"/>
        </w:rPr>
        <w:lastRenderedPageBreak/>
        <w:t>na następujących polach eksploatacji:</w:t>
      </w:r>
    </w:p>
    <w:p w14:paraId="25097366" w14:textId="77777777" w:rsidR="00A302FB" w:rsidRPr="008513C8" w:rsidRDefault="00A302FB" w:rsidP="008C53B8">
      <w:pPr>
        <w:widowControl w:val="0"/>
        <w:numPr>
          <w:ilvl w:val="1"/>
          <w:numId w:val="32"/>
        </w:numPr>
        <w:tabs>
          <w:tab w:val="left" w:pos="925"/>
        </w:tabs>
        <w:autoSpaceDE w:val="0"/>
        <w:autoSpaceDN w:val="0"/>
        <w:spacing w:line="242" w:lineRule="auto"/>
        <w:ind w:right="116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trwałe lub czasowe zwielokrotnianie utworów w całości lub w części, jakimikolwiek środkami i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pamięci;</w:t>
      </w:r>
    </w:p>
    <w:p w14:paraId="769CCE65" w14:textId="77777777" w:rsidR="00A302FB" w:rsidRPr="008513C8" w:rsidRDefault="00A302FB" w:rsidP="008C53B8">
      <w:pPr>
        <w:widowControl w:val="0"/>
        <w:numPr>
          <w:ilvl w:val="1"/>
          <w:numId w:val="32"/>
        </w:numPr>
        <w:tabs>
          <w:tab w:val="left" w:pos="925"/>
        </w:tabs>
        <w:autoSpaceDE w:val="0"/>
        <w:autoSpaceDN w:val="0"/>
        <w:spacing w:line="242" w:lineRule="auto"/>
        <w:ind w:right="118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obrót utworami, w tym wprowadzanie do obrotu, użyczanie lub najem utworów, a także rozpowszechnianie utworów w inny</w:t>
      </w:r>
      <w:r w:rsidRPr="008513C8">
        <w:rPr>
          <w:rFonts w:ascii="Arial" w:eastAsia="Microsoft Sans Serif" w:hAnsi="Arial" w:cs="Arial"/>
          <w:spacing w:val="-2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sposób, w tym ich publiczne wykonywanie, wystawianie, wyświetlanie, odtwarzanie, a także publiczne udostępnianie w taki sposób, aby każdy mógł mieć do nich dostęp w miejscu i w czasie przez siebie wybranym.</w:t>
      </w:r>
    </w:p>
    <w:p w14:paraId="78A6EE53" w14:textId="3DCDCD16" w:rsidR="00A302FB" w:rsidRPr="008513C8" w:rsidRDefault="00A302FB" w:rsidP="008C53B8">
      <w:pPr>
        <w:pStyle w:val="Akapitzlist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8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Dla uniknięcia wątpliwości Strony potwierdzają, że Zamawiający ma prawo do dowolnej modyfikacji takich utworów. Wykonawca zobowiązuje się przenieść na Zamawiającego:</w:t>
      </w:r>
    </w:p>
    <w:p w14:paraId="422C9254" w14:textId="73FC81E2" w:rsidR="006969ED" w:rsidRPr="008513C8" w:rsidRDefault="00A302FB" w:rsidP="00A676DE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7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108678D1" w14:textId="69FA4B6D" w:rsidR="006969ED" w:rsidRPr="008513C8" w:rsidRDefault="006969ED" w:rsidP="006969ED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7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11D5AEB7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7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Przeniesienie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przez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Wykonawcę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do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utworów,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których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mowa powyżej, nastąpi z chwilą ich wydania Zamawiającemu.</w:t>
      </w:r>
    </w:p>
    <w:p w14:paraId="4D9C4C37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35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Niezależnie od postanowień poprzednich punktów, Wykonawca zezwala Zamawiającemu na korzystanie z wiedzy technicznej, organizacyjnej i innej, zawartej w przekazanych Zamawiającemu Oprogramowaniu, Dokumentacji i innych utworach. Wiedza ta może być wykorzystana w dowolny sposób przez Zamawiającego teraz i w przyszłości, w tym m.in. przekazana przez Zamawiającego osobom trzecim z nim współpracującym.</w:t>
      </w:r>
    </w:p>
    <w:p w14:paraId="0024BA7E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35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Całkowite wynagrodzenie z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tytułu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udzielenia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odpowiednio licencji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lub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przeniesienia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autorskich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praw </w:t>
      </w:r>
      <w:r w:rsidRPr="008513C8">
        <w:rPr>
          <w:rFonts w:ascii="Arial" w:eastAsia="Microsoft Sans Serif" w:hAnsi="Arial" w:cs="Arial"/>
          <w:w w:val="105"/>
          <w:lang w:eastAsia="en-US"/>
        </w:rPr>
        <w:t xml:space="preserve">majątkowych na wszystkich polach eksploatacji objętych Umową, w tym </w:t>
      </w:r>
      <w:r w:rsidRPr="008513C8">
        <w:rPr>
          <w:rFonts w:ascii="Arial" w:eastAsia="Microsoft Sans Serif" w:hAnsi="Arial" w:cs="Arial"/>
          <w:w w:val="160"/>
          <w:lang w:eastAsia="en-US"/>
        </w:rPr>
        <w:t>–</w:t>
      </w:r>
      <w:r w:rsidRPr="008513C8">
        <w:rPr>
          <w:rFonts w:ascii="Arial" w:eastAsia="Microsoft Sans Serif" w:hAnsi="Arial" w:cs="Arial"/>
          <w:spacing w:val="-4"/>
          <w:w w:val="160"/>
          <w:lang w:eastAsia="en-US"/>
        </w:rPr>
        <w:t xml:space="preserve"> </w:t>
      </w:r>
      <w:r w:rsidRPr="008513C8">
        <w:rPr>
          <w:rFonts w:ascii="Arial" w:eastAsia="Microsoft Sans Serif" w:hAnsi="Arial" w:cs="Arial"/>
          <w:w w:val="105"/>
          <w:lang w:eastAsia="en-US"/>
        </w:rPr>
        <w:t xml:space="preserve">jeżeli znajduje to </w:t>
      </w:r>
      <w:r w:rsidRPr="008513C8">
        <w:rPr>
          <w:rFonts w:ascii="Arial" w:eastAsia="Microsoft Sans Serif" w:hAnsi="Arial" w:cs="Arial"/>
          <w:lang w:eastAsia="en-US"/>
        </w:rPr>
        <w:t>zastosowanie</w:t>
      </w:r>
      <w:r w:rsidRPr="008513C8">
        <w:rPr>
          <w:rFonts w:ascii="Arial" w:eastAsia="Microsoft Sans Serif" w:hAnsi="Arial" w:cs="Arial"/>
          <w:spacing w:val="2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–</w:t>
      </w:r>
      <w:r w:rsidRPr="008513C8">
        <w:rPr>
          <w:rFonts w:ascii="Arial" w:eastAsia="Microsoft Sans Serif" w:hAnsi="Arial" w:cs="Arial"/>
          <w:spacing w:val="27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</w:t>
      </w:r>
      <w:r w:rsidRPr="008513C8">
        <w:rPr>
          <w:rFonts w:ascii="Arial" w:eastAsia="Microsoft Sans Serif" w:hAnsi="Arial" w:cs="Arial"/>
          <w:spacing w:val="2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zakresie</w:t>
      </w:r>
      <w:r w:rsidRPr="008513C8">
        <w:rPr>
          <w:rFonts w:ascii="Arial" w:eastAsia="Microsoft Sans Serif" w:hAnsi="Arial" w:cs="Arial"/>
          <w:spacing w:val="27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prawa</w:t>
      </w:r>
      <w:r w:rsidRPr="008513C8">
        <w:rPr>
          <w:rFonts w:ascii="Arial" w:eastAsia="Microsoft Sans Serif" w:hAnsi="Arial" w:cs="Arial"/>
          <w:spacing w:val="2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zezwalania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korzystanie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i</w:t>
      </w:r>
      <w:r w:rsidRPr="008513C8">
        <w:rPr>
          <w:rFonts w:ascii="Arial" w:eastAsia="Microsoft Sans Serif" w:hAnsi="Arial" w:cs="Arial"/>
          <w:spacing w:val="24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rozporządzanie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opracowaniami,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 także wynagrodzenie za przeniesienie własności nośników, na których utwory utrwalono, zawiera się w Wynagrodzeniu.</w:t>
      </w:r>
    </w:p>
    <w:p w14:paraId="1C132574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5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Ilekroć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umowa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przewiduje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uzyskanie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przez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licencji,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Zamawiający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może przenieść prawa i obowiązki wynikające z takiej licencji na inny podmiot publiczny (przez który rozumie się: Zamawiającego i tworzone przez nią jednostki organizacyjne, instytucje kultury, a także inne samorządowe osoby prawne) oraz przedsiębiorstwa i spółki prawa handlowego, w których Zamawiający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posiada akcje lub udziały).</w:t>
      </w:r>
    </w:p>
    <w:p w14:paraId="25909707" w14:textId="77777777" w:rsidR="006969ED" w:rsidRPr="008513C8" w:rsidRDefault="006969ED" w:rsidP="006969ED">
      <w:pPr>
        <w:widowControl w:val="0"/>
        <w:autoSpaceDE w:val="0"/>
        <w:autoSpaceDN w:val="0"/>
        <w:rPr>
          <w:rFonts w:ascii="Arial" w:eastAsia="Microsoft Sans Serif" w:hAnsi="Arial" w:cs="Arial"/>
          <w:lang w:eastAsia="en-US"/>
        </w:rPr>
      </w:pPr>
    </w:p>
    <w:p w14:paraId="36FEBF23" w14:textId="77777777" w:rsidR="006969ED" w:rsidRPr="008513C8" w:rsidRDefault="006969ED" w:rsidP="006969ED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65F76227" w14:textId="7C4567E8" w:rsidR="006969ED" w:rsidRPr="008513C8" w:rsidRDefault="006969ED" w:rsidP="006969ED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15</w:t>
      </w:r>
    </w:p>
    <w:p w14:paraId="5E7D5419" w14:textId="77777777" w:rsidR="006969ED" w:rsidRPr="008513C8" w:rsidRDefault="006969ED" w:rsidP="006969ED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Postanowienia końcowe</w:t>
      </w:r>
    </w:p>
    <w:p w14:paraId="09102C6F" w14:textId="77777777" w:rsidR="006969ED" w:rsidRPr="008513C8" w:rsidRDefault="006969ED" w:rsidP="006969E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Strony ustalają, że postanowienia niniejszej Umowy powinny być interpretowane łącznie z wymienionymi dalej załącznikami stanowiącymi integralną część niniejszej Umowy. </w:t>
      </w:r>
    </w:p>
    <w:p w14:paraId="4C8560A3" w14:textId="77777777" w:rsidR="006969ED" w:rsidRPr="008513C8" w:rsidRDefault="006969ED" w:rsidP="006969E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Bez uzyskania uprzedniej pisemnej zgody Zamawiającego, Wykonawca nie przeniesie jakichkolwiek wierzytelności, wynikających z Umowy na inny podmiot.</w:t>
      </w:r>
    </w:p>
    <w:p w14:paraId="33D91D8A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Umowa obowiązuje od daty jej zawarcia przez czas wynikający do wykonania zobowiązań w niej określonych, ale nie dłużej niż do dnia …………………….. Po tym czasie, Zamawiający ma prawo rozwiązać Umowę.</w:t>
      </w:r>
    </w:p>
    <w:p w14:paraId="2B4F062F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Zakazuje się istotnych zmian postanowień zawartej Umowy w stosunku do treści oferty, na podstawie której dokonano wyboru Wykonawcy z wyjątkiem następujących sytuacji: </w:t>
      </w:r>
    </w:p>
    <w:p w14:paraId="11AD04C1" w14:textId="77777777" w:rsidR="006969ED" w:rsidRPr="008513C8" w:rsidRDefault="006969ED" w:rsidP="006969ED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zmiana Umowy w zakresie funkcjonalności </w:t>
      </w:r>
      <w:r w:rsidRPr="008513C8">
        <w:rPr>
          <w:rFonts w:ascii="Arial" w:hAnsi="Arial" w:cs="Arial"/>
          <w:iCs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 zakresie warunków licencjonowania w uzasadnionych przypadkach, w szczególności, jeśli nie powoduje ona pogorszenia jakości oferowanego rozwiązania lub jest to konieczne do zachowania poprawności działania </w:t>
      </w:r>
      <w:r w:rsidRPr="008513C8">
        <w:rPr>
          <w:rFonts w:ascii="Arial" w:hAnsi="Arial" w:cs="Arial"/>
          <w:iCs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lub realizacji celów niniejszej Umowy.</w:t>
      </w:r>
    </w:p>
    <w:p w14:paraId="359C2520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zmiana warunków i sposobu odbioru przedmiotu Umowy w uzasadnionych przypadkach, jeżeli nie spowoduje to zmiany terminu realizacji całości Umowy;</w:t>
      </w:r>
    </w:p>
    <w:p w14:paraId="4248FB44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sz w:val="20"/>
        </w:rPr>
        <w:t>zmiana osób, o których mowa w § 3 ust. 1.1 Umowy,</w:t>
      </w:r>
      <w:r w:rsidRPr="008513C8">
        <w:rPr>
          <w:rFonts w:ascii="Arial" w:hAnsi="Arial" w:cs="Arial"/>
          <w:color w:val="000000"/>
          <w:sz w:val="20"/>
        </w:rPr>
        <w:t xml:space="preserve"> jest możliwa wyłącznie za zgodą Zamawiającego, z zastrzeżeniem, że zmiany tych osób nie będą powodować pogorszenia jakości wykonywanych usług, a proponowane w ich miejsce nowe osoby muszą spełniać wymagania określone w ogłoszeniu o zamówieniu w zakresie posiadanych kwalifikacji, doświadczenia i wykształcenia;</w:t>
      </w:r>
    </w:p>
    <w:p w14:paraId="04DC33DA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zmiana sposobu wykonania części Umowy, uzasadniona przyczynami technicznymi;</w:t>
      </w:r>
    </w:p>
    <w:p w14:paraId="0EBDE500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ind w:left="851" w:hanging="491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lastRenderedPageBreak/>
        <w:t>pojawienie się rozbieżności lub niejasności w rozumieniu pojęć użytych w Umowie, których nie można usunąć w inny sposób, a zmiana umożliwi usunięcie rozbieżności i doprecyzowanie umowy w celu jednoznacznej interpretacji jej zapisów przez Strony;</w:t>
      </w:r>
    </w:p>
    <w:p w14:paraId="2606EA52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ind w:left="851" w:hanging="491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zmiany dotyczą poprawienia błędów i oczywistych omyłek słownych, literowych i liczbowych, zmiany układu graficznego Umowy lub numeracji jednostek redakcyjnych, nie powodujące zmiany celu i istoty Umowy;</w:t>
      </w:r>
    </w:p>
    <w:p w14:paraId="725823E7" w14:textId="77777777" w:rsidR="006969ED" w:rsidRPr="008513C8" w:rsidRDefault="006969ED" w:rsidP="006969ED">
      <w:pPr>
        <w:pStyle w:val="Tekstpodstawowy"/>
        <w:numPr>
          <w:ilvl w:val="1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wystąpiły zmiany powszechnie obowiązujących przepisów prawa w zakresie mającym wpływ na realizację Umowy; </w:t>
      </w:r>
    </w:p>
    <w:p w14:paraId="3A664623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Wszelkie zmiany, uzupełnienia i oświadczenia dotyczące niniejszej Umowy wymagają zgody Stron wyrażonej pisemnie pod rygorem nieważności.</w:t>
      </w:r>
    </w:p>
    <w:p w14:paraId="009D71E1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 sprawach nieuregulowanych w niniejszej umowie zastosowanie będą miały odpowiednie przepisy ustawy Prawo zamówień publicznych, ustawy o prawie autorskimi prawach pokrewnych oraz przepisy Kodeksu Cywilnego.</w:t>
      </w:r>
    </w:p>
    <w:p w14:paraId="33266AF4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 przypadku wystąpienia jakichkolwiek różnic zdań między Stronami, jakie mogą wyniknąć na tle realizacji niniejszej umowy, strony będą dążyły do osiągnięcia porozumienia i rozwiązania sprawy na drodze polubownej. W przypadku nie osiągnięcia porozumienia w terminie 30 dni od daty rozpoczęcia negocjacji, każda ze Stron może poddać sprawy sporne pod rozstrzygnięcie sądu właściwego ze względu na siedzibę Zamawiającego.</w:t>
      </w:r>
    </w:p>
    <w:p w14:paraId="63E1DE8B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Umowę sporządzono w dwóch jednobrzmiących egzemplarzach, po jednym egzemplarzu dla każdej ze stron.</w:t>
      </w:r>
    </w:p>
    <w:p w14:paraId="6B235FE9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Załączniki do umowy: </w:t>
      </w:r>
    </w:p>
    <w:p w14:paraId="472354E5" w14:textId="77777777" w:rsidR="006969ED" w:rsidRPr="008513C8" w:rsidRDefault="006969ED" w:rsidP="006969ED">
      <w:pPr>
        <w:pStyle w:val="Tekstpodstawowy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Załącznik nr 1 - Umowa powierzenia przetwarzania danych osobowych.</w:t>
      </w:r>
    </w:p>
    <w:p w14:paraId="317CBAB8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p w14:paraId="19140368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p w14:paraId="2FD3691A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9ED" w:rsidRPr="008513C8" w14:paraId="5C14A4D0" w14:textId="77777777" w:rsidTr="00B95CEE">
        <w:tc>
          <w:tcPr>
            <w:tcW w:w="4606" w:type="dxa"/>
            <w:vAlign w:val="center"/>
          </w:tcPr>
          <w:p w14:paraId="5C73C663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  <w:vAlign w:val="center"/>
          </w:tcPr>
          <w:p w14:paraId="608EA9CA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6969ED" w:rsidRPr="008C53B8" w14:paraId="6B87A0EA" w14:textId="77777777" w:rsidTr="00B95CEE">
        <w:tc>
          <w:tcPr>
            <w:tcW w:w="4606" w:type="dxa"/>
            <w:vAlign w:val="center"/>
          </w:tcPr>
          <w:p w14:paraId="1F03B820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(podpis osoby odpowiedzialnej ze strony Zamawiającego)</w:t>
            </w:r>
          </w:p>
        </w:tc>
        <w:tc>
          <w:tcPr>
            <w:tcW w:w="4606" w:type="dxa"/>
            <w:vAlign w:val="center"/>
          </w:tcPr>
          <w:p w14:paraId="6CBB6110" w14:textId="77777777" w:rsidR="006969ED" w:rsidRPr="008C53B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(podpis osoby odpowiedzialnej ze strony Wykonawcy)</w:t>
            </w:r>
          </w:p>
        </w:tc>
      </w:tr>
    </w:tbl>
    <w:p w14:paraId="4D3525D2" w14:textId="77777777" w:rsidR="006969ED" w:rsidRDefault="006969ED" w:rsidP="00514C78"/>
    <w:sectPr w:rsidR="006969ED" w:rsidSect="0051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0" w:right="1300" w:bottom="9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4549" w14:textId="77777777" w:rsidR="00967E42" w:rsidRDefault="00967E42" w:rsidP="005C2450">
      <w:r>
        <w:separator/>
      </w:r>
    </w:p>
  </w:endnote>
  <w:endnote w:type="continuationSeparator" w:id="0">
    <w:p w14:paraId="7DD92623" w14:textId="77777777" w:rsidR="00967E42" w:rsidRDefault="00967E42" w:rsidP="005C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6940" w14:textId="77777777" w:rsidR="00C23B14" w:rsidRDefault="00C23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44D" w14:textId="77777777" w:rsidR="00C23B14" w:rsidRDefault="00C23B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DA4B" w14:textId="77777777" w:rsidR="00C23B14" w:rsidRDefault="00C23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A9ED" w14:textId="77777777" w:rsidR="00967E42" w:rsidRDefault="00967E42" w:rsidP="005C2450">
      <w:r>
        <w:separator/>
      </w:r>
    </w:p>
  </w:footnote>
  <w:footnote w:type="continuationSeparator" w:id="0">
    <w:p w14:paraId="13280F35" w14:textId="77777777" w:rsidR="00967E42" w:rsidRDefault="00967E42" w:rsidP="005C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2D4D" w14:textId="77777777" w:rsidR="00C23B14" w:rsidRDefault="00C23B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E092" w14:textId="77777777" w:rsidR="00C23B14" w:rsidRDefault="00C23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FC31" w14:textId="77777777" w:rsidR="00C23B14" w:rsidRDefault="00C23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A3EC7"/>
    <w:multiLevelType w:val="multilevel"/>
    <w:tmpl w:val="BCB62E4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933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65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B53EE"/>
    <w:multiLevelType w:val="multilevel"/>
    <w:tmpl w:val="A08A62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80248"/>
    <w:multiLevelType w:val="multilevel"/>
    <w:tmpl w:val="2240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1C5254"/>
    <w:multiLevelType w:val="hybridMultilevel"/>
    <w:tmpl w:val="34143FFE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0F416D0"/>
    <w:multiLevelType w:val="hybridMultilevel"/>
    <w:tmpl w:val="A8D81904"/>
    <w:lvl w:ilvl="0" w:tplc="2708D89C">
      <w:start w:val="1"/>
      <w:numFmt w:val="decimal"/>
      <w:lvlText w:val="%1."/>
      <w:lvlJc w:val="left"/>
      <w:pPr>
        <w:ind w:left="936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7E0AD390">
      <w:start w:val="1"/>
      <w:numFmt w:val="decimal"/>
      <w:lvlText w:val="%2)"/>
      <w:lvlJc w:val="left"/>
      <w:pPr>
        <w:ind w:left="1068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F0420FA">
      <w:numFmt w:val="bullet"/>
      <w:lvlText w:val="•"/>
      <w:lvlJc w:val="left"/>
      <w:pPr>
        <w:ind w:left="1987" w:hanging="216"/>
      </w:pPr>
      <w:rPr>
        <w:rFonts w:hint="default"/>
        <w:lang w:val="pl-PL" w:eastAsia="en-US" w:bidi="ar-SA"/>
      </w:rPr>
    </w:lvl>
    <w:lvl w:ilvl="3" w:tplc="9ECA2B88">
      <w:numFmt w:val="bullet"/>
      <w:lvlText w:val="•"/>
      <w:lvlJc w:val="left"/>
      <w:pPr>
        <w:ind w:left="2914" w:hanging="216"/>
      </w:pPr>
      <w:rPr>
        <w:rFonts w:hint="default"/>
        <w:lang w:val="pl-PL" w:eastAsia="en-US" w:bidi="ar-SA"/>
      </w:rPr>
    </w:lvl>
    <w:lvl w:ilvl="4" w:tplc="829E809E">
      <w:numFmt w:val="bullet"/>
      <w:lvlText w:val="•"/>
      <w:lvlJc w:val="left"/>
      <w:pPr>
        <w:ind w:left="3842" w:hanging="216"/>
      </w:pPr>
      <w:rPr>
        <w:rFonts w:hint="default"/>
        <w:lang w:val="pl-PL" w:eastAsia="en-US" w:bidi="ar-SA"/>
      </w:rPr>
    </w:lvl>
    <w:lvl w:ilvl="5" w:tplc="C2605818">
      <w:numFmt w:val="bullet"/>
      <w:lvlText w:val="•"/>
      <w:lvlJc w:val="left"/>
      <w:pPr>
        <w:ind w:left="4769" w:hanging="216"/>
      </w:pPr>
      <w:rPr>
        <w:rFonts w:hint="default"/>
        <w:lang w:val="pl-PL" w:eastAsia="en-US" w:bidi="ar-SA"/>
      </w:rPr>
    </w:lvl>
    <w:lvl w:ilvl="6" w:tplc="05CCA7D4">
      <w:numFmt w:val="bullet"/>
      <w:lvlText w:val="•"/>
      <w:lvlJc w:val="left"/>
      <w:pPr>
        <w:ind w:left="5696" w:hanging="216"/>
      </w:pPr>
      <w:rPr>
        <w:rFonts w:hint="default"/>
        <w:lang w:val="pl-PL" w:eastAsia="en-US" w:bidi="ar-SA"/>
      </w:rPr>
    </w:lvl>
    <w:lvl w:ilvl="7" w:tplc="F5926D8A">
      <w:numFmt w:val="bullet"/>
      <w:lvlText w:val="•"/>
      <w:lvlJc w:val="left"/>
      <w:pPr>
        <w:ind w:left="6624" w:hanging="216"/>
      </w:pPr>
      <w:rPr>
        <w:rFonts w:hint="default"/>
        <w:lang w:val="pl-PL" w:eastAsia="en-US" w:bidi="ar-SA"/>
      </w:rPr>
    </w:lvl>
    <w:lvl w:ilvl="8" w:tplc="D628797E">
      <w:numFmt w:val="bullet"/>
      <w:lvlText w:val="•"/>
      <w:lvlJc w:val="left"/>
      <w:pPr>
        <w:ind w:left="7551" w:hanging="216"/>
      </w:pPr>
      <w:rPr>
        <w:rFonts w:hint="default"/>
        <w:lang w:val="pl-PL" w:eastAsia="en-US" w:bidi="ar-SA"/>
      </w:rPr>
    </w:lvl>
  </w:abstractNum>
  <w:abstractNum w:abstractNumId="8" w15:restartNumberingAfterBreak="0">
    <w:nsid w:val="155874A1"/>
    <w:multiLevelType w:val="hybridMultilevel"/>
    <w:tmpl w:val="6A5E0D72"/>
    <w:lvl w:ilvl="0" w:tplc="FFFFFFFF">
      <w:start w:val="1"/>
      <w:numFmt w:val="lowerLetter"/>
      <w:lvlText w:val="%1."/>
      <w:lvlJc w:val="left"/>
      <w:pPr>
        <w:ind w:left="1512" w:hanging="360"/>
      </w:pPr>
    </w:lvl>
    <w:lvl w:ilvl="1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9080E95"/>
    <w:multiLevelType w:val="multilevel"/>
    <w:tmpl w:val="2240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080E77"/>
    <w:multiLevelType w:val="hybridMultilevel"/>
    <w:tmpl w:val="A06242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C6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2379CA"/>
    <w:multiLevelType w:val="hybridMultilevel"/>
    <w:tmpl w:val="3CA01D02"/>
    <w:lvl w:ilvl="0" w:tplc="43EAB706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E4869F5C">
      <w:numFmt w:val="bullet"/>
      <w:lvlText w:val="•"/>
      <w:lvlJc w:val="left"/>
      <w:pPr>
        <w:ind w:left="1390" w:hanging="720"/>
      </w:pPr>
      <w:rPr>
        <w:rFonts w:hint="default"/>
        <w:lang w:val="pl-PL" w:eastAsia="en-US" w:bidi="ar-SA"/>
      </w:rPr>
    </w:lvl>
    <w:lvl w:ilvl="2" w:tplc="303494A8">
      <w:numFmt w:val="bullet"/>
      <w:lvlText w:val="•"/>
      <w:lvlJc w:val="left"/>
      <w:pPr>
        <w:ind w:left="2281" w:hanging="720"/>
      </w:pPr>
      <w:rPr>
        <w:rFonts w:hint="default"/>
        <w:lang w:val="pl-PL" w:eastAsia="en-US" w:bidi="ar-SA"/>
      </w:rPr>
    </w:lvl>
    <w:lvl w:ilvl="3" w:tplc="657242E6">
      <w:numFmt w:val="bullet"/>
      <w:lvlText w:val="•"/>
      <w:lvlJc w:val="left"/>
      <w:pPr>
        <w:ind w:left="3171" w:hanging="720"/>
      </w:pPr>
      <w:rPr>
        <w:rFonts w:hint="default"/>
        <w:lang w:val="pl-PL" w:eastAsia="en-US" w:bidi="ar-SA"/>
      </w:rPr>
    </w:lvl>
    <w:lvl w:ilvl="4" w:tplc="CD50F11E">
      <w:numFmt w:val="bullet"/>
      <w:lvlText w:val="•"/>
      <w:lvlJc w:val="left"/>
      <w:pPr>
        <w:ind w:left="4062" w:hanging="720"/>
      </w:pPr>
      <w:rPr>
        <w:rFonts w:hint="default"/>
        <w:lang w:val="pl-PL" w:eastAsia="en-US" w:bidi="ar-SA"/>
      </w:rPr>
    </w:lvl>
    <w:lvl w:ilvl="5" w:tplc="B62AD820">
      <w:numFmt w:val="bullet"/>
      <w:lvlText w:val="•"/>
      <w:lvlJc w:val="left"/>
      <w:pPr>
        <w:ind w:left="4953" w:hanging="720"/>
      </w:pPr>
      <w:rPr>
        <w:rFonts w:hint="default"/>
        <w:lang w:val="pl-PL" w:eastAsia="en-US" w:bidi="ar-SA"/>
      </w:rPr>
    </w:lvl>
    <w:lvl w:ilvl="6" w:tplc="C758ED46">
      <w:numFmt w:val="bullet"/>
      <w:lvlText w:val="•"/>
      <w:lvlJc w:val="left"/>
      <w:pPr>
        <w:ind w:left="5843" w:hanging="720"/>
      </w:pPr>
      <w:rPr>
        <w:rFonts w:hint="default"/>
        <w:lang w:val="pl-PL" w:eastAsia="en-US" w:bidi="ar-SA"/>
      </w:rPr>
    </w:lvl>
    <w:lvl w:ilvl="7" w:tplc="2280F126">
      <w:numFmt w:val="bullet"/>
      <w:lvlText w:val="•"/>
      <w:lvlJc w:val="left"/>
      <w:pPr>
        <w:ind w:left="6734" w:hanging="720"/>
      </w:pPr>
      <w:rPr>
        <w:rFonts w:hint="default"/>
        <w:lang w:val="pl-PL" w:eastAsia="en-US" w:bidi="ar-SA"/>
      </w:rPr>
    </w:lvl>
    <w:lvl w:ilvl="8" w:tplc="FB1036B6">
      <w:numFmt w:val="bullet"/>
      <w:lvlText w:val="•"/>
      <w:lvlJc w:val="left"/>
      <w:pPr>
        <w:ind w:left="7625" w:hanging="720"/>
      </w:pPr>
      <w:rPr>
        <w:rFonts w:hint="default"/>
        <w:lang w:val="pl-PL" w:eastAsia="en-US" w:bidi="ar-SA"/>
      </w:rPr>
    </w:lvl>
  </w:abstractNum>
  <w:abstractNum w:abstractNumId="14" w15:restartNumberingAfterBreak="0">
    <w:nsid w:val="270069DF"/>
    <w:multiLevelType w:val="hybridMultilevel"/>
    <w:tmpl w:val="C1A2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6219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8C6218"/>
    <w:multiLevelType w:val="multilevel"/>
    <w:tmpl w:val="7D0CA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011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4E5849"/>
    <w:multiLevelType w:val="hybridMultilevel"/>
    <w:tmpl w:val="5E44E1B8"/>
    <w:lvl w:ilvl="0" w:tplc="DE62E452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E2020C28">
      <w:numFmt w:val="bullet"/>
      <w:lvlText w:val="•"/>
      <w:lvlJc w:val="left"/>
      <w:pPr>
        <w:ind w:left="1390" w:hanging="720"/>
      </w:pPr>
      <w:rPr>
        <w:rFonts w:hint="default"/>
        <w:lang w:val="pl-PL" w:eastAsia="en-US" w:bidi="ar-SA"/>
      </w:rPr>
    </w:lvl>
    <w:lvl w:ilvl="2" w:tplc="DF7C3A02">
      <w:numFmt w:val="bullet"/>
      <w:lvlText w:val="•"/>
      <w:lvlJc w:val="left"/>
      <w:pPr>
        <w:ind w:left="2281" w:hanging="720"/>
      </w:pPr>
      <w:rPr>
        <w:rFonts w:hint="default"/>
        <w:lang w:val="pl-PL" w:eastAsia="en-US" w:bidi="ar-SA"/>
      </w:rPr>
    </w:lvl>
    <w:lvl w:ilvl="3" w:tplc="F216E2EE">
      <w:numFmt w:val="bullet"/>
      <w:lvlText w:val="•"/>
      <w:lvlJc w:val="left"/>
      <w:pPr>
        <w:ind w:left="3171" w:hanging="720"/>
      </w:pPr>
      <w:rPr>
        <w:rFonts w:hint="default"/>
        <w:lang w:val="pl-PL" w:eastAsia="en-US" w:bidi="ar-SA"/>
      </w:rPr>
    </w:lvl>
    <w:lvl w:ilvl="4" w:tplc="7F8A5E18">
      <w:numFmt w:val="bullet"/>
      <w:lvlText w:val="•"/>
      <w:lvlJc w:val="left"/>
      <w:pPr>
        <w:ind w:left="4062" w:hanging="720"/>
      </w:pPr>
      <w:rPr>
        <w:rFonts w:hint="default"/>
        <w:lang w:val="pl-PL" w:eastAsia="en-US" w:bidi="ar-SA"/>
      </w:rPr>
    </w:lvl>
    <w:lvl w:ilvl="5" w:tplc="40FE9C1C">
      <w:numFmt w:val="bullet"/>
      <w:lvlText w:val="•"/>
      <w:lvlJc w:val="left"/>
      <w:pPr>
        <w:ind w:left="4953" w:hanging="720"/>
      </w:pPr>
      <w:rPr>
        <w:rFonts w:hint="default"/>
        <w:lang w:val="pl-PL" w:eastAsia="en-US" w:bidi="ar-SA"/>
      </w:rPr>
    </w:lvl>
    <w:lvl w:ilvl="6" w:tplc="77940B08">
      <w:numFmt w:val="bullet"/>
      <w:lvlText w:val="•"/>
      <w:lvlJc w:val="left"/>
      <w:pPr>
        <w:ind w:left="5843" w:hanging="720"/>
      </w:pPr>
      <w:rPr>
        <w:rFonts w:hint="default"/>
        <w:lang w:val="pl-PL" w:eastAsia="en-US" w:bidi="ar-SA"/>
      </w:rPr>
    </w:lvl>
    <w:lvl w:ilvl="7" w:tplc="88DA939E">
      <w:numFmt w:val="bullet"/>
      <w:lvlText w:val="•"/>
      <w:lvlJc w:val="left"/>
      <w:pPr>
        <w:ind w:left="6734" w:hanging="720"/>
      </w:pPr>
      <w:rPr>
        <w:rFonts w:hint="default"/>
        <w:lang w:val="pl-PL" w:eastAsia="en-US" w:bidi="ar-SA"/>
      </w:rPr>
    </w:lvl>
    <w:lvl w:ilvl="8" w:tplc="95CE716A">
      <w:numFmt w:val="bullet"/>
      <w:lvlText w:val="•"/>
      <w:lvlJc w:val="left"/>
      <w:pPr>
        <w:ind w:left="7625" w:hanging="720"/>
      </w:pPr>
      <w:rPr>
        <w:rFonts w:hint="default"/>
        <w:lang w:val="pl-PL" w:eastAsia="en-US" w:bidi="ar-SA"/>
      </w:rPr>
    </w:lvl>
  </w:abstractNum>
  <w:abstractNum w:abstractNumId="20" w15:restartNumberingAfterBreak="0">
    <w:nsid w:val="37987C12"/>
    <w:multiLevelType w:val="multilevel"/>
    <w:tmpl w:val="229038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380672D1"/>
    <w:multiLevelType w:val="hybridMultilevel"/>
    <w:tmpl w:val="28F49302"/>
    <w:lvl w:ilvl="0" w:tplc="17A8D55A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82D5EDC"/>
    <w:multiLevelType w:val="hybridMultilevel"/>
    <w:tmpl w:val="F5987C58"/>
    <w:lvl w:ilvl="0" w:tplc="D452E390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A87AF056">
      <w:start w:val="1"/>
      <w:numFmt w:val="decimal"/>
      <w:lvlText w:val="%2)"/>
      <w:lvlJc w:val="left"/>
      <w:pPr>
        <w:ind w:left="1068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7F0FA6E">
      <w:numFmt w:val="bullet"/>
      <w:lvlText w:val="•"/>
      <w:lvlJc w:val="left"/>
      <w:pPr>
        <w:ind w:left="1987" w:hanging="216"/>
      </w:pPr>
      <w:rPr>
        <w:rFonts w:hint="default"/>
        <w:lang w:val="pl-PL" w:eastAsia="en-US" w:bidi="ar-SA"/>
      </w:rPr>
    </w:lvl>
    <w:lvl w:ilvl="3" w:tplc="F998D908">
      <w:numFmt w:val="bullet"/>
      <w:lvlText w:val="•"/>
      <w:lvlJc w:val="left"/>
      <w:pPr>
        <w:ind w:left="2914" w:hanging="216"/>
      </w:pPr>
      <w:rPr>
        <w:rFonts w:hint="default"/>
        <w:lang w:val="pl-PL" w:eastAsia="en-US" w:bidi="ar-SA"/>
      </w:rPr>
    </w:lvl>
    <w:lvl w:ilvl="4" w:tplc="8EE42782">
      <w:numFmt w:val="bullet"/>
      <w:lvlText w:val="•"/>
      <w:lvlJc w:val="left"/>
      <w:pPr>
        <w:ind w:left="3842" w:hanging="216"/>
      </w:pPr>
      <w:rPr>
        <w:rFonts w:hint="default"/>
        <w:lang w:val="pl-PL" w:eastAsia="en-US" w:bidi="ar-SA"/>
      </w:rPr>
    </w:lvl>
    <w:lvl w:ilvl="5" w:tplc="F2A2D036">
      <w:numFmt w:val="bullet"/>
      <w:lvlText w:val="•"/>
      <w:lvlJc w:val="left"/>
      <w:pPr>
        <w:ind w:left="4769" w:hanging="216"/>
      </w:pPr>
      <w:rPr>
        <w:rFonts w:hint="default"/>
        <w:lang w:val="pl-PL" w:eastAsia="en-US" w:bidi="ar-SA"/>
      </w:rPr>
    </w:lvl>
    <w:lvl w:ilvl="6" w:tplc="5C8E1D78">
      <w:numFmt w:val="bullet"/>
      <w:lvlText w:val="•"/>
      <w:lvlJc w:val="left"/>
      <w:pPr>
        <w:ind w:left="5696" w:hanging="216"/>
      </w:pPr>
      <w:rPr>
        <w:rFonts w:hint="default"/>
        <w:lang w:val="pl-PL" w:eastAsia="en-US" w:bidi="ar-SA"/>
      </w:rPr>
    </w:lvl>
    <w:lvl w:ilvl="7" w:tplc="EDA2DE72">
      <w:numFmt w:val="bullet"/>
      <w:lvlText w:val="•"/>
      <w:lvlJc w:val="left"/>
      <w:pPr>
        <w:ind w:left="6624" w:hanging="216"/>
      </w:pPr>
      <w:rPr>
        <w:rFonts w:hint="default"/>
        <w:lang w:val="pl-PL" w:eastAsia="en-US" w:bidi="ar-SA"/>
      </w:rPr>
    </w:lvl>
    <w:lvl w:ilvl="8" w:tplc="3DAA005C">
      <w:numFmt w:val="bullet"/>
      <w:lvlText w:val="•"/>
      <w:lvlJc w:val="left"/>
      <w:pPr>
        <w:ind w:left="7551" w:hanging="216"/>
      </w:pPr>
      <w:rPr>
        <w:rFonts w:hint="default"/>
        <w:lang w:val="pl-PL" w:eastAsia="en-US" w:bidi="ar-SA"/>
      </w:rPr>
    </w:lvl>
  </w:abstractNum>
  <w:abstractNum w:abstractNumId="23" w15:restartNumberingAfterBreak="0">
    <w:nsid w:val="3C2A5EEF"/>
    <w:multiLevelType w:val="multilevel"/>
    <w:tmpl w:val="A40CD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C214C0B"/>
    <w:multiLevelType w:val="hybridMultilevel"/>
    <w:tmpl w:val="121AF404"/>
    <w:lvl w:ilvl="0" w:tplc="1060A0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06747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1E6577"/>
    <w:multiLevelType w:val="multilevel"/>
    <w:tmpl w:val="88443F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C205C64"/>
    <w:multiLevelType w:val="multilevel"/>
    <w:tmpl w:val="15BE99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56565C"/>
    <w:multiLevelType w:val="multilevel"/>
    <w:tmpl w:val="83AE5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6765B"/>
    <w:multiLevelType w:val="multilevel"/>
    <w:tmpl w:val="2B4EC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9C3C88"/>
    <w:multiLevelType w:val="hybridMultilevel"/>
    <w:tmpl w:val="34143FFE"/>
    <w:lvl w:ilvl="0" w:tplc="FFFFFFFF">
      <w:start w:val="1"/>
      <w:numFmt w:val="lowerLetter"/>
      <w:lvlText w:val="%1.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2933706"/>
    <w:multiLevelType w:val="hybridMultilevel"/>
    <w:tmpl w:val="31C4A96C"/>
    <w:lvl w:ilvl="0" w:tplc="E36AE0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0B45"/>
    <w:multiLevelType w:val="hybridMultilevel"/>
    <w:tmpl w:val="A736558C"/>
    <w:lvl w:ilvl="0" w:tplc="14E2873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17A8D55A">
      <w:start w:val="1"/>
      <w:numFmt w:val="decimal"/>
      <w:lvlText w:val="2.%2."/>
      <w:lvlJc w:val="left"/>
      <w:pPr>
        <w:ind w:left="3196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E7E6C"/>
    <w:multiLevelType w:val="hybridMultilevel"/>
    <w:tmpl w:val="0EF2B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54A9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32"/>
  </w:num>
  <w:num w:numId="18">
    <w:abstractNumId w:val="20"/>
  </w:num>
  <w:num w:numId="19">
    <w:abstractNumId w:val="14"/>
  </w:num>
  <w:num w:numId="20">
    <w:abstractNumId w:val="5"/>
  </w:num>
  <w:num w:numId="21">
    <w:abstractNumId w:val="18"/>
  </w:num>
  <w:num w:numId="22">
    <w:abstractNumId w:val="6"/>
  </w:num>
  <w:num w:numId="23">
    <w:abstractNumId w:val="31"/>
  </w:num>
  <w:num w:numId="24">
    <w:abstractNumId w:va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7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7D"/>
    <w:rsid w:val="00014A26"/>
    <w:rsid w:val="00036DA2"/>
    <w:rsid w:val="00042806"/>
    <w:rsid w:val="00054B96"/>
    <w:rsid w:val="000640B2"/>
    <w:rsid w:val="000648B9"/>
    <w:rsid w:val="00071456"/>
    <w:rsid w:val="00074155"/>
    <w:rsid w:val="0008031C"/>
    <w:rsid w:val="00097A90"/>
    <w:rsid w:val="000B3C1E"/>
    <w:rsid w:val="000E1BE4"/>
    <w:rsid w:val="001128E5"/>
    <w:rsid w:val="001273D2"/>
    <w:rsid w:val="00152EFC"/>
    <w:rsid w:val="00157163"/>
    <w:rsid w:val="00160C7F"/>
    <w:rsid w:val="00162D37"/>
    <w:rsid w:val="00172D33"/>
    <w:rsid w:val="00173A7F"/>
    <w:rsid w:val="0017446F"/>
    <w:rsid w:val="00176DC1"/>
    <w:rsid w:val="00183ED3"/>
    <w:rsid w:val="00184124"/>
    <w:rsid w:val="00194263"/>
    <w:rsid w:val="001C4D04"/>
    <w:rsid w:val="001D7A39"/>
    <w:rsid w:val="001E5DB1"/>
    <w:rsid w:val="001E6885"/>
    <w:rsid w:val="002051C4"/>
    <w:rsid w:val="00221072"/>
    <w:rsid w:val="002611D0"/>
    <w:rsid w:val="002701D3"/>
    <w:rsid w:val="0027311D"/>
    <w:rsid w:val="0029111C"/>
    <w:rsid w:val="002B504A"/>
    <w:rsid w:val="002E41A0"/>
    <w:rsid w:val="0031490A"/>
    <w:rsid w:val="003442B9"/>
    <w:rsid w:val="00353925"/>
    <w:rsid w:val="00362300"/>
    <w:rsid w:val="00372907"/>
    <w:rsid w:val="003748BC"/>
    <w:rsid w:val="0040381A"/>
    <w:rsid w:val="00410FC8"/>
    <w:rsid w:val="00412BF4"/>
    <w:rsid w:val="00413AFA"/>
    <w:rsid w:val="00431A44"/>
    <w:rsid w:val="00431EF0"/>
    <w:rsid w:val="00440F80"/>
    <w:rsid w:val="004519FA"/>
    <w:rsid w:val="004533D0"/>
    <w:rsid w:val="00460F7E"/>
    <w:rsid w:val="00500E4D"/>
    <w:rsid w:val="00514C78"/>
    <w:rsid w:val="00520E49"/>
    <w:rsid w:val="005277BE"/>
    <w:rsid w:val="0056128C"/>
    <w:rsid w:val="0057656D"/>
    <w:rsid w:val="00595D9B"/>
    <w:rsid w:val="005C2450"/>
    <w:rsid w:val="005E2313"/>
    <w:rsid w:val="005F5EF3"/>
    <w:rsid w:val="00616AD6"/>
    <w:rsid w:val="00627FBC"/>
    <w:rsid w:val="0064385D"/>
    <w:rsid w:val="00655667"/>
    <w:rsid w:val="006969ED"/>
    <w:rsid w:val="0069735D"/>
    <w:rsid w:val="006D3ABC"/>
    <w:rsid w:val="006E0046"/>
    <w:rsid w:val="006E0B28"/>
    <w:rsid w:val="00706E3D"/>
    <w:rsid w:val="00731A79"/>
    <w:rsid w:val="00770E26"/>
    <w:rsid w:val="00771B29"/>
    <w:rsid w:val="00774F5F"/>
    <w:rsid w:val="007771DD"/>
    <w:rsid w:val="00785E91"/>
    <w:rsid w:val="007B747D"/>
    <w:rsid w:val="007C3393"/>
    <w:rsid w:val="007E406A"/>
    <w:rsid w:val="00805B4A"/>
    <w:rsid w:val="00820413"/>
    <w:rsid w:val="00836F15"/>
    <w:rsid w:val="008478F0"/>
    <w:rsid w:val="0085074A"/>
    <w:rsid w:val="008513C8"/>
    <w:rsid w:val="00854F34"/>
    <w:rsid w:val="008926FA"/>
    <w:rsid w:val="008A6B1E"/>
    <w:rsid w:val="008C53B8"/>
    <w:rsid w:val="008F5DBE"/>
    <w:rsid w:val="00904A3A"/>
    <w:rsid w:val="009079C5"/>
    <w:rsid w:val="00945424"/>
    <w:rsid w:val="0094796C"/>
    <w:rsid w:val="0095266D"/>
    <w:rsid w:val="00952C86"/>
    <w:rsid w:val="00967E42"/>
    <w:rsid w:val="00973F85"/>
    <w:rsid w:val="009B74BB"/>
    <w:rsid w:val="009D372C"/>
    <w:rsid w:val="009F6165"/>
    <w:rsid w:val="00A250A1"/>
    <w:rsid w:val="00A302FB"/>
    <w:rsid w:val="00A44627"/>
    <w:rsid w:val="00A46399"/>
    <w:rsid w:val="00A572C4"/>
    <w:rsid w:val="00A57860"/>
    <w:rsid w:val="00A676DE"/>
    <w:rsid w:val="00A86F07"/>
    <w:rsid w:val="00A87A42"/>
    <w:rsid w:val="00A9027B"/>
    <w:rsid w:val="00AB417B"/>
    <w:rsid w:val="00AD1120"/>
    <w:rsid w:val="00B1773A"/>
    <w:rsid w:val="00B30340"/>
    <w:rsid w:val="00B30675"/>
    <w:rsid w:val="00B44556"/>
    <w:rsid w:val="00B515E5"/>
    <w:rsid w:val="00B6695E"/>
    <w:rsid w:val="00B803C0"/>
    <w:rsid w:val="00BA32A0"/>
    <w:rsid w:val="00BC49B2"/>
    <w:rsid w:val="00BD6F64"/>
    <w:rsid w:val="00BE38B2"/>
    <w:rsid w:val="00BE3A14"/>
    <w:rsid w:val="00BE6D93"/>
    <w:rsid w:val="00C214EA"/>
    <w:rsid w:val="00C23B14"/>
    <w:rsid w:val="00C7096D"/>
    <w:rsid w:val="00C73A99"/>
    <w:rsid w:val="00C74EC6"/>
    <w:rsid w:val="00CA6C6C"/>
    <w:rsid w:val="00CC239B"/>
    <w:rsid w:val="00CC2A79"/>
    <w:rsid w:val="00CD513F"/>
    <w:rsid w:val="00CD732C"/>
    <w:rsid w:val="00CF047E"/>
    <w:rsid w:val="00D06A3D"/>
    <w:rsid w:val="00D45E21"/>
    <w:rsid w:val="00D517D7"/>
    <w:rsid w:val="00D605A2"/>
    <w:rsid w:val="00D803E7"/>
    <w:rsid w:val="00D8563C"/>
    <w:rsid w:val="00D937E4"/>
    <w:rsid w:val="00DB35F4"/>
    <w:rsid w:val="00DB65EB"/>
    <w:rsid w:val="00DE7673"/>
    <w:rsid w:val="00DF5DF0"/>
    <w:rsid w:val="00E124A9"/>
    <w:rsid w:val="00E32DC4"/>
    <w:rsid w:val="00E341B0"/>
    <w:rsid w:val="00E3569F"/>
    <w:rsid w:val="00E503F2"/>
    <w:rsid w:val="00E74226"/>
    <w:rsid w:val="00E82AF9"/>
    <w:rsid w:val="00E841BA"/>
    <w:rsid w:val="00E95560"/>
    <w:rsid w:val="00EA0F55"/>
    <w:rsid w:val="00EC2EE7"/>
    <w:rsid w:val="00EE47BB"/>
    <w:rsid w:val="00F2638F"/>
    <w:rsid w:val="00F50CEC"/>
    <w:rsid w:val="00F7603C"/>
    <w:rsid w:val="00F8012B"/>
    <w:rsid w:val="00F80335"/>
    <w:rsid w:val="00FC3BEE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4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1E5DB1"/>
    <w:pPr>
      <w:spacing w:before="120" w:after="120"/>
      <w:jc w:val="center"/>
      <w:outlineLvl w:val="1"/>
    </w:pPr>
    <w:rPr>
      <w:b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DB1"/>
    <w:rPr>
      <w:rFonts w:ascii="Times New Roman" w:eastAsia="Times New Roman" w:hAnsi="Times New Roman" w:cs="Times New Roman"/>
      <w:b/>
      <w:iCs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B747D"/>
    <w:pPr>
      <w:ind w:left="708"/>
    </w:pPr>
  </w:style>
  <w:style w:type="paragraph" w:styleId="Tekstpodstawowy">
    <w:name w:val="Body Text"/>
    <w:basedOn w:val="Normalny"/>
    <w:link w:val="TekstpodstawowyZnak"/>
    <w:rsid w:val="007B747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74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747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7B74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Hipercze">
    <w:name w:val="Hyperlink"/>
    <w:rsid w:val="007B747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locked/>
    <w:rsid w:val="007B7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3F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05B4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3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6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6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6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2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AD0F-C235-49B4-A33E-6127F56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6798</Words>
  <Characters>40788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2024-04-26T14:25:00Z</dcterms:created>
  <dcterms:modified xsi:type="dcterms:W3CDTF">2024-04-26T14:25:00Z</dcterms:modified>
</cp:coreProperties>
</file>