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DE42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DE4232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DE4232" w:rsidRPr="00DE4232">
        <w:rPr>
          <w:rFonts w:ascii="Arial" w:hAnsi="Arial" w:cs="Arial"/>
          <w:b/>
          <w:color w:val="000000"/>
          <w:sz w:val="18"/>
          <w:szCs w:val="18"/>
        </w:rPr>
        <w:t>akup etykiet/naklejek samoprzylepnych białych A4 100 arkuszy 8x 105x74mm</w:t>
      </w:r>
      <w:r w:rsidR="00B42B81">
        <w:rPr>
          <w:rFonts w:ascii="Arial" w:hAnsi="Arial" w:cs="Arial"/>
          <w:b/>
          <w:color w:val="000000"/>
          <w:sz w:val="18"/>
          <w:szCs w:val="18"/>
        </w:rPr>
        <w:t>)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111D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E4232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6C34-6AFE-460A-AE4D-88D4BB70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111</cp:revision>
  <cp:lastPrinted>2018-06-08T08:39:00Z</cp:lastPrinted>
  <dcterms:created xsi:type="dcterms:W3CDTF">2023-10-17T13:49:00Z</dcterms:created>
  <dcterms:modified xsi:type="dcterms:W3CDTF">2024-09-24T12:03:00Z</dcterms:modified>
</cp:coreProperties>
</file>