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Pr="003F5A15" w:rsidRDefault="003F5A15" w:rsidP="003F5A15">
      <w:pPr>
        <w:pStyle w:val="NormalnyWeb"/>
      </w:pPr>
      <w:r>
        <w:rPr>
          <w:noProof/>
        </w:rPr>
        <w:drawing>
          <wp:inline distT="0" distB="0" distL="0" distR="0" wp14:anchorId="214603F9" wp14:editId="78C9CC2D">
            <wp:extent cx="6238875" cy="513508"/>
            <wp:effectExtent l="0" t="0" r="0" b="1270"/>
            <wp:docPr id="1" name="Obraz 1" descr="C:\Users\uzytkownik\Desktop\przetarg SUW Rozborz 2024\pasek 21-27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ytkownik\Desktop\przetarg SUW Rozborz 2024\pasek 21-27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6002" cy="545372"/>
                    </a:xfrm>
                    <a:prstGeom prst="rect">
                      <a:avLst/>
                    </a:prstGeom>
                    <a:noFill/>
                    <a:ln>
                      <a:noFill/>
                    </a:ln>
                  </pic:spPr>
                </pic:pic>
              </a:graphicData>
            </a:graphic>
          </wp:inline>
        </w:drawing>
      </w:r>
    </w:p>
    <w:p w:rsidR="000D2E8E" w:rsidRDefault="000D2E8E" w:rsidP="000D2E8E">
      <w:pPr>
        <w:shd w:val="clear" w:color="auto" w:fill="FFFFFF"/>
        <w:spacing w:line="276" w:lineRule="auto"/>
        <w:rPr>
          <w:rFonts w:asciiTheme="minorHAnsi" w:hAnsiTheme="minorHAnsi"/>
          <w:b/>
          <w:bCs/>
          <w:smallCaps/>
        </w:rPr>
      </w:pPr>
    </w:p>
    <w:p w:rsidR="00031E15" w:rsidRPr="00031E15" w:rsidRDefault="005C7E17"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2B5C03C8" wp14:editId="0409E6A7">
            <wp:simplePos x="0" y="0"/>
            <wp:positionH relativeFrom="column">
              <wp:posOffset>1792605</wp:posOffset>
            </wp:positionH>
            <wp:positionV relativeFrom="paragraph">
              <wp:posOffset>26035</wp:posOffset>
            </wp:positionV>
            <wp:extent cx="536575" cy="628015"/>
            <wp:effectExtent l="0" t="0" r="0" b="635"/>
            <wp:wrapTight wrapText="bothSides">
              <wp:wrapPolygon edited="0">
                <wp:start x="0" y="0"/>
                <wp:lineTo x="0" y="20967"/>
                <wp:lineTo x="20705" y="20967"/>
                <wp:lineTo x="2070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C80680">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3F5A15">
        <w:rPr>
          <w:rFonts w:ascii="Times New Roman" w:eastAsia="Times New Roman" w:hAnsi="Times New Roman" w:cs="Times New Roman"/>
          <w:bCs/>
          <w:sz w:val="24"/>
          <w:szCs w:val="24"/>
        </w:rPr>
        <w:t>ROIX.271.14</w:t>
      </w:r>
      <w:r w:rsidR="00585BBE">
        <w:rPr>
          <w:rFonts w:ascii="Times New Roman" w:eastAsia="Times New Roman" w:hAnsi="Times New Roman" w:cs="Times New Roman"/>
          <w:bCs/>
          <w:sz w:val="24"/>
          <w:szCs w:val="24"/>
        </w:rPr>
        <w:t>.2024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3F5A15" w:rsidRDefault="003F5A15" w:rsidP="00031E15">
      <w:pPr>
        <w:widowControl/>
        <w:autoSpaceDE/>
        <w:autoSpaceDN/>
        <w:adjustRightInd/>
        <w:spacing w:before="120" w:after="120" w:line="276" w:lineRule="auto"/>
        <w:jc w:val="center"/>
        <w:rPr>
          <w:rFonts w:ascii="Times New Roman" w:eastAsia="Times New Roman" w:hAnsi="Times New Roman" w:cs="Times New Roman"/>
          <w:b/>
          <w:bCs/>
          <w:iCs/>
          <w:color w:val="2F5496" w:themeColor="accent5" w:themeShade="BF"/>
          <w:sz w:val="28"/>
          <w:szCs w:val="28"/>
        </w:rPr>
      </w:pPr>
      <w:r w:rsidRPr="003F5A15">
        <w:rPr>
          <w:rFonts w:ascii="Times New Roman" w:eastAsia="Times New Roman" w:hAnsi="Times New Roman" w:cs="Times New Roman"/>
          <w:b/>
          <w:bCs/>
          <w:iCs/>
          <w:color w:val="2F5496" w:themeColor="accent5" w:themeShade="BF"/>
          <w:sz w:val="28"/>
          <w:szCs w:val="28"/>
        </w:rPr>
        <w:t>„Poprawa jakości wody dla mieszkańców Gminy Przeworsk”</w:t>
      </w:r>
    </w:p>
    <w:p w:rsidR="000F200C" w:rsidRDefault="000F200C" w:rsidP="00031E15">
      <w:pPr>
        <w:widowControl/>
        <w:autoSpaceDE/>
        <w:autoSpaceDN/>
        <w:adjustRightInd/>
        <w:spacing w:before="120" w:after="120" w:line="276" w:lineRule="auto"/>
        <w:jc w:val="center"/>
        <w:rPr>
          <w:rFonts w:ascii="Times New Roman" w:eastAsia="Times New Roman" w:hAnsi="Times New Roman" w:cs="Times New Roman"/>
          <w:iCs/>
          <w:color w:val="000000" w:themeColor="text1"/>
          <w:sz w:val="28"/>
          <w:szCs w:val="28"/>
        </w:rPr>
      </w:pPr>
      <w:r w:rsidRPr="000C7BE1">
        <w:rPr>
          <w:rFonts w:ascii="Times New Roman" w:eastAsia="Times New Roman" w:hAnsi="Times New Roman" w:cs="Times New Roman"/>
          <w:iCs/>
          <w:color w:val="000000" w:themeColor="text1"/>
          <w:sz w:val="28"/>
          <w:szCs w:val="28"/>
        </w:rPr>
        <w:t>w podziale na części</w:t>
      </w:r>
      <w:r w:rsidR="000C7BE1" w:rsidRPr="000C7BE1">
        <w:rPr>
          <w:rFonts w:ascii="Times New Roman" w:eastAsia="Times New Roman" w:hAnsi="Times New Roman" w:cs="Times New Roman"/>
          <w:iCs/>
          <w:color w:val="000000" w:themeColor="text1"/>
          <w:sz w:val="28"/>
          <w:szCs w:val="28"/>
        </w:rPr>
        <w:t xml:space="preserve"> (zadania)</w:t>
      </w:r>
      <w:r w:rsidRPr="000C7BE1">
        <w:rPr>
          <w:rFonts w:ascii="Times New Roman" w:eastAsia="Times New Roman" w:hAnsi="Times New Roman" w:cs="Times New Roman"/>
          <w:iCs/>
          <w:color w:val="000000" w:themeColor="text1"/>
          <w:sz w:val="28"/>
          <w:szCs w:val="28"/>
        </w:rPr>
        <w:t>:</w:t>
      </w:r>
    </w:p>
    <w:p w:rsidR="002B1E60" w:rsidRPr="000C7BE1" w:rsidRDefault="002B1E60" w:rsidP="00031E15">
      <w:pPr>
        <w:widowControl/>
        <w:autoSpaceDE/>
        <w:autoSpaceDN/>
        <w:adjustRightInd/>
        <w:spacing w:before="120" w:after="120" w:line="276" w:lineRule="auto"/>
        <w:jc w:val="center"/>
        <w:rPr>
          <w:rFonts w:ascii="Times New Roman" w:eastAsia="Times New Roman" w:hAnsi="Times New Roman" w:cs="Times New Roman"/>
          <w:iCs/>
          <w:color w:val="000000" w:themeColor="text1"/>
          <w:sz w:val="28"/>
          <w:szCs w:val="28"/>
        </w:rPr>
      </w:pPr>
    </w:p>
    <w:p w:rsidR="007557D2" w:rsidRPr="00C80680" w:rsidRDefault="007557D2" w:rsidP="007557D2">
      <w:pPr>
        <w:widowControl/>
        <w:autoSpaceDE/>
        <w:autoSpaceDN/>
        <w:adjustRightInd/>
        <w:spacing w:before="120" w:after="120" w:line="276" w:lineRule="auto"/>
        <w:rPr>
          <w:rFonts w:ascii="Times New Roman" w:eastAsia="Times New Roman" w:hAnsi="Times New Roman" w:cs="Times New Roman"/>
          <w:b/>
          <w:iCs/>
          <w:color w:val="000000" w:themeColor="text1"/>
          <w:sz w:val="24"/>
          <w:szCs w:val="24"/>
        </w:rPr>
      </w:pPr>
      <w:r w:rsidRPr="00C80680">
        <w:rPr>
          <w:rFonts w:ascii="Times New Roman" w:eastAsia="Times New Roman" w:hAnsi="Times New Roman" w:cs="Times New Roman"/>
          <w:b/>
          <w:iCs/>
          <w:color w:val="000000" w:themeColor="text1"/>
          <w:sz w:val="24"/>
          <w:szCs w:val="24"/>
        </w:rPr>
        <w:t xml:space="preserve">część nr 1 - </w:t>
      </w:r>
      <w:r w:rsidR="00047C34" w:rsidRPr="00C80680">
        <w:rPr>
          <w:rFonts w:ascii="Times New Roman" w:eastAsia="Times New Roman" w:hAnsi="Times New Roman" w:cs="Times New Roman"/>
          <w:b/>
          <w:iCs/>
          <w:color w:val="000000" w:themeColor="text1"/>
          <w:sz w:val="24"/>
          <w:szCs w:val="24"/>
        </w:rPr>
        <w:t xml:space="preserve">Budowa Przyłączy kablowych </w:t>
      </w:r>
      <w:proofErr w:type="spellStart"/>
      <w:r w:rsidR="00047C34" w:rsidRPr="00C80680">
        <w:rPr>
          <w:rFonts w:ascii="Times New Roman" w:eastAsia="Times New Roman" w:hAnsi="Times New Roman" w:cs="Times New Roman"/>
          <w:b/>
          <w:iCs/>
          <w:color w:val="000000" w:themeColor="text1"/>
          <w:sz w:val="24"/>
          <w:szCs w:val="24"/>
        </w:rPr>
        <w:t>Nn</w:t>
      </w:r>
      <w:proofErr w:type="spellEnd"/>
      <w:r w:rsidR="00047C34" w:rsidRPr="00C80680">
        <w:rPr>
          <w:rFonts w:ascii="Times New Roman" w:eastAsia="Times New Roman" w:hAnsi="Times New Roman" w:cs="Times New Roman"/>
          <w:b/>
          <w:iCs/>
          <w:color w:val="000000" w:themeColor="text1"/>
          <w:sz w:val="24"/>
          <w:szCs w:val="24"/>
        </w:rPr>
        <w:t xml:space="preserve"> dla zasilania oraz regeneracja studni głębinowych S1 i S2 w m. Rozbórz wraz z budową 2 </w:t>
      </w:r>
      <w:proofErr w:type="spellStart"/>
      <w:r w:rsidR="00047C34" w:rsidRPr="00C80680">
        <w:rPr>
          <w:rFonts w:ascii="Times New Roman" w:eastAsia="Times New Roman" w:hAnsi="Times New Roman" w:cs="Times New Roman"/>
          <w:b/>
          <w:iCs/>
          <w:color w:val="000000" w:themeColor="text1"/>
          <w:sz w:val="24"/>
          <w:szCs w:val="24"/>
        </w:rPr>
        <w:t>minifarm</w:t>
      </w:r>
      <w:proofErr w:type="spellEnd"/>
      <w:r w:rsidR="00047C34" w:rsidRPr="00C80680">
        <w:rPr>
          <w:rFonts w:ascii="Times New Roman" w:eastAsia="Times New Roman" w:hAnsi="Times New Roman" w:cs="Times New Roman"/>
          <w:b/>
          <w:iCs/>
          <w:color w:val="000000" w:themeColor="text1"/>
          <w:sz w:val="24"/>
          <w:szCs w:val="24"/>
        </w:rPr>
        <w:t xml:space="preserve"> o mocy 10 </w:t>
      </w:r>
      <w:proofErr w:type="spellStart"/>
      <w:r w:rsidR="00047C34" w:rsidRPr="00C80680">
        <w:rPr>
          <w:rFonts w:ascii="Times New Roman" w:eastAsia="Times New Roman" w:hAnsi="Times New Roman" w:cs="Times New Roman"/>
          <w:b/>
          <w:iCs/>
          <w:color w:val="000000" w:themeColor="text1"/>
          <w:sz w:val="24"/>
          <w:szCs w:val="24"/>
        </w:rPr>
        <w:t>kWp</w:t>
      </w:r>
      <w:proofErr w:type="spellEnd"/>
      <w:r w:rsidR="00047C34" w:rsidRPr="00C80680">
        <w:rPr>
          <w:rFonts w:ascii="Times New Roman" w:eastAsia="Times New Roman" w:hAnsi="Times New Roman" w:cs="Times New Roman"/>
          <w:b/>
          <w:iCs/>
          <w:color w:val="000000" w:themeColor="text1"/>
          <w:sz w:val="24"/>
          <w:szCs w:val="24"/>
        </w:rPr>
        <w:t xml:space="preserve"> oraz 2 banków energii o pojemności 10 </w:t>
      </w:r>
      <w:proofErr w:type="spellStart"/>
      <w:r w:rsidR="00047C34" w:rsidRPr="00C80680">
        <w:rPr>
          <w:rFonts w:ascii="Times New Roman" w:eastAsia="Times New Roman" w:hAnsi="Times New Roman" w:cs="Times New Roman"/>
          <w:b/>
          <w:iCs/>
          <w:color w:val="000000" w:themeColor="text1"/>
          <w:sz w:val="24"/>
          <w:szCs w:val="24"/>
        </w:rPr>
        <w:t>Kw</w:t>
      </w:r>
      <w:proofErr w:type="spellEnd"/>
      <w:r w:rsidR="00047C34" w:rsidRPr="00C80680">
        <w:rPr>
          <w:rFonts w:ascii="Times New Roman" w:eastAsia="Times New Roman" w:hAnsi="Times New Roman" w:cs="Times New Roman"/>
          <w:b/>
          <w:iCs/>
          <w:color w:val="000000" w:themeColor="text1"/>
          <w:sz w:val="24"/>
          <w:szCs w:val="24"/>
        </w:rPr>
        <w:t xml:space="preserve"> każdy</w:t>
      </w:r>
    </w:p>
    <w:p w:rsidR="007557D2" w:rsidRPr="00C80680" w:rsidRDefault="007557D2" w:rsidP="007557D2">
      <w:pPr>
        <w:widowControl/>
        <w:autoSpaceDE/>
        <w:autoSpaceDN/>
        <w:adjustRightInd/>
        <w:spacing w:before="120" w:after="120" w:line="276" w:lineRule="auto"/>
        <w:rPr>
          <w:rFonts w:ascii="Times New Roman" w:eastAsia="Times New Roman" w:hAnsi="Times New Roman" w:cs="Times New Roman"/>
          <w:b/>
          <w:iCs/>
          <w:color w:val="000000" w:themeColor="text1"/>
          <w:sz w:val="24"/>
          <w:szCs w:val="24"/>
        </w:rPr>
      </w:pPr>
      <w:r w:rsidRPr="00C80680">
        <w:rPr>
          <w:rFonts w:ascii="Times New Roman" w:eastAsia="Times New Roman" w:hAnsi="Times New Roman" w:cs="Times New Roman"/>
          <w:b/>
          <w:iCs/>
          <w:color w:val="000000" w:themeColor="text1"/>
          <w:sz w:val="24"/>
          <w:szCs w:val="24"/>
        </w:rPr>
        <w:t xml:space="preserve">część </w:t>
      </w:r>
      <w:r w:rsidR="005574B7" w:rsidRPr="00C80680">
        <w:rPr>
          <w:rFonts w:ascii="Times New Roman" w:eastAsia="Times New Roman" w:hAnsi="Times New Roman" w:cs="Times New Roman"/>
          <w:b/>
          <w:iCs/>
          <w:color w:val="000000" w:themeColor="text1"/>
          <w:sz w:val="24"/>
          <w:szCs w:val="24"/>
        </w:rPr>
        <w:t xml:space="preserve">nr </w:t>
      </w:r>
      <w:r w:rsidRPr="00C80680">
        <w:rPr>
          <w:rFonts w:ascii="Times New Roman" w:eastAsia="Times New Roman" w:hAnsi="Times New Roman" w:cs="Times New Roman"/>
          <w:b/>
          <w:iCs/>
          <w:color w:val="000000" w:themeColor="text1"/>
          <w:sz w:val="24"/>
          <w:szCs w:val="24"/>
        </w:rPr>
        <w:t xml:space="preserve">2 </w:t>
      </w:r>
      <w:r w:rsidR="00585BBE" w:rsidRPr="00C80680">
        <w:rPr>
          <w:rFonts w:ascii="Times New Roman" w:eastAsia="Times New Roman" w:hAnsi="Times New Roman" w:cs="Times New Roman"/>
          <w:b/>
          <w:iCs/>
          <w:color w:val="000000" w:themeColor="text1"/>
          <w:sz w:val="24"/>
          <w:szCs w:val="24"/>
        </w:rPr>
        <w:t>–</w:t>
      </w:r>
      <w:r w:rsidRPr="00C80680">
        <w:rPr>
          <w:rFonts w:ascii="Times New Roman" w:eastAsia="Times New Roman" w:hAnsi="Times New Roman" w:cs="Times New Roman"/>
          <w:b/>
          <w:iCs/>
          <w:color w:val="000000" w:themeColor="text1"/>
          <w:sz w:val="24"/>
          <w:szCs w:val="24"/>
        </w:rPr>
        <w:t xml:space="preserve"> </w:t>
      </w:r>
      <w:r w:rsidR="00047C34" w:rsidRPr="00C80680">
        <w:rPr>
          <w:rFonts w:ascii="Times New Roman" w:eastAsia="Times New Roman" w:hAnsi="Times New Roman" w:cs="Times New Roman"/>
          <w:b/>
          <w:iCs/>
          <w:color w:val="000000" w:themeColor="text1"/>
          <w:sz w:val="24"/>
          <w:szCs w:val="24"/>
        </w:rPr>
        <w:t xml:space="preserve">Rozbudowa, nadbudowa i przebudowa SUW Rozbórz wraz z budową farmy fotowoltaicznej 49,9 </w:t>
      </w:r>
      <w:proofErr w:type="spellStart"/>
      <w:r w:rsidR="00047C34" w:rsidRPr="00C80680">
        <w:rPr>
          <w:rFonts w:ascii="Times New Roman" w:eastAsia="Times New Roman" w:hAnsi="Times New Roman" w:cs="Times New Roman"/>
          <w:b/>
          <w:iCs/>
          <w:color w:val="000000" w:themeColor="text1"/>
          <w:sz w:val="24"/>
          <w:szCs w:val="24"/>
        </w:rPr>
        <w:t>Kw</w:t>
      </w:r>
      <w:proofErr w:type="spellEnd"/>
      <w:r w:rsidR="00047C34" w:rsidRPr="00C80680">
        <w:rPr>
          <w:rFonts w:ascii="Times New Roman" w:eastAsia="Times New Roman" w:hAnsi="Times New Roman" w:cs="Times New Roman"/>
          <w:b/>
          <w:iCs/>
          <w:color w:val="000000" w:themeColor="text1"/>
          <w:sz w:val="24"/>
          <w:szCs w:val="24"/>
        </w:rPr>
        <w:t xml:space="preserve"> i magazynem energii</w:t>
      </w:r>
    </w:p>
    <w:p w:rsidR="00585BBE" w:rsidRPr="00031E15" w:rsidRDefault="00585BBE" w:rsidP="00C80680">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bookmarkStart w:id="0" w:name="_GoBack"/>
      <w:bookmarkEnd w:id="0"/>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585BBE" w:rsidRDefault="00585BB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41035D"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464BE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28</w:t>
      </w:r>
      <w:r w:rsidR="000F200C">
        <w:rPr>
          <w:rFonts w:ascii="Times New Roman" w:eastAsia="Times New Roman" w:hAnsi="Times New Roman" w:cs="Times New Roman"/>
          <w:bCs/>
          <w:sz w:val="24"/>
          <w:szCs w:val="24"/>
        </w:rPr>
        <w:t>.</w:t>
      </w:r>
      <w:r w:rsidR="003F5A15">
        <w:rPr>
          <w:rFonts w:ascii="Times New Roman" w:eastAsia="Times New Roman" w:hAnsi="Times New Roman" w:cs="Times New Roman"/>
          <w:bCs/>
          <w:sz w:val="24"/>
          <w:szCs w:val="24"/>
        </w:rPr>
        <w:t>08</w:t>
      </w:r>
      <w:r w:rsidR="00585BBE">
        <w:rPr>
          <w:rFonts w:ascii="Times New Roman" w:eastAsia="Times New Roman" w:hAnsi="Times New Roman" w:cs="Times New Roman"/>
          <w:bCs/>
          <w:sz w:val="24"/>
          <w:szCs w:val="24"/>
        </w:rPr>
        <w:t>.2024</w:t>
      </w:r>
      <w:r w:rsidR="00031E15" w:rsidRPr="00031E15">
        <w:rPr>
          <w:rFonts w:ascii="Times New Roman" w:eastAsia="Times New Roman" w:hAnsi="Times New Roman" w:cs="Times New Roman"/>
          <w:bCs/>
          <w:sz w:val="24"/>
          <w:szCs w:val="24"/>
        </w:rPr>
        <w:t xml:space="preserve"> r.</w:t>
      </w:r>
    </w:p>
    <w:p w:rsidR="0087184E" w:rsidRDefault="0087184E" w:rsidP="00031E15">
      <w:pPr>
        <w:widowControl/>
        <w:autoSpaceDE/>
        <w:autoSpaceDN/>
        <w:adjustRightInd/>
        <w:spacing w:line="276" w:lineRule="auto"/>
        <w:jc w:val="center"/>
        <w:rPr>
          <w:rFonts w:ascii="Times New Roman" w:eastAsia="Times New Roman" w:hAnsi="Times New Roman" w:cs="Times New Roman"/>
          <w:bCs/>
          <w:sz w:val="24"/>
          <w:szCs w:val="24"/>
        </w:rPr>
      </w:pPr>
    </w:p>
    <w:p w:rsidR="0087184E" w:rsidRPr="00031E15" w:rsidRDefault="0087184E" w:rsidP="0041035D">
      <w:pPr>
        <w:widowControl/>
        <w:autoSpaceDE/>
        <w:autoSpaceDN/>
        <w:adjustRightInd/>
        <w:spacing w:line="276" w:lineRule="auto"/>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0"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1"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2"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87184E" w:rsidRDefault="0087184E" w:rsidP="0087184E">
      <w:pPr>
        <w:shd w:val="clear" w:color="auto" w:fill="FFFFFF"/>
        <w:spacing w:line="276" w:lineRule="auto"/>
        <w:ind w:right="76"/>
        <w:jc w:val="both"/>
        <w:rPr>
          <w:rFonts w:ascii="Times New Roman" w:hAnsi="Times New Roman" w:cs="Times New Roman"/>
          <w:sz w:val="24"/>
          <w:szCs w:val="24"/>
        </w:rPr>
      </w:pPr>
    </w:p>
    <w:p w:rsidR="0087184E" w:rsidRPr="0087184E" w:rsidRDefault="0087184E" w:rsidP="0087184E">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3425EF" w:rsidRPr="0041035D" w:rsidRDefault="00C842D0" w:rsidP="0041035D">
      <w:pPr>
        <w:pStyle w:val="Akapitzlist"/>
        <w:numPr>
          <w:ilvl w:val="0"/>
          <w:numId w:val="37"/>
        </w:numPr>
        <w:jc w:val="both"/>
        <w:rPr>
          <w:rFonts w:ascii="Times New Roman" w:hAnsi="Times New Roman" w:cs="Times New Roman"/>
          <w:sz w:val="24"/>
          <w:szCs w:val="24"/>
          <w:u w:val="single"/>
        </w:rPr>
      </w:pPr>
      <w:r w:rsidRPr="0041035D">
        <w:rPr>
          <w:rFonts w:ascii="Times New Roman" w:hAnsi="Times New Roman" w:cs="Times New Roman"/>
          <w:sz w:val="24"/>
          <w:szCs w:val="24"/>
        </w:rPr>
        <w:t xml:space="preserve">Przedmiot zamówienia pn. </w:t>
      </w:r>
      <w:r w:rsidR="0041035D" w:rsidRPr="0041035D">
        <w:rPr>
          <w:rFonts w:ascii="Times New Roman" w:hAnsi="Times New Roman" w:cs="Times New Roman"/>
          <w:b/>
          <w:bCs/>
          <w:iCs/>
          <w:sz w:val="24"/>
          <w:szCs w:val="24"/>
        </w:rPr>
        <w:t>„Poprawa jakości wody dla mieszkańców Gminy Przeworsk”</w:t>
      </w:r>
    </w:p>
    <w:p w:rsidR="00826960" w:rsidRDefault="00826960" w:rsidP="00826960">
      <w:pPr>
        <w:jc w:val="both"/>
        <w:rPr>
          <w:rFonts w:ascii="Times New Roman" w:hAnsi="Times New Roman" w:cs="Times New Roman"/>
          <w:sz w:val="24"/>
          <w:szCs w:val="24"/>
          <w:u w:val="single"/>
        </w:rPr>
      </w:pPr>
    </w:p>
    <w:p w:rsidR="00A74A9B" w:rsidRDefault="00585BBE" w:rsidP="00E949F0">
      <w:pPr>
        <w:shd w:val="clear" w:color="auto" w:fill="FFFFFF"/>
        <w:tabs>
          <w:tab w:val="left" w:pos="360"/>
        </w:tabs>
        <w:spacing w:line="276" w:lineRule="auto"/>
        <w:rPr>
          <w:rFonts w:ascii="Times New Roman" w:eastAsiaTheme="minorHAnsi" w:hAnsi="Times New Roman" w:cs="Times New Roman"/>
          <w:sz w:val="24"/>
          <w:szCs w:val="24"/>
          <w:lang w:eastAsia="en-US"/>
        </w:rPr>
      </w:pPr>
      <w:r w:rsidRPr="00585BBE">
        <w:rPr>
          <w:rFonts w:ascii="Times New Roman" w:hAnsi="Times New Roman" w:cs="Times New Roman"/>
          <w:sz w:val="24"/>
          <w:szCs w:val="24"/>
          <w:u w:val="single"/>
        </w:rPr>
        <w:t xml:space="preserve">Zadanie dofinansowane </w:t>
      </w:r>
      <w:r w:rsidR="00C80680" w:rsidRPr="00C80680">
        <w:rPr>
          <w:rFonts w:ascii="Times New Roman" w:hAnsi="Times New Roman" w:cs="Times New Roman"/>
          <w:sz w:val="24"/>
          <w:szCs w:val="24"/>
          <w:u w:val="single"/>
        </w:rPr>
        <w:t>w ramach projektu Fundusze Europejskie da Podkarpacia 2021-2027 – priorytet-  FEPK.02 Energia i środowisko”</w:t>
      </w:r>
      <w:r w:rsidR="00FD1CE0" w:rsidRPr="00FD1CE0">
        <w:rPr>
          <w:rFonts w:ascii="Times New Roman" w:eastAsiaTheme="minorHAnsi" w:hAnsi="Times New Roman" w:cs="Times New Roman"/>
          <w:sz w:val="24"/>
          <w:szCs w:val="24"/>
          <w:lang w:eastAsia="en-US"/>
        </w:rPr>
        <w:br/>
      </w:r>
    </w:p>
    <w:p w:rsidR="00E949F0" w:rsidRPr="000D3C52" w:rsidRDefault="00D65514" w:rsidP="00E949F0">
      <w:pPr>
        <w:shd w:val="clear" w:color="auto" w:fill="FFFFFF"/>
        <w:tabs>
          <w:tab w:val="left" w:pos="360"/>
        </w:tabs>
        <w:spacing w:line="276" w:lineRule="auto"/>
        <w:rPr>
          <w:rFonts w:ascii="Times New Roman" w:eastAsiaTheme="minorHAnsi" w:hAnsi="Times New Roman" w:cs="Times New Roman"/>
          <w:b/>
          <w:sz w:val="24"/>
          <w:szCs w:val="24"/>
          <w:lang w:eastAsia="en-US"/>
        </w:rPr>
      </w:pPr>
      <w:r w:rsidRPr="000D3C52">
        <w:rPr>
          <w:rFonts w:ascii="Times New Roman" w:eastAsiaTheme="minorHAnsi" w:hAnsi="Times New Roman" w:cs="Times New Roman"/>
          <w:b/>
          <w:sz w:val="24"/>
          <w:szCs w:val="24"/>
          <w:lang w:eastAsia="en-US"/>
        </w:rPr>
        <w:t>Część I</w:t>
      </w:r>
    </w:p>
    <w:p w:rsidR="00E949F0" w:rsidRPr="000D3C52" w:rsidRDefault="00E949F0" w:rsidP="00E949F0">
      <w:pPr>
        <w:shd w:val="clear" w:color="auto" w:fill="FFFFFF"/>
        <w:tabs>
          <w:tab w:val="left" w:pos="360"/>
        </w:tabs>
        <w:spacing w:line="276" w:lineRule="auto"/>
        <w:rPr>
          <w:rFonts w:ascii="Times New Roman" w:eastAsiaTheme="minorHAnsi" w:hAnsi="Times New Roman" w:cs="Times New Roman"/>
          <w:b/>
          <w:sz w:val="24"/>
          <w:szCs w:val="24"/>
          <w:lang w:eastAsia="en-US"/>
        </w:rPr>
      </w:pPr>
    </w:p>
    <w:p w:rsidR="00D65514" w:rsidRDefault="00C80680" w:rsidP="00D65514">
      <w:pPr>
        <w:shd w:val="clear" w:color="auto" w:fill="FFFFFF"/>
        <w:tabs>
          <w:tab w:val="left" w:pos="360"/>
        </w:tabs>
        <w:spacing w:line="276" w:lineRule="auto"/>
        <w:rPr>
          <w:rFonts w:ascii="Times New Roman" w:eastAsiaTheme="minorHAnsi" w:hAnsi="Times New Roman" w:cs="Times New Roman"/>
          <w:b/>
          <w:iCs/>
          <w:sz w:val="24"/>
          <w:szCs w:val="24"/>
          <w:lang w:eastAsia="en-US"/>
        </w:rPr>
      </w:pPr>
      <w:bookmarkStart w:id="1" w:name="_Hlk98328861"/>
      <w:r w:rsidRPr="00C80680">
        <w:rPr>
          <w:rFonts w:ascii="Times New Roman" w:eastAsiaTheme="minorHAnsi" w:hAnsi="Times New Roman" w:cs="Times New Roman"/>
          <w:b/>
          <w:iCs/>
          <w:sz w:val="24"/>
          <w:szCs w:val="24"/>
          <w:lang w:eastAsia="en-US"/>
        </w:rPr>
        <w:t xml:space="preserve">Budowa Przyłączy kablowych </w:t>
      </w:r>
      <w:proofErr w:type="spellStart"/>
      <w:r w:rsidRPr="00C80680">
        <w:rPr>
          <w:rFonts w:ascii="Times New Roman" w:eastAsiaTheme="minorHAnsi" w:hAnsi="Times New Roman" w:cs="Times New Roman"/>
          <w:b/>
          <w:iCs/>
          <w:sz w:val="24"/>
          <w:szCs w:val="24"/>
          <w:lang w:eastAsia="en-US"/>
        </w:rPr>
        <w:t>Nn</w:t>
      </w:r>
      <w:proofErr w:type="spellEnd"/>
      <w:r w:rsidRPr="00C80680">
        <w:rPr>
          <w:rFonts w:ascii="Times New Roman" w:eastAsiaTheme="minorHAnsi" w:hAnsi="Times New Roman" w:cs="Times New Roman"/>
          <w:b/>
          <w:iCs/>
          <w:sz w:val="24"/>
          <w:szCs w:val="24"/>
          <w:lang w:eastAsia="en-US"/>
        </w:rPr>
        <w:t xml:space="preserve"> dla zasilania oraz regeneracja studni głębinowych S1 i S2 w m. Rozbórz wraz z budową 2 </w:t>
      </w:r>
      <w:proofErr w:type="spellStart"/>
      <w:r w:rsidRPr="00C80680">
        <w:rPr>
          <w:rFonts w:ascii="Times New Roman" w:eastAsiaTheme="minorHAnsi" w:hAnsi="Times New Roman" w:cs="Times New Roman"/>
          <w:b/>
          <w:iCs/>
          <w:sz w:val="24"/>
          <w:szCs w:val="24"/>
          <w:lang w:eastAsia="en-US"/>
        </w:rPr>
        <w:t>minifarm</w:t>
      </w:r>
      <w:proofErr w:type="spellEnd"/>
      <w:r w:rsidRPr="00C80680">
        <w:rPr>
          <w:rFonts w:ascii="Times New Roman" w:eastAsiaTheme="minorHAnsi" w:hAnsi="Times New Roman" w:cs="Times New Roman"/>
          <w:b/>
          <w:iCs/>
          <w:sz w:val="24"/>
          <w:szCs w:val="24"/>
          <w:lang w:eastAsia="en-US"/>
        </w:rPr>
        <w:t xml:space="preserve"> o mocy 10 </w:t>
      </w:r>
      <w:proofErr w:type="spellStart"/>
      <w:r w:rsidRPr="00C80680">
        <w:rPr>
          <w:rFonts w:ascii="Times New Roman" w:eastAsiaTheme="minorHAnsi" w:hAnsi="Times New Roman" w:cs="Times New Roman"/>
          <w:b/>
          <w:iCs/>
          <w:sz w:val="24"/>
          <w:szCs w:val="24"/>
          <w:lang w:eastAsia="en-US"/>
        </w:rPr>
        <w:t>kWp</w:t>
      </w:r>
      <w:proofErr w:type="spellEnd"/>
      <w:r w:rsidRPr="00C80680">
        <w:rPr>
          <w:rFonts w:ascii="Times New Roman" w:eastAsiaTheme="minorHAnsi" w:hAnsi="Times New Roman" w:cs="Times New Roman"/>
          <w:b/>
          <w:iCs/>
          <w:sz w:val="24"/>
          <w:szCs w:val="24"/>
          <w:lang w:eastAsia="en-US"/>
        </w:rPr>
        <w:t xml:space="preserve"> oraz 2 banków energii o pojemności 10 </w:t>
      </w:r>
      <w:proofErr w:type="spellStart"/>
      <w:r w:rsidRPr="00C80680">
        <w:rPr>
          <w:rFonts w:ascii="Times New Roman" w:eastAsiaTheme="minorHAnsi" w:hAnsi="Times New Roman" w:cs="Times New Roman"/>
          <w:b/>
          <w:iCs/>
          <w:sz w:val="24"/>
          <w:szCs w:val="24"/>
          <w:lang w:eastAsia="en-US"/>
        </w:rPr>
        <w:t>Kw</w:t>
      </w:r>
      <w:proofErr w:type="spellEnd"/>
      <w:r w:rsidRPr="00C80680">
        <w:rPr>
          <w:rFonts w:ascii="Times New Roman" w:eastAsiaTheme="minorHAnsi" w:hAnsi="Times New Roman" w:cs="Times New Roman"/>
          <w:b/>
          <w:iCs/>
          <w:sz w:val="24"/>
          <w:szCs w:val="24"/>
          <w:lang w:eastAsia="en-US"/>
        </w:rPr>
        <w:t xml:space="preserve"> każdy</w:t>
      </w:r>
    </w:p>
    <w:p w:rsidR="00A862E3" w:rsidRDefault="00A862E3"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p>
    <w:p w:rsidR="00C80680" w:rsidRPr="00C80680" w:rsidRDefault="00C80680" w:rsidP="00280CBC">
      <w:pPr>
        <w:numPr>
          <w:ilvl w:val="0"/>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b/>
          <w:bCs/>
          <w:i/>
          <w:iCs/>
          <w:sz w:val="24"/>
          <w:szCs w:val="24"/>
          <w:lang w:eastAsia="en-US"/>
        </w:rPr>
        <w:t xml:space="preserve">Regeneracja studni o raz budowa przyłączy kablowych </w:t>
      </w:r>
      <w:proofErr w:type="spellStart"/>
      <w:r w:rsidRPr="00C80680">
        <w:rPr>
          <w:rFonts w:ascii="Times New Roman" w:eastAsiaTheme="minorHAnsi" w:hAnsi="Times New Roman" w:cs="Times New Roman"/>
          <w:b/>
          <w:bCs/>
          <w:i/>
          <w:iCs/>
          <w:sz w:val="24"/>
          <w:szCs w:val="24"/>
          <w:lang w:eastAsia="en-US"/>
        </w:rPr>
        <w:t>Nn</w:t>
      </w:r>
      <w:proofErr w:type="spellEnd"/>
      <w:r w:rsidRPr="00C80680">
        <w:rPr>
          <w:rFonts w:ascii="Times New Roman" w:eastAsiaTheme="minorHAnsi" w:hAnsi="Times New Roman" w:cs="Times New Roman"/>
          <w:sz w:val="24"/>
          <w:szCs w:val="24"/>
          <w:lang w:eastAsia="en-US"/>
        </w:rPr>
        <w:t xml:space="preserve"> - -</w:t>
      </w:r>
      <w:r w:rsidR="007B12C4">
        <w:rPr>
          <w:rFonts w:ascii="Times New Roman" w:eastAsiaTheme="minorHAnsi" w:hAnsi="Times New Roman" w:cs="Times New Roman"/>
          <w:sz w:val="24"/>
          <w:szCs w:val="24"/>
          <w:lang w:eastAsia="en-US"/>
        </w:rPr>
        <w:t xml:space="preserve"> Regeneracje studni S-I i S-II</w:t>
      </w:r>
      <w:r w:rsidRPr="00C80680">
        <w:rPr>
          <w:rFonts w:ascii="Times New Roman" w:eastAsiaTheme="minorHAnsi" w:hAnsi="Times New Roman" w:cs="Times New Roman"/>
          <w:sz w:val="24"/>
          <w:szCs w:val="24"/>
          <w:lang w:eastAsia="en-US"/>
        </w:rPr>
        <w:t xml:space="preserve"> na ujęciu wody podziemnej dla gminy Przeworsk projektuje się wykonać przy użyciu metody </w:t>
      </w:r>
      <w:proofErr w:type="spellStart"/>
      <w:r w:rsidRPr="00C80680">
        <w:rPr>
          <w:rFonts w:ascii="Times New Roman" w:eastAsiaTheme="minorHAnsi" w:hAnsi="Times New Roman" w:cs="Times New Roman"/>
          <w:sz w:val="24"/>
          <w:szCs w:val="24"/>
          <w:lang w:eastAsia="en-US"/>
        </w:rPr>
        <w:t>dekolmatacji</w:t>
      </w:r>
      <w:proofErr w:type="spellEnd"/>
      <w:r w:rsidRPr="00C80680">
        <w:rPr>
          <w:rFonts w:ascii="Times New Roman" w:eastAsiaTheme="minorHAnsi" w:hAnsi="Times New Roman" w:cs="Times New Roman"/>
          <w:sz w:val="24"/>
          <w:szCs w:val="24"/>
          <w:lang w:eastAsia="en-US"/>
        </w:rPr>
        <w:t xml:space="preserve"> strefy filtra za pomocą modułów ultradźwiękowych</w:t>
      </w:r>
    </w:p>
    <w:p w:rsidR="00C80680" w:rsidRPr="00C80680" w:rsidRDefault="00C80680" w:rsidP="00280CBC">
      <w:pPr>
        <w:numPr>
          <w:ilvl w:val="0"/>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Budowa 2 </w:t>
      </w:r>
      <w:proofErr w:type="spellStart"/>
      <w:r w:rsidRPr="00C80680">
        <w:rPr>
          <w:rFonts w:ascii="Times New Roman" w:eastAsiaTheme="minorHAnsi" w:hAnsi="Times New Roman" w:cs="Times New Roman"/>
          <w:sz w:val="24"/>
          <w:szCs w:val="24"/>
          <w:lang w:eastAsia="en-US"/>
        </w:rPr>
        <w:t>minifarm</w:t>
      </w:r>
      <w:proofErr w:type="spellEnd"/>
      <w:r w:rsidRPr="00C80680">
        <w:rPr>
          <w:rFonts w:ascii="Times New Roman" w:eastAsiaTheme="minorHAnsi" w:hAnsi="Times New Roman" w:cs="Times New Roman"/>
          <w:sz w:val="24"/>
          <w:szCs w:val="24"/>
          <w:lang w:eastAsia="en-US"/>
        </w:rPr>
        <w:t xml:space="preserve"> o mocy 10 </w:t>
      </w:r>
      <w:proofErr w:type="spellStart"/>
      <w:r w:rsidRPr="00C80680">
        <w:rPr>
          <w:rFonts w:ascii="Times New Roman" w:eastAsiaTheme="minorHAnsi" w:hAnsi="Times New Roman" w:cs="Times New Roman"/>
          <w:sz w:val="24"/>
          <w:szCs w:val="24"/>
          <w:lang w:eastAsia="en-US"/>
        </w:rPr>
        <w:t>kWp</w:t>
      </w:r>
      <w:proofErr w:type="spellEnd"/>
      <w:r w:rsidRPr="00C80680">
        <w:rPr>
          <w:rFonts w:ascii="Times New Roman" w:eastAsiaTheme="minorHAnsi" w:hAnsi="Times New Roman" w:cs="Times New Roman"/>
          <w:sz w:val="24"/>
          <w:szCs w:val="24"/>
          <w:lang w:eastAsia="en-US"/>
        </w:rPr>
        <w:t xml:space="preserve"> oraz 2 banków energii o pojemności 10 </w:t>
      </w:r>
      <w:proofErr w:type="spellStart"/>
      <w:r w:rsidRPr="00C80680">
        <w:rPr>
          <w:rFonts w:ascii="Times New Roman" w:eastAsiaTheme="minorHAnsi" w:hAnsi="Times New Roman" w:cs="Times New Roman"/>
          <w:sz w:val="24"/>
          <w:szCs w:val="24"/>
          <w:lang w:eastAsia="en-US"/>
        </w:rPr>
        <w:t>Kw</w:t>
      </w:r>
      <w:proofErr w:type="spellEnd"/>
      <w:r w:rsidRPr="00C80680">
        <w:rPr>
          <w:rFonts w:ascii="Times New Roman" w:eastAsiaTheme="minorHAnsi" w:hAnsi="Times New Roman" w:cs="Times New Roman"/>
          <w:sz w:val="24"/>
          <w:szCs w:val="24"/>
          <w:lang w:eastAsia="en-US"/>
        </w:rPr>
        <w:t xml:space="preserve"> każdy</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b/>
          <w:bCs/>
          <w:i/>
          <w:iCs/>
          <w:sz w:val="24"/>
          <w:szCs w:val="24"/>
          <w:lang w:eastAsia="en-US"/>
        </w:rPr>
        <w:t>Budowa WLZ do zasilenia studni S1 i S2</w:t>
      </w:r>
      <w:r w:rsidRPr="00C80680">
        <w:rPr>
          <w:rFonts w:ascii="Times New Roman" w:eastAsiaTheme="minorHAnsi" w:hAnsi="Times New Roman" w:cs="Times New Roman"/>
          <w:sz w:val="24"/>
          <w:szCs w:val="24"/>
          <w:lang w:eastAsia="en-US"/>
        </w:rPr>
        <w:t xml:space="preserve"> - Z projektowanej wg odrębnego opracowania rozdzielnicy RS-1 w pomieszczeniu technologicznym budynku SUW należy wyprowadzić WLZ-ty w kierunku złączy zasilająco- sterujących ZK nr S1, ZK nr S2 zgodnie z rysunkiem E-1. WLZ-ty na odcinku od złączy zasilająco- sterujących ZK nr S1 i ZK nr S2 do rozdzielnicy RS-1 wykonać kablem YAKXS 4x35mm2</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b/>
          <w:bCs/>
          <w:i/>
          <w:iCs/>
          <w:sz w:val="24"/>
          <w:szCs w:val="24"/>
          <w:lang w:eastAsia="en-US"/>
        </w:rPr>
        <w:t>Budowa systemu fotowoltaicznego</w:t>
      </w:r>
      <w:r w:rsidRPr="00C80680">
        <w:rPr>
          <w:rFonts w:ascii="Times New Roman" w:eastAsiaTheme="minorHAnsi" w:hAnsi="Times New Roman" w:cs="Times New Roman"/>
          <w:sz w:val="24"/>
          <w:szCs w:val="24"/>
          <w:lang w:eastAsia="en-US"/>
        </w:rPr>
        <w:t xml:space="preserve">- Celem systemu fotowoltaicznego jest pozyskanie energii elektrycznej z energii promieniowania słonecznego. Na działkach o nr. </w:t>
      </w:r>
      <w:proofErr w:type="spellStart"/>
      <w:r w:rsidRPr="00C80680">
        <w:rPr>
          <w:rFonts w:ascii="Times New Roman" w:eastAsiaTheme="minorHAnsi" w:hAnsi="Times New Roman" w:cs="Times New Roman"/>
          <w:sz w:val="24"/>
          <w:szCs w:val="24"/>
          <w:lang w:eastAsia="en-US"/>
        </w:rPr>
        <w:t>ewid</w:t>
      </w:r>
      <w:proofErr w:type="spellEnd"/>
      <w:r w:rsidRPr="00C80680">
        <w:rPr>
          <w:rFonts w:ascii="Times New Roman" w:eastAsiaTheme="minorHAnsi" w:hAnsi="Times New Roman" w:cs="Times New Roman"/>
          <w:sz w:val="24"/>
          <w:szCs w:val="24"/>
          <w:lang w:eastAsia="en-US"/>
        </w:rPr>
        <w:t>. 1205/2, 1205/4 i 1206/2 w miejscowości Rozbórz, zlokalizowanych przy studniach głębinowych S1, S2 projektuje się panele fotowoltaiczne PV-S1 i PV-S2 montowane na konstrukcjach wsporczych gruntowych o nachyleniu paneli około 30o usytuowanych zgodnie z projektem zagospodarowania terenu</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b/>
          <w:bCs/>
          <w:i/>
          <w:iCs/>
          <w:sz w:val="24"/>
          <w:szCs w:val="24"/>
          <w:lang w:eastAsia="en-US"/>
        </w:rPr>
      </w:pPr>
      <w:r w:rsidRPr="00C80680">
        <w:rPr>
          <w:rFonts w:ascii="Times New Roman" w:eastAsiaTheme="minorHAnsi" w:hAnsi="Times New Roman" w:cs="Times New Roman"/>
          <w:b/>
          <w:bCs/>
          <w:i/>
          <w:iCs/>
          <w:sz w:val="24"/>
          <w:szCs w:val="24"/>
          <w:lang w:eastAsia="en-US"/>
        </w:rPr>
        <w:t xml:space="preserve">Panele fotowoltaiczne - </w:t>
      </w:r>
      <w:r w:rsidRPr="00C80680">
        <w:rPr>
          <w:rFonts w:ascii="Times New Roman" w:eastAsiaTheme="minorHAnsi" w:hAnsi="Times New Roman" w:cs="Times New Roman"/>
          <w:sz w:val="24"/>
          <w:szCs w:val="24"/>
          <w:lang w:eastAsia="en-US"/>
        </w:rPr>
        <w:t>Jako źródło energii odnawialnej należy zastosować 40 szt. monokrystalicznych modułów</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fotowoltaicznych o mocy jednostkowej 500Wp (po 20 szt. na każdą instalację), które należy</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zamontować na dedykowanej konstrukcji wsporczej. Połączone w łańcuchy moduły</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fotowoltaiczne należy podłączyć do falowników zgodnie ze schematem połączeń instalacji</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fotowoltaicznej</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b/>
          <w:bCs/>
          <w:i/>
          <w:iCs/>
          <w:sz w:val="24"/>
          <w:szCs w:val="24"/>
          <w:lang w:eastAsia="en-US"/>
        </w:rPr>
      </w:pPr>
      <w:r w:rsidRPr="00C80680">
        <w:rPr>
          <w:rFonts w:ascii="Times New Roman" w:eastAsiaTheme="minorHAnsi" w:hAnsi="Times New Roman" w:cs="Times New Roman"/>
          <w:b/>
          <w:bCs/>
          <w:i/>
          <w:iCs/>
          <w:sz w:val="24"/>
          <w:szCs w:val="24"/>
          <w:lang w:eastAsia="en-US"/>
        </w:rPr>
        <w:t xml:space="preserve">Falowniki fotowoltaiczne- </w:t>
      </w:r>
      <w:r w:rsidRPr="00C80680">
        <w:rPr>
          <w:rFonts w:ascii="Times New Roman" w:eastAsiaTheme="minorHAnsi" w:hAnsi="Times New Roman" w:cs="Times New Roman"/>
          <w:sz w:val="24"/>
          <w:szCs w:val="24"/>
          <w:lang w:eastAsia="en-US"/>
        </w:rPr>
        <w:t>Na konstrukcji wsporczej pod moduły fotowoltaiczne dla instalacji fotowoltaicznych PV-S1 i PV-S2 przy studniach głębinowych S1 i S2 należy zamontować falowniki fotowoltaiczne</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b/>
          <w:bCs/>
          <w:i/>
          <w:iCs/>
          <w:sz w:val="24"/>
          <w:szCs w:val="24"/>
          <w:lang w:eastAsia="en-US"/>
        </w:rPr>
      </w:pPr>
      <w:r w:rsidRPr="00C80680">
        <w:rPr>
          <w:rFonts w:ascii="Times New Roman" w:eastAsiaTheme="minorHAnsi" w:hAnsi="Times New Roman" w:cs="Times New Roman"/>
          <w:b/>
          <w:bCs/>
          <w:i/>
          <w:iCs/>
          <w:sz w:val="24"/>
          <w:szCs w:val="24"/>
          <w:lang w:eastAsia="en-US"/>
        </w:rPr>
        <w:t>Magazyn energii -</w:t>
      </w:r>
      <w:r w:rsidRPr="00C80680">
        <w:rPr>
          <w:rFonts w:ascii="Times New Roman" w:eastAsiaTheme="minorHAnsi" w:hAnsi="Times New Roman" w:cs="Times New Roman"/>
          <w:sz w:val="24"/>
          <w:szCs w:val="24"/>
          <w:lang w:eastAsia="en-US"/>
        </w:rPr>
        <w:t>Do gromadzenia wytworzonej przez instalację fotowoltaiczną energię planuje się zastosować system magazynowania energii złożony z trójfazowej ładowarki AC, systemu zarządzania bateriami i czterech modułów bateryjnych</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b/>
          <w:bCs/>
          <w:i/>
          <w:iCs/>
          <w:sz w:val="24"/>
          <w:szCs w:val="24"/>
          <w:lang w:eastAsia="en-US"/>
        </w:rPr>
      </w:pPr>
      <w:r w:rsidRPr="00C80680">
        <w:rPr>
          <w:rFonts w:ascii="Times New Roman" w:eastAsiaTheme="minorHAnsi" w:hAnsi="Times New Roman" w:cs="Times New Roman"/>
          <w:b/>
          <w:bCs/>
          <w:i/>
          <w:iCs/>
          <w:sz w:val="24"/>
          <w:szCs w:val="24"/>
          <w:lang w:eastAsia="en-US"/>
        </w:rPr>
        <w:t>Rozdzielnice fotowoltaiczne RDC</w:t>
      </w:r>
      <w:r w:rsidRPr="00C80680">
        <w:rPr>
          <w:rFonts w:ascii="Times New Roman" w:eastAsiaTheme="minorHAnsi" w:hAnsi="Times New Roman" w:cs="Times New Roman"/>
          <w:sz w:val="24"/>
          <w:szCs w:val="24"/>
          <w:lang w:eastAsia="en-US"/>
        </w:rPr>
        <w:t>- Projektuje się podłączenie łańcuchów modułów PV do falownika za pośrednictwem skrzynek połączeniowo-ochronnych zlokalizowanych na konstrukcjach wsporczych pod moduły fotowoltaiczne dla instalacji fotowoltaicznych PV-S1 i PV-S2 przy studniach głębinowych S1 i S2</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b/>
          <w:bCs/>
          <w:i/>
          <w:iCs/>
          <w:sz w:val="24"/>
          <w:szCs w:val="24"/>
          <w:lang w:eastAsia="en-US"/>
        </w:rPr>
      </w:pPr>
      <w:r w:rsidRPr="00C80680">
        <w:rPr>
          <w:rFonts w:ascii="Times New Roman" w:eastAsiaTheme="minorHAnsi" w:hAnsi="Times New Roman" w:cs="Times New Roman"/>
          <w:b/>
          <w:bCs/>
          <w:i/>
          <w:iCs/>
          <w:sz w:val="24"/>
          <w:szCs w:val="24"/>
          <w:lang w:eastAsia="en-US"/>
        </w:rPr>
        <w:t xml:space="preserve">Rozdzielnice fotowoltaiczne RAC- </w:t>
      </w:r>
      <w:r w:rsidRPr="00C80680">
        <w:rPr>
          <w:rFonts w:ascii="Times New Roman" w:eastAsiaTheme="minorHAnsi" w:hAnsi="Times New Roman" w:cs="Times New Roman"/>
          <w:sz w:val="24"/>
          <w:szCs w:val="24"/>
          <w:lang w:eastAsia="en-US"/>
        </w:rPr>
        <w:t xml:space="preserve">W celu odbioru energii z projektowanej instalacji fotowoltaicznej wytworzonej na pokrycie potrzeb własnych pomp studni głębinowych S1 i S2 </w:t>
      </w:r>
      <w:r w:rsidRPr="00C80680">
        <w:rPr>
          <w:rFonts w:ascii="Times New Roman" w:eastAsiaTheme="minorHAnsi" w:hAnsi="Times New Roman" w:cs="Times New Roman"/>
          <w:sz w:val="24"/>
          <w:szCs w:val="24"/>
          <w:lang w:eastAsia="en-US"/>
        </w:rPr>
        <w:lastRenderedPageBreak/>
        <w:t>projektuje się rozdzielnice obiektowe RPV- S1, RPV-S2 zlokalizowane na konstrukcjach wsporczych pod moduły fotowoltaiczne dla instalacji fotowoltaicznych PV-S1 i PV-S2 przy studniach głębinowych S1 i S2 oraz rozdzielnicę zbiorczą instalacji fotowoltaicznych RGPV-S zlokalizowaną w pomieszczeniu technicznym nr 105 budynku Stacji Uzdatniania Wody</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b/>
          <w:bCs/>
          <w:i/>
          <w:iCs/>
          <w:sz w:val="24"/>
          <w:szCs w:val="24"/>
          <w:lang w:eastAsia="en-US"/>
        </w:rPr>
        <w:t xml:space="preserve">Okablowanie po stronie DC- </w:t>
      </w:r>
      <w:r w:rsidRPr="00C80680">
        <w:rPr>
          <w:rFonts w:ascii="Times New Roman" w:eastAsiaTheme="minorHAnsi" w:hAnsi="Times New Roman" w:cs="Times New Roman"/>
          <w:sz w:val="24"/>
          <w:szCs w:val="24"/>
          <w:lang w:eastAsia="en-US"/>
        </w:rPr>
        <w:t>Wszelkie połączenia modułów fotowoltaicznych będą wykonane z wykorzystaniem przewodów solarnych o przekroju min. 4mm2 oraz dedykowanych złączek dla instalacji solarnych typu MC4</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b/>
          <w:bCs/>
          <w:i/>
          <w:iCs/>
          <w:sz w:val="24"/>
          <w:szCs w:val="24"/>
          <w:lang w:eastAsia="en-US"/>
        </w:rPr>
        <w:t>Okablowanie po stronie AC</w:t>
      </w:r>
      <w:r w:rsidRPr="00C80680">
        <w:rPr>
          <w:rFonts w:ascii="Times New Roman" w:eastAsiaTheme="minorHAnsi" w:hAnsi="Times New Roman" w:cs="Times New Roman"/>
          <w:sz w:val="24"/>
          <w:szCs w:val="24"/>
          <w:lang w:eastAsia="en-US"/>
        </w:rPr>
        <w:t xml:space="preserve">- Między falownikiem I1, a rozdzielnicą RPV-S1 oraz falownikiem I2, a rozdzielnicą RPV-S2 zostały dobrane przewody typu 5x </w:t>
      </w:r>
      <w:proofErr w:type="spellStart"/>
      <w:r w:rsidRPr="00C80680">
        <w:rPr>
          <w:rFonts w:ascii="Times New Roman" w:eastAsiaTheme="minorHAnsi" w:hAnsi="Times New Roman" w:cs="Times New Roman"/>
          <w:sz w:val="24"/>
          <w:szCs w:val="24"/>
          <w:lang w:eastAsia="en-US"/>
        </w:rPr>
        <w:t>LgY</w:t>
      </w:r>
      <w:proofErr w:type="spellEnd"/>
      <w:r w:rsidRPr="00C80680">
        <w:rPr>
          <w:rFonts w:ascii="Times New Roman" w:eastAsiaTheme="minorHAnsi" w:hAnsi="Times New Roman" w:cs="Times New Roman"/>
          <w:sz w:val="24"/>
          <w:szCs w:val="24"/>
          <w:lang w:eastAsia="en-US"/>
        </w:rPr>
        <w:t xml:space="preserve"> 6mm2</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b/>
          <w:bCs/>
          <w:i/>
          <w:iCs/>
          <w:sz w:val="24"/>
          <w:szCs w:val="24"/>
          <w:lang w:eastAsia="en-US"/>
        </w:rPr>
        <w:t>Ochrona przeciwprzepięciowa instalacji fotowoltaicznej</w:t>
      </w:r>
      <w:r w:rsidRPr="00C80680">
        <w:rPr>
          <w:rFonts w:ascii="Times New Roman" w:eastAsiaTheme="minorHAnsi" w:hAnsi="Times New Roman" w:cs="Times New Roman"/>
          <w:sz w:val="24"/>
          <w:szCs w:val="24"/>
          <w:lang w:eastAsia="en-US"/>
        </w:rPr>
        <w:t>- Ochronę przed wyidukowanymi przepięciami spowodowanymi wyładowaniami atmosferycznymi, zaprojektowano stosując ochronniki przeciwprzepięciowe instalowane po stronie napięcia stałego DC w rozdzielnicach RDC.</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b/>
          <w:bCs/>
          <w:i/>
          <w:iCs/>
          <w:sz w:val="24"/>
          <w:szCs w:val="24"/>
          <w:lang w:eastAsia="en-US"/>
        </w:rPr>
        <w:t>Wyrównywanie potencjałów</w:t>
      </w:r>
      <w:r w:rsidRPr="00C80680">
        <w:rPr>
          <w:rFonts w:ascii="Times New Roman" w:eastAsiaTheme="minorHAnsi" w:hAnsi="Times New Roman" w:cs="Times New Roman"/>
          <w:sz w:val="24"/>
          <w:szCs w:val="24"/>
          <w:lang w:eastAsia="en-US"/>
        </w:rPr>
        <w:t>- Instalację fotowoltaiczną (metalowe ramy modułów oraz konstrukcja wsporcza) należy połączyć przewodem ochronnym.</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b/>
          <w:bCs/>
          <w:i/>
          <w:iCs/>
          <w:sz w:val="24"/>
          <w:szCs w:val="24"/>
          <w:lang w:eastAsia="en-US"/>
        </w:rPr>
        <w:t>Ochrona przeciwporażeniowa</w:t>
      </w:r>
      <w:r w:rsidRPr="00C80680">
        <w:rPr>
          <w:rFonts w:ascii="Times New Roman" w:eastAsiaTheme="minorHAnsi" w:hAnsi="Times New Roman" w:cs="Times New Roman"/>
          <w:sz w:val="24"/>
          <w:szCs w:val="24"/>
          <w:lang w:eastAsia="en-US"/>
        </w:rPr>
        <w:t>- Instalacje elektryczne wykonać, zgodnie z przepisami budowlanymi w zakresie ochrony przeciwporażeniowej, wymogami normy PN-IEC-60364 „Instalacje elektryczne w obiektach budowlanych” oraz PN-HD 60364-7-712:2007 „Wymagania dotyczące specjalnych instalacji lub lokalizacji. Instalacje fotowoltaiczne (PV) układy zasilania”</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b/>
          <w:bCs/>
          <w:i/>
          <w:iCs/>
          <w:sz w:val="24"/>
          <w:szCs w:val="24"/>
          <w:lang w:eastAsia="en-US"/>
        </w:rPr>
      </w:pPr>
      <w:r w:rsidRPr="00C80680">
        <w:rPr>
          <w:rFonts w:ascii="Times New Roman" w:eastAsiaTheme="minorHAnsi" w:hAnsi="Times New Roman" w:cs="Times New Roman"/>
          <w:b/>
          <w:bCs/>
          <w:i/>
          <w:iCs/>
          <w:sz w:val="24"/>
          <w:szCs w:val="24"/>
          <w:lang w:eastAsia="en-US"/>
        </w:rPr>
        <w:t xml:space="preserve">Ochrona przeciwpożarowa- </w:t>
      </w:r>
      <w:r w:rsidRPr="00C80680">
        <w:rPr>
          <w:rFonts w:ascii="Times New Roman" w:eastAsiaTheme="minorHAnsi" w:hAnsi="Times New Roman" w:cs="Times New Roman"/>
          <w:sz w:val="24"/>
          <w:szCs w:val="24"/>
          <w:lang w:eastAsia="en-US"/>
        </w:rPr>
        <w:t>Projektowany wg odrębnego opracowania wolnostojący zestaw rozdzielnicy RPV</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i wyłącznika pożarowego z przyciskiem wyłącznika</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pożarowego umożliwia wyłączenie zasilania budynku</w:t>
      </w:r>
    </w:p>
    <w:p w:rsidR="00C80680" w:rsidRPr="00C80680" w:rsidRDefault="00C80680" w:rsidP="00280CBC">
      <w:pPr>
        <w:numPr>
          <w:ilvl w:val="1"/>
          <w:numId w:val="40"/>
        </w:numPr>
        <w:shd w:val="clear" w:color="auto" w:fill="FFFFFF"/>
        <w:tabs>
          <w:tab w:val="left" w:pos="360"/>
        </w:tabs>
        <w:spacing w:line="276" w:lineRule="auto"/>
        <w:rPr>
          <w:rFonts w:ascii="Times New Roman" w:eastAsiaTheme="minorHAnsi" w:hAnsi="Times New Roman" w:cs="Times New Roman"/>
          <w:b/>
          <w:bCs/>
          <w:i/>
          <w:iCs/>
          <w:sz w:val="24"/>
          <w:szCs w:val="24"/>
          <w:lang w:eastAsia="en-US"/>
        </w:rPr>
      </w:pPr>
      <w:r w:rsidRPr="00C80680">
        <w:rPr>
          <w:rFonts w:ascii="Times New Roman" w:eastAsiaTheme="minorHAnsi" w:hAnsi="Times New Roman" w:cs="Times New Roman"/>
          <w:b/>
          <w:bCs/>
          <w:i/>
          <w:iCs/>
          <w:sz w:val="24"/>
          <w:szCs w:val="24"/>
          <w:lang w:eastAsia="en-US"/>
        </w:rPr>
        <w:t xml:space="preserve">System zarządzania energią- </w:t>
      </w:r>
      <w:r w:rsidRPr="00C80680">
        <w:rPr>
          <w:rFonts w:ascii="Times New Roman" w:eastAsiaTheme="minorHAnsi" w:hAnsi="Times New Roman" w:cs="Times New Roman"/>
          <w:i/>
          <w:iCs/>
          <w:sz w:val="24"/>
          <w:szCs w:val="24"/>
          <w:lang w:eastAsia="en-US"/>
        </w:rPr>
        <w:t>P</w:t>
      </w:r>
      <w:r w:rsidRPr="00C80680">
        <w:rPr>
          <w:rFonts w:ascii="Times New Roman" w:eastAsiaTheme="minorHAnsi" w:hAnsi="Times New Roman" w:cs="Times New Roman"/>
          <w:sz w:val="24"/>
          <w:szCs w:val="24"/>
          <w:lang w:eastAsia="en-US"/>
        </w:rPr>
        <w:t>rojektowana instalacja fotowoltaiczna jest instalacją z zerowym eksportem energii do sieci. System należy wyposażyć w automatykę sterującą ograniczeniem mocy poszczególnych inwerterów z zastosowaniem w instalacji PV inteligentnego licznika energii</w:t>
      </w:r>
    </w:p>
    <w:p w:rsidR="005574B7" w:rsidRDefault="005574B7"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p>
    <w:p w:rsidR="00D65514" w:rsidRPr="000D3C52" w:rsidRDefault="00D65514" w:rsidP="00D65514">
      <w:pPr>
        <w:shd w:val="clear" w:color="auto" w:fill="FFFFFF"/>
        <w:tabs>
          <w:tab w:val="left" w:pos="360"/>
        </w:tabs>
        <w:spacing w:line="276" w:lineRule="auto"/>
        <w:rPr>
          <w:rFonts w:ascii="Times New Roman" w:eastAsiaTheme="minorHAnsi" w:hAnsi="Times New Roman" w:cs="Times New Roman"/>
          <w:b/>
          <w:sz w:val="24"/>
          <w:szCs w:val="24"/>
          <w:lang w:eastAsia="en-US"/>
        </w:rPr>
      </w:pPr>
      <w:r w:rsidRPr="000D3C52">
        <w:rPr>
          <w:rFonts w:ascii="Times New Roman" w:eastAsiaTheme="minorHAnsi" w:hAnsi="Times New Roman" w:cs="Times New Roman"/>
          <w:b/>
          <w:sz w:val="24"/>
          <w:szCs w:val="24"/>
          <w:lang w:eastAsia="en-US"/>
        </w:rPr>
        <w:t>Część II</w:t>
      </w:r>
    </w:p>
    <w:p w:rsidR="00D65514" w:rsidRPr="000D3C52" w:rsidRDefault="00D65514" w:rsidP="00D65514">
      <w:pPr>
        <w:shd w:val="clear" w:color="auto" w:fill="FFFFFF"/>
        <w:tabs>
          <w:tab w:val="left" w:pos="360"/>
        </w:tabs>
        <w:spacing w:line="276" w:lineRule="auto"/>
        <w:rPr>
          <w:rFonts w:ascii="Times New Roman" w:eastAsiaTheme="minorHAnsi" w:hAnsi="Times New Roman" w:cs="Times New Roman"/>
          <w:b/>
          <w:sz w:val="24"/>
          <w:szCs w:val="24"/>
          <w:lang w:eastAsia="en-US"/>
        </w:rPr>
      </w:pPr>
    </w:p>
    <w:p w:rsidR="00526DF6" w:rsidRDefault="00C80680" w:rsidP="00404ED3">
      <w:pPr>
        <w:shd w:val="clear" w:color="auto" w:fill="FFFFFF"/>
        <w:tabs>
          <w:tab w:val="left" w:pos="360"/>
        </w:tabs>
        <w:spacing w:line="276" w:lineRule="auto"/>
        <w:rPr>
          <w:rFonts w:ascii="Times New Roman" w:eastAsiaTheme="minorHAnsi" w:hAnsi="Times New Roman" w:cs="Times New Roman"/>
          <w:b/>
          <w:iCs/>
          <w:sz w:val="24"/>
          <w:szCs w:val="24"/>
          <w:lang w:eastAsia="en-US"/>
        </w:rPr>
      </w:pPr>
      <w:r w:rsidRPr="00C80680">
        <w:rPr>
          <w:rFonts w:ascii="Times New Roman" w:eastAsiaTheme="minorHAnsi" w:hAnsi="Times New Roman" w:cs="Times New Roman"/>
          <w:b/>
          <w:iCs/>
          <w:sz w:val="24"/>
          <w:szCs w:val="24"/>
          <w:lang w:eastAsia="en-US"/>
        </w:rPr>
        <w:t xml:space="preserve">Rozbudowa, nadbudowa i przebudowa SUW Rozbórz wraz z budową farmy fotowoltaicznej 49,9 </w:t>
      </w:r>
      <w:proofErr w:type="spellStart"/>
      <w:r w:rsidRPr="00C80680">
        <w:rPr>
          <w:rFonts w:ascii="Times New Roman" w:eastAsiaTheme="minorHAnsi" w:hAnsi="Times New Roman" w:cs="Times New Roman"/>
          <w:b/>
          <w:iCs/>
          <w:sz w:val="24"/>
          <w:szCs w:val="24"/>
          <w:lang w:eastAsia="en-US"/>
        </w:rPr>
        <w:t>Kw</w:t>
      </w:r>
      <w:proofErr w:type="spellEnd"/>
      <w:r w:rsidRPr="00C80680">
        <w:rPr>
          <w:rFonts w:ascii="Times New Roman" w:eastAsiaTheme="minorHAnsi" w:hAnsi="Times New Roman" w:cs="Times New Roman"/>
          <w:b/>
          <w:iCs/>
          <w:sz w:val="24"/>
          <w:szCs w:val="24"/>
          <w:lang w:eastAsia="en-US"/>
        </w:rPr>
        <w:t xml:space="preserve"> i magazynem energii</w:t>
      </w:r>
    </w:p>
    <w:p w:rsidR="00C80680" w:rsidRDefault="00C80680" w:rsidP="00404ED3">
      <w:pPr>
        <w:shd w:val="clear" w:color="auto" w:fill="FFFFFF"/>
        <w:tabs>
          <w:tab w:val="left" w:pos="360"/>
        </w:tabs>
        <w:spacing w:line="276" w:lineRule="auto"/>
        <w:rPr>
          <w:rFonts w:ascii="Times New Roman" w:eastAsiaTheme="minorHAnsi" w:hAnsi="Times New Roman" w:cs="Times New Roman"/>
          <w:b/>
          <w:iCs/>
          <w:sz w:val="24"/>
          <w:szCs w:val="24"/>
          <w:lang w:eastAsia="en-US"/>
        </w:rPr>
      </w:pPr>
    </w:p>
    <w:bookmarkEnd w:id="1"/>
    <w:p w:rsidR="00C80680" w:rsidRPr="00C80680" w:rsidRDefault="00C80680" w:rsidP="00280CBC">
      <w:pPr>
        <w:numPr>
          <w:ilvl w:val="0"/>
          <w:numId w:val="42"/>
        </w:numPr>
        <w:shd w:val="clear" w:color="auto" w:fill="FFFFFF"/>
        <w:tabs>
          <w:tab w:val="left" w:pos="360"/>
        </w:tabs>
        <w:spacing w:line="276" w:lineRule="auto"/>
        <w:rPr>
          <w:rFonts w:ascii="Times New Roman" w:eastAsiaTheme="minorHAnsi" w:hAnsi="Times New Roman" w:cs="Times New Roman"/>
          <w:b/>
          <w:bCs/>
          <w:i/>
          <w:iCs/>
          <w:sz w:val="24"/>
          <w:szCs w:val="24"/>
          <w:lang w:eastAsia="en-US"/>
        </w:rPr>
      </w:pPr>
      <w:r w:rsidRPr="00C80680">
        <w:rPr>
          <w:rFonts w:ascii="Times New Roman" w:eastAsiaTheme="minorHAnsi" w:hAnsi="Times New Roman" w:cs="Times New Roman"/>
          <w:b/>
          <w:bCs/>
          <w:i/>
          <w:iCs/>
          <w:sz w:val="24"/>
          <w:szCs w:val="24"/>
          <w:lang w:eastAsia="en-US"/>
        </w:rPr>
        <w:t>Rozbudowa, nadbudowa i przebudowa SUW Rozbórz -realizację przedsięwzięcia należy wykonać przy wypełnianiu następujących zaleceń:</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wykonać  istniejący stropodach należy zdemontować i wykonać nowy strop nad parterem,</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istniejące fundamenty pod ścianami zewnętrznymi należy podbić w celu zwiększenia powierzchni ław fundamentowych,</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fundamenty ścian projektowanych należy połączyć z fundamentami istniejącymi(ławami podbicia),</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ściany istniejące i projektowane należy połączyć wieńcami żelbetowymi oraz żelbetową płytą stropową,</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należy wykonać nową klatkę schodową w celu komunikacji na I-piętro budynku</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całość obiektu przykryć nowym stropodachem o konstrukcji żelbetowej</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wykuwane otwory okienne i drzwiowe w ścianach istniejących należy zabezpieczyć belkami nadprożowymi</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planowana inwestycja pociąga za sobą wymianę całości wyposażenia instalacyjnego budynku</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1.1. Wykonanie  instalacji: wodociągowej, kanalizacji sanitarnej,  ogrzewania i wentylacji mechanicznej,</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b/>
          <w:bCs/>
          <w:sz w:val="24"/>
          <w:szCs w:val="24"/>
          <w:lang w:eastAsia="en-US"/>
        </w:rPr>
      </w:pPr>
      <w:r w:rsidRPr="00C80680">
        <w:rPr>
          <w:rFonts w:ascii="Times New Roman" w:eastAsiaTheme="minorHAnsi" w:hAnsi="Times New Roman" w:cs="Times New Roman"/>
          <w:sz w:val="24"/>
          <w:szCs w:val="24"/>
          <w:lang w:eastAsia="en-US"/>
        </w:rPr>
        <w:t xml:space="preserve">1.1.1. </w:t>
      </w:r>
      <w:r w:rsidRPr="00C80680">
        <w:rPr>
          <w:rFonts w:ascii="Times New Roman" w:eastAsiaTheme="minorHAnsi" w:hAnsi="Times New Roman" w:cs="Times New Roman"/>
          <w:b/>
          <w:bCs/>
          <w:sz w:val="24"/>
          <w:szCs w:val="24"/>
          <w:lang w:eastAsia="en-US"/>
        </w:rPr>
        <w:t>Wykonanie instalacji wodoci</w:t>
      </w:r>
      <w:r w:rsidRPr="00C80680">
        <w:rPr>
          <w:rFonts w:ascii="Times New Roman" w:eastAsiaTheme="minorHAnsi" w:hAnsi="Times New Roman" w:cs="Times New Roman"/>
          <w:sz w:val="24"/>
          <w:szCs w:val="24"/>
          <w:lang w:eastAsia="en-US"/>
        </w:rPr>
        <w:t>ą</w:t>
      </w:r>
      <w:r w:rsidRPr="00C80680">
        <w:rPr>
          <w:rFonts w:ascii="Times New Roman" w:eastAsiaTheme="minorHAnsi" w:hAnsi="Times New Roman" w:cs="Times New Roman"/>
          <w:b/>
          <w:bCs/>
          <w:sz w:val="24"/>
          <w:szCs w:val="24"/>
          <w:lang w:eastAsia="en-US"/>
        </w:rPr>
        <w:t xml:space="preserve">gowej- </w:t>
      </w:r>
      <w:r w:rsidRPr="00C80680">
        <w:rPr>
          <w:rFonts w:ascii="Times New Roman" w:eastAsiaTheme="minorHAnsi" w:hAnsi="Times New Roman" w:cs="Times New Roman"/>
          <w:sz w:val="24"/>
          <w:szCs w:val="24"/>
          <w:lang w:eastAsia="en-US"/>
        </w:rPr>
        <w:t xml:space="preserve"> Pod przybory sanitarne wykonać podejścia </w:t>
      </w:r>
      <w:r w:rsidRPr="00C80680">
        <w:rPr>
          <w:rFonts w:ascii="Times New Roman" w:eastAsiaTheme="minorHAnsi" w:hAnsi="Times New Roman" w:cs="Times New Roman"/>
          <w:sz w:val="24"/>
          <w:szCs w:val="24"/>
          <w:lang w:eastAsia="en-US"/>
        </w:rPr>
        <w:lastRenderedPageBreak/>
        <w:t>instalacyjne umożliwiające montaż przyboru</w:t>
      </w:r>
      <w:r w:rsidRPr="00C80680">
        <w:rPr>
          <w:rFonts w:ascii="Times New Roman" w:eastAsiaTheme="minorHAnsi" w:hAnsi="Times New Roman" w:cs="Times New Roman"/>
          <w:b/>
          <w:bCs/>
          <w:sz w:val="24"/>
          <w:szCs w:val="24"/>
          <w:lang w:eastAsia="en-US"/>
        </w:rPr>
        <w:t xml:space="preserve"> </w:t>
      </w:r>
      <w:r w:rsidRPr="00C80680">
        <w:rPr>
          <w:rFonts w:ascii="Times New Roman" w:eastAsiaTheme="minorHAnsi" w:hAnsi="Times New Roman" w:cs="Times New Roman"/>
          <w:sz w:val="24"/>
          <w:szCs w:val="24"/>
          <w:lang w:eastAsia="en-US"/>
        </w:rPr>
        <w:t>i podłączenie armatury. Podejście wody zakończyć zaworem odcinającym natynkowym.</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1.1.2. </w:t>
      </w:r>
      <w:bookmarkStart w:id="2" w:name="_Hlk126131941"/>
      <w:r w:rsidRPr="00C80680">
        <w:rPr>
          <w:rFonts w:ascii="Times New Roman" w:eastAsiaTheme="minorHAnsi" w:hAnsi="Times New Roman" w:cs="Times New Roman"/>
          <w:b/>
          <w:bCs/>
          <w:i/>
          <w:iCs/>
          <w:sz w:val="24"/>
          <w:szCs w:val="24"/>
          <w:lang w:eastAsia="en-US"/>
        </w:rPr>
        <w:t>Wykonanie instalacji kanalizacji sanitarnej</w:t>
      </w:r>
      <w:bookmarkEnd w:id="2"/>
      <w:r w:rsidRPr="00C80680">
        <w:rPr>
          <w:rFonts w:ascii="Times New Roman" w:eastAsiaTheme="minorHAnsi" w:hAnsi="Times New Roman" w:cs="Times New Roman"/>
          <w:b/>
          <w:bCs/>
          <w:sz w:val="24"/>
          <w:szCs w:val="24"/>
          <w:lang w:eastAsia="en-US"/>
        </w:rPr>
        <w:t xml:space="preserve">- </w:t>
      </w:r>
      <w:r w:rsidRPr="00C80680">
        <w:rPr>
          <w:rFonts w:ascii="Times New Roman" w:eastAsiaTheme="minorHAnsi" w:hAnsi="Times New Roman" w:cs="Times New Roman"/>
          <w:sz w:val="24"/>
          <w:szCs w:val="24"/>
          <w:lang w:eastAsia="en-US"/>
        </w:rPr>
        <w:t>Instalację kanalizacyjną należy wykonać z rur PVC klasa N,   łączonych kielichowo, uszczelnienie przy pomocy uszczelek gumowych . Łączenie rur, zmiany kierunku i średnicy poprzez kształtki systemowe wskazane przez producenta rur. Montażu rur należy dokonywać przy wykorzystaniu urządzeń wskazanych przez producenta rur i przez osoby przeszkolone.</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1.1.3.</w:t>
      </w:r>
      <w:r w:rsidRPr="00C80680">
        <w:rPr>
          <w:rFonts w:ascii="Times New Roman" w:eastAsiaTheme="minorHAnsi" w:hAnsi="Times New Roman" w:cs="Times New Roman"/>
          <w:b/>
          <w:bCs/>
          <w:i/>
          <w:iCs/>
          <w:sz w:val="24"/>
          <w:szCs w:val="24"/>
          <w:lang w:eastAsia="en-US"/>
        </w:rPr>
        <w:t xml:space="preserve"> Wykonanie instalacji centralnego ogrzewania</w:t>
      </w:r>
      <w:r w:rsidRPr="00C80680">
        <w:rPr>
          <w:rFonts w:ascii="Times New Roman" w:eastAsiaTheme="minorHAnsi" w:hAnsi="Times New Roman" w:cs="Times New Roman"/>
          <w:b/>
          <w:bCs/>
          <w:sz w:val="24"/>
          <w:szCs w:val="24"/>
          <w:lang w:eastAsia="en-US"/>
        </w:rPr>
        <w:t xml:space="preserve"> -</w:t>
      </w:r>
      <w:r w:rsidRPr="00C80680">
        <w:rPr>
          <w:rFonts w:ascii="Times New Roman" w:eastAsiaTheme="minorHAnsi" w:hAnsi="Times New Roman" w:cs="Times New Roman"/>
          <w:sz w:val="24"/>
          <w:szCs w:val="24"/>
          <w:lang w:eastAsia="en-US"/>
        </w:rPr>
        <w:t xml:space="preserve">Źródłem ciepła na cele grzewcze i wentylacji mechanicznej dla budynku SUW będzie pompa ciepła powietrze/woda 3 faz., Q=24,4 kW (+7C/+35C), „Split </w:t>
      </w:r>
      <w:proofErr w:type="spellStart"/>
      <w:r w:rsidRPr="00C80680">
        <w:rPr>
          <w:rFonts w:ascii="Times New Roman" w:eastAsiaTheme="minorHAnsi" w:hAnsi="Times New Roman" w:cs="Times New Roman"/>
          <w:sz w:val="24"/>
          <w:szCs w:val="24"/>
          <w:lang w:eastAsia="en-US"/>
        </w:rPr>
        <w:t>Inverter</w:t>
      </w:r>
      <w:proofErr w:type="spellEnd"/>
      <w:r w:rsidRPr="00C80680">
        <w:rPr>
          <w:rFonts w:ascii="Times New Roman" w:eastAsiaTheme="minorHAnsi" w:hAnsi="Times New Roman" w:cs="Times New Roman"/>
          <w:sz w:val="24"/>
          <w:szCs w:val="24"/>
          <w:lang w:eastAsia="en-US"/>
        </w:rPr>
        <w:t xml:space="preserve">” . Pompa ciepła składa się z jednostki zewnętrznej oraz modułu wewnętrznego. Praca do -20C (-15C dla 4,5 i 6,0 MR). </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1.1.4. </w:t>
      </w:r>
      <w:r w:rsidRPr="00C80680">
        <w:rPr>
          <w:rFonts w:ascii="Times New Roman" w:eastAsiaTheme="minorHAnsi" w:hAnsi="Times New Roman" w:cs="Times New Roman"/>
          <w:b/>
          <w:bCs/>
          <w:i/>
          <w:iCs/>
          <w:sz w:val="24"/>
          <w:szCs w:val="24"/>
          <w:lang w:eastAsia="en-US"/>
        </w:rPr>
        <w:t>Wykonanie instalacji  wentylacji mechanicznej</w:t>
      </w:r>
      <w:r w:rsidRPr="00C80680">
        <w:rPr>
          <w:rFonts w:ascii="Times New Roman" w:eastAsiaTheme="minorHAnsi" w:hAnsi="Times New Roman" w:cs="Times New Roman"/>
          <w:b/>
          <w:bCs/>
          <w:sz w:val="24"/>
          <w:szCs w:val="24"/>
          <w:lang w:eastAsia="en-US"/>
        </w:rPr>
        <w:t xml:space="preserve"> - </w:t>
      </w:r>
      <w:r w:rsidRPr="00C80680">
        <w:rPr>
          <w:rFonts w:ascii="Times New Roman" w:eastAsiaTheme="minorHAnsi" w:hAnsi="Times New Roman" w:cs="Times New Roman"/>
          <w:sz w:val="24"/>
          <w:szCs w:val="24"/>
          <w:lang w:eastAsia="en-US"/>
        </w:rPr>
        <w:t xml:space="preserve">Dla projektowanej instalacji należy zastosować centralę wentylacyjną </w:t>
      </w:r>
      <w:proofErr w:type="spellStart"/>
      <w:r w:rsidRPr="00C80680">
        <w:rPr>
          <w:rFonts w:ascii="Times New Roman" w:eastAsiaTheme="minorHAnsi" w:hAnsi="Times New Roman" w:cs="Times New Roman"/>
          <w:sz w:val="24"/>
          <w:szCs w:val="24"/>
          <w:lang w:eastAsia="en-US"/>
        </w:rPr>
        <w:t>nawiewno</w:t>
      </w:r>
      <w:proofErr w:type="spellEnd"/>
      <w:r w:rsidRPr="00C80680">
        <w:rPr>
          <w:rFonts w:ascii="Times New Roman" w:eastAsiaTheme="minorHAnsi" w:hAnsi="Times New Roman" w:cs="Times New Roman"/>
          <w:sz w:val="24"/>
          <w:szCs w:val="24"/>
          <w:lang w:eastAsia="en-US"/>
        </w:rPr>
        <w:t>-wywiewną z odzyskiem ciepła na wymienniku przeciwprądowym , która przy sprężu 300 Pa zapewni wydatek 2100 m</w:t>
      </w:r>
      <w:r w:rsidRPr="00C80680">
        <w:rPr>
          <w:rFonts w:ascii="Times New Roman" w:eastAsiaTheme="minorHAnsi" w:hAnsi="Times New Roman" w:cs="Times New Roman"/>
          <w:sz w:val="24"/>
          <w:szCs w:val="24"/>
          <w:vertAlign w:val="superscript"/>
          <w:lang w:eastAsia="en-US"/>
        </w:rPr>
        <w:t>3</w:t>
      </w:r>
      <w:r w:rsidRPr="00C80680">
        <w:rPr>
          <w:rFonts w:ascii="Times New Roman" w:eastAsiaTheme="minorHAnsi" w:hAnsi="Times New Roman" w:cs="Times New Roman"/>
          <w:sz w:val="24"/>
          <w:szCs w:val="24"/>
          <w:lang w:eastAsia="en-US"/>
        </w:rPr>
        <w:t xml:space="preserve">/h. Centrala powinna być wyposażona w filtry klasy min M5, wymiennik przeciwprądowy o sprawności nie mniejszej niż 87%, wentylatory nawiewny i wyciągowy oraz wymiennik ciepła pracujący w trybie grzania oraz chłodzenia. Centrala nie większa niż 2120x380x2250 mm. </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1.2.Budowa zbiornika na wodę o pojemności 50 m3</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1.2.1 </w:t>
      </w:r>
      <w:r w:rsidRPr="00C80680">
        <w:rPr>
          <w:rFonts w:ascii="Times New Roman" w:eastAsiaTheme="minorHAnsi" w:hAnsi="Times New Roman" w:cs="Times New Roman"/>
          <w:b/>
          <w:bCs/>
          <w:i/>
          <w:iCs/>
          <w:sz w:val="24"/>
          <w:szCs w:val="24"/>
          <w:lang w:eastAsia="en-US"/>
        </w:rPr>
        <w:t>Zbiornik na wodę</w:t>
      </w:r>
      <w:r w:rsidRPr="00C80680">
        <w:rPr>
          <w:rFonts w:ascii="Times New Roman" w:eastAsiaTheme="minorHAnsi" w:hAnsi="Times New Roman" w:cs="Times New Roman"/>
          <w:sz w:val="24"/>
          <w:szCs w:val="24"/>
          <w:lang w:eastAsia="en-US"/>
        </w:rPr>
        <w:t>- konstrukcja samego zbiornika jest elementem gotowym, typowym, dostarczanym na budowę jako element do montażu na przygotowanym fundamencie. Całość zbiornika jest urządzeniem, przygotowanym w całości przez producenta, łącznie z niezbędnym osprzętem. Dostawca zbiornika winien przedstawić wszelkie wymagane prawem certyfikaty na wykonana konstrukcję wraz z wyposażeniem.</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1.2.2 </w:t>
      </w:r>
      <w:r w:rsidRPr="00C80680">
        <w:rPr>
          <w:rFonts w:ascii="Times New Roman" w:eastAsiaTheme="minorHAnsi" w:hAnsi="Times New Roman" w:cs="Times New Roman"/>
          <w:b/>
          <w:bCs/>
          <w:i/>
          <w:iCs/>
          <w:sz w:val="24"/>
          <w:szCs w:val="24"/>
          <w:lang w:eastAsia="en-US"/>
        </w:rPr>
        <w:t>Fundament zbiornika</w:t>
      </w:r>
      <w:r w:rsidRPr="00C80680">
        <w:rPr>
          <w:rFonts w:ascii="Times New Roman" w:eastAsiaTheme="minorHAnsi" w:hAnsi="Times New Roman" w:cs="Times New Roman"/>
          <w:sz w:val="24"/>
          <w:szCs w:val="24"/>
          <w:lang w:eastAsia="en-US"/>
        </w:rPr>
        <w:t xml:space="preserve">-  stanowi indywidualnie wykonana żelbetowa płyta fundamentowa o zmiennej grubości 108-120 cm. Płyta o kształcie prostokątnym posadowiona na gruncie rodzimym na warstwie chudego betonu o grubości 10 cm oraz pospółki zagęszczonej grub. 60 cm. </w:t>
      </w:r>
    </w:p>
    <w:p w:rsidR="004649D5" w:rsidRPr="004649D5" w:rsidRDefault="00AD72EA" w:rsidP="004649D5">
      <w:pPr>
        <w:shd w:val="clear" w:color="auto" w:fill="FFFFFF"/>
        <w:tabs>
          <w:tab w:val="left" w:pos="360"/>
        </w:tabs>
        <w:spacing w:line="276" w:lineRule="auto"/>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1.3. </w:t>
      </w:r>
      <w:r w:rsidR="004649D5" w:rsidRPr="004649D5">
        <w:rPr>
          <w:rFonts w:ascii="Times New Roman" w:eastAsiaTheme="minorHAnsi" w:hAnsi="Times New Roman" w:cs="Times New Roman"/>
          <w:b/>
          <w:i/>
          <w:sz w:val="24"/>
          <w:szCs w:val="24"/>
          <w:lang w:eastAsia="en-US"/>
        </w:rPr>
        <w:t>Technologia uzdatniania wody:</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Należy wykonać układ technologiczny wyposażony w innowacyjną technologię wykorzystującą ozon, czyli substancję utleniającą na różnych etapach technologicznych. Tym samym technologia oczyszczania wody będzie wykorzystywać procesy ekologiczne, do których w głównej mierze będzie wykorzystywane powietrze oraz energia elektryczna, bez dozowania związków chemicznych wspomagających utlenianie zanieczyszczeń. Pozyskanie i oczyszczanie wody będzie składać się z następujących etapów technologicznych:</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zbiornika przetrzymania wody surowej</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pomp pośrednich I°</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xml:space="preserve">- Blok systemu napowietrzania zjonizowanym powietrzem </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pomp pośrednich II</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filtracyjny piaskowo-żwirowy I°</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sprężonego powietrza</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systemu utleniania i dezynfekcji ozonem</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pomp pośrednich III°</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filtracyjny piaskowo-żwirowy II°</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xml:space="preserve">- Blok lamp UV </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dezynfekcji podchlorynem sodu</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pomp płuczących i system dezynfekcji ozonem całego układu technologicznego</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xml:space="preserve">- Zbiornik na wodę uzdatnioną o pojemności 50 m3 </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Blok przepływomierzy</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xml:space="preserve">- Blok pomp wysokiego ciśnienia IV° (zestaw hydroforowy do podawania wody uzdatnionej do sieci </w:t>
      </w:r>
      <w:r w:rsidRPr="004649D5">
        <w:rPr>
          <w:rFonts w:ascii="Times New Roman" w:eastAsiaTheme="minorHAnsi" w:hAnsi="Times New Roman" w:cs="Times New Roman"/>
          <w:sz w:val="24"/>
          <w:szCs w:val="24"/>
          <w:lang w:eastAsia="en-US"/>
        </w:rPr>
        <w:lastRenderedPageBreak/>
        <w:t>miejskiej)</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xml:space="preserve">- Blok odzysku wód </w:t>
      </w:r>
      <w:proofErr w:type="spellStart"/>
      <w:r w:rsidRPr="004649D5">
        <w:rPr>
          <w:rFonts w:ascii="Times New Roman" w:eastAsiaTheme="minorHAnsi" w:hAnsi="Times New Roman" w:cs="Times New Roman"/>
          <w:sz w:val="24"/>
          <w:szCs w:val="24"/>
          <w:lang w:eastAsia="en-US"/>
        </w:rPr>
        <w:t>popłucznych</w:t>
      </w:r>
      <w:proofErr w:type="spellEnd"/>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Opis przyjętych rozwiązań:</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Stabilizacja warunków hydraulicznych – SUW będzie pracowała na niskim ciśnieniu  max. 3–4 bar, a prędkości przepływu wody na poszczególnych stopniach będą tak samo ustabilizowane jak w odwiercie.</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Zamknięty obieg odpowietrzenia filtrów przy systemach ozonowania – podczas odpowietrzania poszczególnych filtrów w procesie filtracji całe powierzchnie filtrów będą obciążone równomiernie, co stabilizuje procesy filtracyjne, a nadmiar powietrza wraz z cząsteczkami wody zawracany będzie do produkcji. Powyższy proces umożliwi redukcję ilości zrzucanej wody w procesach technologicznych oraz zabezpieczy przed wtórnym skażeniem powietrzem wprowadzonym rurą odpowietrzenia filtrów.</w:t>
      </w:r>
    </w:p>
    <w:p w:rsidR="004649D5" w:rsidRPr="004649D5"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 xml:space="preserve">Efekt ekologiczny – w zaprojektowanej technologii uzdatniania wody wykorzystywane będą urządzenia, do których działania niezbędna jest wyłącznie energia elektryczna. w filtrach wykorzystuje się wyłącznie piaski kwarcowe o dużej czystości. Działanie SUW w oparciu </w:t>
      </w:r>
    </w:p>
    <w:p w:rsidR="00C80680" w:rsidRPr="00C80680" w:rsidRDefault="004649D5" w:rsidP="004649D5">
      <w:pPr>
        <w:shd w:val="clear" w:color="auto" w:fill="FFFFFF"/>
        <w:tabs>
          <w:tab w:val="left" w:pos="360"/>
        </w:tabs>
        <w:spacing w:line="276" w:lineRule="auto"/>
        <w:rPr>
          <w:rFonts w:ascii="Times New Roman" w:eastAsiaTheme="minorHAnsi" w:hAnsi="Times New Roman" w:cs="Times New Roman"/>
          <w:sz w:val="24"/>
          <w:szCs w:val="24"/>
          <w:lang w:eastAsia="en-US"/>
        </w:rPr>
      </w:pPr>
      <w:r w:rsidRPr="004649D5">
        <w:rPr>
          <w:rFonts w:ascii="Times New Roman" w:eastAsiaTheme="minorHAnsi" w:hAnsi="Times New Roman" w:cs="Times New Roman"/>
          <w:sz w:val="24"/>
          <w:szCs w:val="24"/>
          <w:lang w:eastAsia="en-US"/>
        </w:rPr>
        <w:t>o zaprojektowaną technologię wyklucza emisję jakichkolwiek szkodliwych związków do atmosfery czy też ich zrzut do kanalizacji. Technologia zapewnia uzyskanie przez wodę parametrów zgodnych  z Rozporządzeniem Ministra Zdrowia z dnia 7 grudnia 2017 r. w sprawie jakości wody przeznaczonej do spożycia przez ludzi. Nie dopuszcza się zastosowania złóż aktywnych – katalitycznych.</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b/>
          <w:bCs/>
          <w:i/>
          <w:iCs/>
          <w:sz w:val="24"/>
          <w:szCs w:val="24"/>
          <w:lang w:eastAsia="en-US"/>
        </w:rPr>
      </w:pPr>
      <w:r w:rsidRPr="00C80680">
        <w:rPr>
          <w:rFonts w:ascii="Times New Roman" w:eastAsiaTheme="minorHAnsi" w:hAnsi="Times New Roman" w:cs="Times New Roman"/>
          <w:b/>
          <w:bCs/>
          <w:i/>
          <w:iCs/>
          <w:sz w:val="24"/>
          <w:szCs w:val="24"/>
          <w:lang w:eastAsia="en-US"/>
        </w:rPr>
        <w:t xml:space="preserve">2. Budowa instalacji fotowoltaicznej o mocy 49,9 </w:t>
      </w:r>
      <w:proofErr w:type="spellStart"/>
      <w:r w:rsidRPr="00C80680">
        <w:rPr>
          <w:rFonts w:ascii="Times New Roman" w:eastAsiaTheme="minorHAnsi" w:hAnsi="Times New Roman" w:cs="Times New Roman"/>
          <w:b/>
          <w:bCs/>
          <w:i/>
          <w:iCs/>
          <w:sz w:val="24"/>
          <w:szCs w:val="24"/>
          <w:lang w:eastAsia="en-US"/>
        </w:rPr>
        <w:t>Kw</w:t>
      </w:r>
      <w:proofErr w:type="spellEnd"/>
      <w:r w:rsidRPr="00C80680">
        <w:rPr>
          <w:rFonts w:ascii="Times New Roman" w:eastAsiaTheme="minorHAnsi" w:hAnsi="Times New Roman" w:cs="Times New Roman"/>
          <w:b/>
          <w:bCs/>
          <w:i/>
          <w:iCs/>
          <w:sz w:val="24"/>
          <w:szCs w:val="24"/>
          <w:lang w:eastAsia="en-US"/>
        </w:rPr>
        <w:t xml:space="preserve"> z magazynem energii dla SUW w Rozborzu.</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 </w:t>
      </w:r>
      <w:r w:rsidRPr="00C80680">
        <w:rPr>
          <w:rFonts w:ascii="Times New Roman" w:eastAsiaTheme="minorHAnsi" w:hAnsi="Times New Roman" w:cs="Times New Roman"/>
          <w:b/>
          <w:bCs/>
          <w:i/>
          <w:iCs/>
          <w:sz w:val="24"/>
          <w:szCs w:val="24"/>
          <w:lang w:eastAsia="en-US"/>
        </w:rPr>
        <w:t>System fotowoltaiczny</w:t>
      </w:r>
      <w:r w:rsidRPr="00C80680">
        <w:rPr>
          <w:rFonts w:ascii="Times New Roman" w:eastAsiaTheme="minorHAnsi" w:hAnsi="Times New Roman" w:cs="Times New Roman"/>
          <w:sz w:val="24"/>
          <w:szCs w:val="24"/>
          <w:lang w:eastAsia="en-US"/>
        </w:rPr>
        <w:t>- Projektuje się podłączenie systemu fotowoltaicznego do wewnętrznej instalacji budynku stacji uzdatniania wody. Jako źródło energii odnawialnej zastosowane zostaną moduły fotowoltaiczne o mocy jednostkowej 450Wp. Moduły należy połączyć ze sobą w łańcuchy wg schematu instalacji i rzutu dachu (Rys. PV-01, PV-02, PV-03). Przemiana energii prądu stałego na energię prądu przemiennego realizowana będzie z wykorzystaniem dwóch falowników trójfazowych o mocy znamionowej 10 kW oraz o mocy znamionowej 36Kw.</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2.1.1. </w:t>
      </w:r>
      <w:r w:rsidRPr="00C80680">
        <w:rPr>
          <w:rFonts w:ascii="Times New Roman" w:eastAsiaTheme="minorHAnsi" w:hAnsi="Times New Roman" w:cs="Times New Roman"/>
          <w:b/>
          <w:bCs/>
          <w:i/>
          <w:iCs/>
          <w:sz w:val="24"/>
          <w:szCs w:val="24"/>
          <w:lang w:eastAsia="en-US"/>
        </w:rPr>
        <w:t>Panele fotowoltaiczne</w:t>
      </w:r>
      <w:r w:rsidRPr="00C80680">
        <w:rPr>
          <w:rFonts w:ascii="Times New Roman" w:eastAsiaTheme="minorHAnsi" w:hAnsi="Times New Roman" w:cs="Times New Roman"/>
          <w:sz w:val="24"/>
          <w:szCs w:val="24"/>
          <w:lang w:eastAsia="en-US"/>
        </w:rPr>
        <w:t>- Jako źródło energii odnawialnej należy zastosować 111 szt. monokrystalicznych modułów fotowoltaicznych o mocy jednostkowej 450Wp, które należy zamontować dachu budynku SUW na dedykowanej konstrukcji wsporczej. Połączone w łańcuchy moduły fotowoltaiczne należy podłączyć do falowników</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2.1.2. </w:t>
      </w:r>
      <w:r w:rsidRPr="00C80680">
        <w:rPr>
          <w:rFonts w:ascii="Times New Roman" w:eastAsiaTheme="minorHAnsi" w:hAnsi="Times New Roman" w:cs="Times New Roman"/>
          <w:b/>
          <w:bCs/>
          <w:i/>
          <w:iCs/>
          <w:sz w:val="24"/>
          <w:szCs w:val="24"/>
          <w:lang w:eastAsia="en-US"/>
        </w:rPr>
        <w:t>Konstrukcja wsporcza</w:t>
      </w:r>
      <w:r w:rsidRPr="00C80680">
        <w:rPr>
          <w:rFonts w:ascii="Times New Roman" w:eastAsiaTheme="minorHAnsi" w:hAnsi="Times New Roman" w:cs="Times New Roman"/>
          <w:sz w:val="24"/>
          <w:szCs w:val="24"/>
          <w:lang w:eastAsia="en-US"/>
        </w:rPr>
        <w:t xml:space="preserve"> - Panele fotowoltaiczne na dachu budynku stacji uzdatniania wody ze względu na konstrukcję dachu należy wykonać w oparciu o system wsporczy wschód-zachód umożliwiający zamocowanie paneli w układzie horyzontalnym pod kątem 10° na dachu płaskim</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2.1.3. </w:t>
      </w:r>
      <w:r w:rsidRPr="00C80680">
        <w:rPr>
          <w:rFonts w:ascii="Times New Roman" w:eastAsiaTheme="minorHAnsi" w:hAnsi="Times New Roman" w:cs="Times New Roman"/>
          <w:b/>
          <w:bCs/>
          <w:i/>
          <w:iCs/>
          <w:sz w:val="24"/>
          <w:szCs w:val="24"/>
          <w:lang w:eastAsia="en-US"/>
        </w:rPr>
        <w:t>Falowniki fotowoltaiczne-</w:t>
      </w:r>
      <w:r w:rsidRPr="00C80680">
        <w:rPr>
          <w:rFonts w:ascii="Times New Roman" w:eastAsiaTheme="minorHAnsi" w:hAnsi="Times New Roman" w:cs="Times New Roman"/>
          <w:sz w:val="24"/>
          <w:szCs w:val="24"/>
          <w:lang w:eastAsia="en-US"/>
        </w:rPr>
        <w:t xml:space="preserve"> W instalacji zastosowano falowniki trójfazowe z opcją podłączenia magazynu energii</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2.1.4. </w:t>
      </w:r>
      <w:r w:rsidRPr="00C80680">
        <w:rPr>
          <w:rFonts w:ascii="Times New Roman" w:eastAsiaTheme="minorHAnsi" w:hAnsi="Times New Roman" w:cs="Times New Roman"/>
          <w:b/>
          <w:bCs/>
          <w:i/>
          <w:iCs/>
          <w:sz w:val="24"/>
          <w:szCs w:val="24"/>
          <w:lang w:eastAsia="en-US"/>
        </w:rPr>
        <w:t>Magazyn energii</w:t>
      </w:r>
      <w:r w:rsidRPr="00C80680">
        <w:rPr>
          <w:rFonts w:ascii="Times New Roman" w:eastAsiaTheme="minorHAnsi" w:hAnsi="Times New Roman" w:cs="Times New Roman"/>
          <w:sz w:val="24"/>
          <w:szCs w:val="24"/>
          <w:lang w:eastAsia="en-US"/>
        </w:rPr>
        <w:t xml:space="preserve"> - Do gromadzenia wytworzonej przez instalację fotowoltaiczną energię planuje się zastosować inteligentny system magazynowania energii złożony z dwóch zestawów baterii. Każdy zestaw składa się z modułu sterowania zasilaniem i trzech modułów rozszerzenia baterii. Łączna pojemność systemu magazynowania energii wynosi 30kWh.</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2.1.5. </w:t>
      </w:r>
      <w:r w:rsidRPr="00C80680">
        <w:rPr>
          <w:rFonts w:ascii="Times New Roman" w:eastAsiaTheme="minorHAnsi" w:hAnsi="Times New Roman" w:cs="Times New Roman"/>
          <w:b/>
          <w:bCs/>
          <w:i/>
          <w:iCs/>
          <w:sz w:val="24"/>
          <w:szCs w:val="24"/>
          <w:lang w:eastAsia="en-US"/>
        </w:rPr>
        <w:t xml:space="preserve">Rozdzielnice fotowoltaiczne RDC - </w:t>
      </w:r>
      <w:r w:rsidRPr="00C80680">
        <w:rPr>
          <w:rFonts w:ascii="Times New Roman" w:eastAsiaTheme="minorHAnsi" w:hAnsi="Times New Roman" w:cs="Times New Roman"/>
          <w:sz w:val="24"/>
          <w:szCs w:val="24"/>
          <w:lang w:eastAsia="en-US"/>
        </w:rPr>
        <w:t>Projektuje się podłączenie łańcuchów modułów PV do falownika za pośrednictwem</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skrzynek połączeniowo-ochronnych zlokalizowanych w pomieszczeniu technicznym</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w budynku stacji uzdatniania wody.</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2.1.6. </w:t>
      </w:r>
      <w:r w:rsidRPr="00C80680">
        <w:rPr>
          <w:rFonts w:ascii="Times New Roman" w:eastAsiaTheme="minorHAnsi" w:hAnsi="Times New Roman" w:cs="Times New Roman"/>
          <w:b/>
          <w:bCs/>
          <w:i/>
          <w:iCs/>
          <w:sz w:val="24"/>
          <w:szCs w:val="24"/>
          <w:lang w:eastAsia="en-US"/>
        </w:rPr>
        <w:t>Rozdzielnice fotowoltaiczne RAC</w:t>
      </w:r>
      <w:r w:rsidRPr="00C80680">
        <w:rPr>
          <w:rFonts w:ascii="Times New Roman" w:eastAsiaTheme="minorHAnsi" w:hAnsi="Times New Roman" w:cs="Times New Roman"/>
          <w:sz w:val="24"/>
          <w:szCs w:val="24"/>
          <w:lang w:eastAsia="en-US"/>
        </w:rPr>
        <w:t>- W celu odbioru energii z projektowanej instalacji fotowoltaicznej oraz wprowadzenia jej do instalacji elektrycznej obiektu projektuje się rozdzielnicę obiektową RGPV zlokalizowaną w pomieszczeniu technicznym w budynku stacji uzdatniania wody.</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2.1.7. </w:t>
      </w:r>
      <w:r w:rsidRPr="00C80680">
        <w:rPr>
          <w:rFonts w:ascii="Times New Roman" w:eastAsiaTheme="minorHAnsi" w:hAnsi="Times New Roman" w:cs="Times New Roman"/>
          <w:b/>
          <w:bCs/>
          <w:i/>
          <w:iCs/>
          <w:sz w:val="24"/>
          <w:szCs w:val="24"/>
          <w:lang w:eastAsia="en-US"/>
        </w:rPr>
        <w:t>Okablowanie po stronie DC-</w:t>
      </w:r>
      <w:r w:rsidRPr="00C80680">
        <w:rPr>
          <w:rFonts w:ascii="Times New Roman" w:eastAsiaTheme="minorHAnsi" w:hAnsi="Times New Roman" w:cs="Times New Roman"/>
          <w:sz w:val="24"/>
          <w:szCs w:val="24"/>
          <w:lang w:eastAsia="en-US"/>
        </w:rPr>
        <w:t xml:space="preserve"> Wszelkie połączenia modułów fotowoltaicznych będą wykonane z wykorzystaniem przewodów solarnych o przekroju min. 4mm2 oraz dedykowanych złączek dla </w:t>
      </w:r>
      <w:r w:rsidRPr="00C80680">
        <w:rPr>
          <w:rFonts w:ascii="Times New Roman" w:eastAsiaTheme="minorHAnsi" w:hAnsi="Times New Roman" w:cs="Times New Roman"/>
          <w:sz w:val="24"/>
          <w:szCs w:val="24"/>
          <w:lang w:eastAsia="en-US"/>
        </w:rPr>
        <w:lastRenderedPageBreak/>
        <w:t>instalacji solarnych typu MC4.</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2.1.8. </w:t>
      </w:r>
      <w:r w:rsidRPr="00C80680">
        <w:rPr>
          <w:rFonts w:ascii="Times New Roman" w:eastAsiaTheme="minorHAnsi" w:hAnsi="Times New Roman" w:cs="Times New Roman"/>
          <w:b/>
          <w:bCs/>
          <w:i/>
          <w:iCs/>
          <w:sz w:val="24"/>
          <w:szCs w:val="24"/>
          <w:lang w:eastAsia="en-US"/>
        </w:rPr>
        <w:t>Okablowanie po stronie AC</w:t>
      </w:r>
      <w:r w:rsidRPr="00C80680">
        <w:rPr>
          <w:rFonts w:ascii="Times New Roman" w:eastAsiaTheme="minorHAnsi" w:hAnsi="Times New Roman" w:cs="Times New Roman"/>
          <w:sz w:val="24"/>
          <w:szCs w:val="24"/>
          <w:lang w:eastAsia="en-US"/>
        </w:rPr>
        <w:t xml:space="preserve"> - Między falownikiem, a rozdzielnicą zbiorczą instalacji fotowoltaicznej i dalej do rozdzielnicy głównej budynku zostały dobrane przewody typu </w:t>
      </w:r>
      <w:proofErr w:type="spellStart"/>
      <w:r w:rsidRPr="00C80680">
        <w:rPr>
          <w:rFonts w:ascii="Times New Roman" w:eastAsiaTheme="minorHAnsi" w:hAnsi="Times New Roman" w:cs="Times New Roman"/>
          <w:sz w:val="24"/>
          <w:szCs w:val="24"/>
          <w:lang w:eastAsia="en-US"/>
        </w:rPr>
        <w:t>YDYżo</w:t>
      </w:r>
      <w:proofErr w:type="spellEnd"/>
      <w:r w:rsidRPr="00C80680">
        <w:rPr>
          <w:rFonts w:ascii="Times New Roman" w:eastAsiaTheme="minorHAnsi" w:hAnsi="Times New Roman" w:cs="Times New Roman"/>
          <w:sz w:val="24"/>
          <w:szCs w:val="24"/>
          <w:lang w:eastAsia="en-US"/>
        </w:rPr>
        <w:t xml:space="preserve"> 5x6mm2</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2.1.9 </w:t>
      </w:r>
      <w:r w:rsidRPr="00C80680">
        <w:rPr>
          <w:rFonts w:ascii="Times New Roman" w:eastAsiaTheme="minorHAnsi" w:hAnsi="Times New Roman" w:cs="Times New Roman"/>
          <w:b/>
          <w:bCs/>
          <w:i/>
          <w:iCs/>
          <w:sz w:val="24"/>
          <w:szCs w:val="24"/>
          <w:lang w:eastAsia="en-US"/>
        </w:rPr>
        <w:t>Moce i uzyski z instalacji fotowoltaicznej</w:t>
      </w:r>
      <w:r w:rsidRPr="00C80680">
        <w:rPr>
          <w:rFonts w:ascii="Times New Roman" w:eastAsiaTheme="minorHAnsi" w:hAnsi="Times New Roman" w:cs="Times New Roman"/>
          <w:sz w:val="24"/>
          <w:szCs w:val="24"/>
          <w:lang w:eastAsia="en-US"/>
        </w:rPr>
        <w:t xml:space="preserve"> </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2.2. </w:t>
      </w:r>
      <w:r w:rsidRPr="00C80680">
        <w:rPr>
          <w:rFonts w:ascii="Times New Roman" w:eastAsiaTheme="minorHAnsi" w:hAnsi="Times New Roman" w:cs="Times New Roman"/>
          <w:b/>
          <w:bCs/>
          <w:i/>
          <w:iCs/>
          <w:sz w:val="24"/>
          <w:szCs w:val="24"/>
          <w:lang w:eastAsia="en-US"/>
        </w:rPr>
        <w:t xml:space="preserve">Instalacje ochronne - </w:t>
      </w:r>
      <w:r w:rsidRPr="00C80680">
        <w:rPr>
          <w:rFonts w:ascii="Times New Roman" w:eastAsiaTheme="minorHAnsi" w:hAnsi="Times New Roman" w:cs="Times New Roman"/>
          <w:sz w:val="24"/>
          <w:szCs w:val="24"/>
          <w:lang w:eastAsia="en-US"/>
        </w:rPr>
        <w:t xml:space="preserve">Ochronę przed wyidukowanymi przepięciami spowodowanymi wyładowaniami atmosferycznymi, zaprojektowano stosując ochronniki przeciwprzepięciowe instalowane po stronie napięcia stałego DC w rozdzielnicach RDC. Każde wejście inwertera DC/AC zostanie zabezpieczone jednym </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2.2.1</w:t>
      </w:r>
      <w:r w:rsidRPr="00C80680">
        <w:rPr>
          <w:rFonts w:ascii="Times New Roman" w:eastAsiaTheme="minorHAnsi" w:hAnsi="Times New Roman" w:cs="Times New Roman"/>
          <w:b/>
          <w:bCs/>
          <w:sz w:val="24"/>
          <w:szCs w:val="24"/>
          <w:lang w:eastAsia="en-US"/>
        </w:rPr>
        <w:t xml:space="preserve"> </w:t>
      </w:r>
      <w:r w:rsidRPr="00C80680">
        <w:rPr>
          <w:rFonts w:ascii="Times New Roman" w:eastAsiaTheme="minorHAnsi" w:hAnsi="Times New Roman" w:cs="Times New Roman"/>
          <w:b/>
          <w:bCs/>
          <w:i/>
          <w:iCs/>
          <w:sz w:val="24"/>
          <w:szCs w:val="24"/>
          <w:lang w:eastAsia="en-US"/>
        </w:rPr>
        <w:t>Wyrównywanie potencjałów</w:t>
      </w:r>
      <w:r w:rsidRPr="00C80680">
        <w:rPr>
          <w:rFonts w:ascii="Times New Roman" w:eastAsiaTheme="minorHAnsi" w:hAnsi="Times New Roman" w:cs="Times New Roman"/>
          <w:sz w:val="24"/>
          <w:szCs w:val="24"/>
          <w:lang w:eastAsia="en-US"/>
        </w:rPr>
        <w:t xml:space="preserve"> - Instalację fotowoltaiczną należy połączyć przewodem ochronnym poprzez istniejące zwody pionowe do istniejącego uziomu budynku. Należy wykonać pomiar kontrolny istniejącego uziemienia. W przypadku nie wystarczającej wartości rezystancji </w:t>
      </w:r>
      <w:proofErr w:type="spellStart"/>
      <w:r w:rsidRPr="00C80680">
        <w:rPr>
          <w:rFonts w:ascii="Times New Roman" w:eastAsiaTheme="minorHAnsi" w:hAnsi="Times New Roman" w:cs="Times New Roman"/>
          <w:sz w:val="24"/>
          <w:szCs w:val="24"/>
          <w:lang w:eastAsia="en-US"/>
        </w:rPr>
        <w:t>Ruz</w:t>
      </w:r>
      <w:proofErr w:type="spellEnd"/>
      <w:r w:rsidRPr="00C80680">
        <w:rPr>
          <w:rFonts w:ascii="Times New Roman" w:eastAsiaTheme="minorHAnsi" w:hAnsi="Times New Roman" w:cs="Times New Roman"/>
          <w:sz w:val="24"/>
          <w:szCs w:val="24"/>
          <w:lang w:eastAsia="en-US"/>
        </w:rPr>
        <w:t>&lt;10Ω, uziom należy rozbudować poprzez dobudowę prętów uziemiających.</w:t>
      </w:r>
    </w:p>
    <w:p w:rsid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2.2.2 </w:t>
      </w:r>
      <w:r w:rsidRPr="00C80680">
        <w:rPr>
          <w:rFonts w:ascii="Times New Roman" w:eastAsiaTheme="minorHAnsi" w:hAnsi="Times New Roman" w:cs="Times New Roman"/>
          <w:b/>
          <w:bCs/>
          <w:i/>
          <w:iCs/>
          <w:sz w:val="24"/>
          <w:szCs w:val="24"/>
          <w:lang w:eastAsia="en-US"/>
        </w:rPr>
        <w:t xml:space="preserve">Ochrona przeciwporażeniowa - </w:t>
      </w:r>
      <w:r w:rsidRPr="00C80680">
        <w:rPr>
          <w:rFonts w:ascii="Times New Roman" w:eastAsiaTheme="minorHAnsi" w:hAnsi="Times New Roman" w:cs="Times New Roman"/>
          <w:sz w:val="24"/>
          <w:szCs w:val="24"/>
          <w:lang w:eastAsia="en-US"/>
        </w:rPr>
        <w:t>Instalacje elektryczne wykonać, zgodnie z przepisami budowlanymi w zakresie ochrony</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przeciwporażeniowej, wymogami normy PN-IEC-60364 „Instalacje elektryczne w obiektach</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budowlanych” oraz PN-HD 60364-7-712:2007 „Wymagania dotyczące specjalnych instalacji</w:t>
      </w:r>
      <w:r w:rsidRPr="00C80680">
        <w:rPr>
          <w:rFonts w:ascii="Times New Roman" w:eastAsiaTheme="minorHAnsi" w:hAnsi="Times New Roman" w:cs="Times New Roman"/>
          <w:b/>
          <w:bCs/>
          <w:i/>
          <w:iCs/>
          <w:sz w:val="24"/>
          <w:szCs w:val="24"/>
          <w:lang w:eastAsia="en-US"/>
        </w:rPr>
        <w:t xml:space="preserve"> </w:t>
      </w:r>
      <w:r w:rsidRPr="00C80680">
        <w:rPr>
          <w:rFonts w:ascii="Times New Roman" w:eastAsiaTheme="minorHAnsi" w:hAnsi="Times New Roman" w:cs="Times New Roman"/>
          <w:sz w:val="24"/>
          <w:szCs w:val="24"/>
          <w:lang w:eastAsia="en-US"/>
        </w:rPr>
        <w:t>lub lokalizacji. Instalacje fotowoltaiczne (PV) układy zasilania”.</w:t>
      </w:r>
    </w:p>
    <w:p w:rsidR="00E56BB7" w:rsidRDefault="00E56BB7"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56BB7" w:rsidRDefault="00E56BB7" w:rsidP="00E56BB7">
      <w:pPr>
        <w:shd w:val="clear" w:color="auto" w:fill="FFFFFF"/>
        <w:tabs>
          <w:tab w:val="left" w:pos="360"/>
        </w:tabs>
        <w:spacing w:line="276" w:lineRule="auto"/>
        <w:rPr>
          <w:rFonts w:ascii="Times New Roman" w:eastAsiaTheme="minorHAnsi" w:hAnsi="Times New Roman" w:cs="Times New Roman"/>
          <w:sz w:val="24"/>
          <w:szCs w:val="24"/>
          <w:lang w:eastAsia="en-US"/>
        </w:rPr>
      </w:pPr>
      <w:r w:rsidRPr="001C3DD6">
        <w:rPr>
          <w:rFonts w:ascii="Times New Roman" w:eastAsiaTheme="minorHAnsi" w:hAnsi="Times New Roman" w:cs="Times New Roman"/>
          <w:sz w:val="24"/>
          <w:szCs w:val="24"/>
          <w:lang w:eastAsia="en-US"/>
        </w:rPr>
        <w:t xml:space="preserve">Szczegółowy zakres robót określony został w </w:t>
      </w:r>
      <w:r>
        <w:rPr>
          <w:rFonts w:ascii="Times New Roman" w:eastAsiaTheme="minorHAnsi" w:hAnsi="Times New Roman" w:cs="Times New Roman"/>
          <w:sz w:val="24"/>
          <w:szCs w:val="24"/>
          <w:lang w:eastAsia="en-US"/>
        </w:rPr>
        <w:t>przedmiarach robót</w:t>
      </w:r>
      <w:r w:rsidRPr="001C3DD6">
        <w:rPr>
          <w:rFonts w:ascii="Times New Roman" w:eastAsiaTheme="minorHAnsi" w:hAnsi="Times New Roman" w:cs="Times New Roman"/>
          <w:sz w:val="24"/>
          <w:szCs w:val="24"/>
          <w:lang w:eastAsia="en-US"/>
        </w:rPr>
        <w:t xml:space="preserve"> oraz dokumentacji technicznej </w:t>
      </w:r>
      <w:r>
        <w:rPr>
          <w:rFonts w:ascii="Times New Roman" w:eastAsiaTheme="minorHAnsi" w:hAnsi="Times New Roman" w:cs="Times New Roman"/>
          <w:sz w:val="24"/>
          <w:szCs w:val="24"/>
          <w:lang w:eastAsia="en-US"/>
        </w:rPr>
        <w:t>stanowiących załączniki do SWZ.</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C80680" w:rsidRDefault="00C80680" w:rsidP="00C80680">
      <w:pPr>
        <w:shd w:val="clear" w:color="auto" w:fill="FFFFFF"/>
        <w:tabs>
          <w:tab w:val="left" w:pos="360"/>
        </w:tabs>
        <w:spacing w:line="276" w:lineRule="auto"/>
        <w:rPr>
          <w:rFonts w:ascii="Times New Roman" w:eastAsiaTheme="minorHAnsi" w:hAnsi="Times New Roman" w:cs="Times New Roman"/>
          <w:b/>
          <w:bCs/>
          <w:sz w:val="24"/>
          <w:szCs w:val="24"/>
          <w:lang w:eastAsia="en-US"/>
        </w:rPr>
      </w:pPr>
      <w:r w:rsidRPr="00C80680">
        <w:rPr>
          <w:rFonts w:ascii="Times New Roman" w:eastAsiaTheme="minorHAnsi" w:hAnsi="Times New Roman" w:cs="Times New Roman"/>
          <w:b/>
          <w:bCs/>
          <w:sz w:val="24"/>
          <w:szCs w:val="24"/>
          <w:lang w:eastAsia="en-US"/>
        </w:rPr>
        <w:t>Uwaga! Wykonawca zobowiązany jest zapewnić ciągłość dostaw wody dla mieszkańców. W przypadku chwilowego, nie dłuższego niż 8h wyłączenia dostawy należy je uzgodnić z Zamawiającym i uzyskać jego akceptację.</w:t>
      </w:r>
    </w:p>
    <w:p w:rsidR="00E56BB7" w:rsidRPr="00C80680" w:rsidRDefault="00E56BB7"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C80680" w:rsidRPr="00C80680" w:rsidRDefault="00C80680" w:rsidP="00280CBC">
      <w:pPr>
        <w:numPr>
          <w:ilvl w:val="0"/>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Kod ze Wspólnego Słownika Zamówień (CPV) wraz opisem:</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09331200-0 Słoneczne moduły fotoelektryczne</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09332000-5 Instalacje słoneczne</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45000000-7 Roboty budowlane</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71300000-1 Usługi inżynieryjne</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71000000-8 Usługi architektoniczne, budowlane, inżynieryjne i kontrolne</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45311200-2 Roboty w zakresie instalacji elektrycznych</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45111291-4 Roboty w zakresie zagospodarowania terenu</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 xml:space="preserve">51112000-0 Usługi instalowania sprzętu sterowania i </w:t>
      </w:r>
      <w:proofErr w:type="spellStart"/>
      <w:r w:rsidRPr="00C80680">
        <w:rPr>
          <w:rFonts w:ascii="Times New Roman" w:eastAsiaTheme="minorHAnsi" w:hAnsi="Times New Roman" w:cs="Times New Roman"/>
          <w:sz w:val="24"/>
          <w:szCs w:val="24"/>
          <w:lang w:eastAsia="en-US"/>
        </w:rPr>
        <w:t>przesyłu</w:t>
      </w:r>
      <w:proofErr w:type="spellEnd"/>
      <w:r w:rsidRPr="00C80680">
        <w:rPr>
          <w:rFonts w:ascii="Times New Roman" w:eastAsiaTheme="minorHAnsi" w:hAnsi="Times New Roman" w:cs="Times New Roman"/>
          <w:sz w:val="24"/>
          <w:szCs w:val="24"/>
          <w:lang w:eastAsia="en-US"/>
        </w:rPr>
        <w:t xml:space="preserve"> energii elektrycznej</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45261215-4 Pokrywanie dachów panelami ogniw słonecznych</w:t>
      </w:r>
    </w:p>
    <w:p w:rsidR="00C80680" w:rsidRP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45223100-7 Montaż konstrukcji metalowych</w:t>
      </w:r>
    </w:p>
    <w:p w:rsidR="00C80680" w:rsidRDefault="00C80680"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C80680">
        <w:rPr>
          <w:rFonts w:ascii="Times New Roman" w:eastAsiaTheme="minorHAnsi" w:hAnsi="Times New Roman" w:cs="Times New Roman"/>
          <w:sz w:val="24"/>
          <w:szCs w:val="24"/>
          <w:lang w:eastAsia="en-US"/>
        </w:rPr>
        <w:t>71240000-2 Usługi architektoniczne, inżynieryjne i planowania</w:t>
      </w:r>
    </w:p>
    <w:p w:rsidR="00C3281C" w:rsidRPr="00C3281C" w:rsidRDefault="00C3281C" w:rsidP="00C3281C">
      <w:pPr>
        <w:shd w:val="clear" w:color="auto" w:fill="FFFFFF"/>
        <w:tabs>
          <w:tab w:val="left" w:pos="360"/>
        </w:tabs>
        <w:spacing w:line="276" w:lineRule="auto"/>
        <w:rPr>
          <w:rFonts w:ascii="Times New Roman" w:eastAsiaTheme="minorHAnsi" w:hAnsi="Times New Roman" w:cs="Times New Roman"/>
          <w:sz w:val="24"/>
          <w:szCs w:val="24"/>
          <w:lang w:eastAsia="en-US"/>
        </w:rPr>
      </w:pPr>
      <w:r w:rsidRPr="00C3281C">
        <w:rPr>
          <w:rFonts w:ascii="Times New Roman" w:eastAsiaTheme="minorHAnsi" w:hAnsi="Times New Roman" w:cs="Times New Roman"/>
          <w:sz w:val="24"/>
          <w:szCs w:val="24"/>
          <w:lang w:eastAsia="en-US"/>
        </w:rPr>
        <w:t>45100000-8 Przygotowanie terenu pod budowę</w:t>
      </w:r>
    </w:p>
    <w:p w:rsidR="00C3281C" w:rsidRPr="00C3281C" w:rsidRDefault="00C3281C" w:rsidP="00C3281C">
      <w:pPr>
        <w:shd w:val="clear" w:color="auto" w:fill="FFFFFF"/>
        <w:tabs>
          <w:tab w:val="left" w:pos="360"/>
        </w:tabs>
        <w:spacing w:line="276" w:lineRule="auto"/>
        <w:rPr>
          <w:rFonts w:ascii="Times New Roman" w:eastAsiaTheme="minorHAnsi" w:hAnsi="Times New Roman" w:cs="Times New Roman"/>
          <w:sz w:val="24"/>
          <w:szCs w:val="24"/>
          <w:lang w:eastAsia="en-US"/>
        </w:rPr>
      </w:pPr>
      <w:r w:rsidRPr="00C3281C">
        <w:rPr>
          <w:rFonts w:ascii="Times New Roman" w:eastAsiaTheme="minorHAnsi" w:hAnsi="Times New Roman" w:cs="Times New Roman"/>
          <w:sz w:val="24"/>
          <w:szCs w:val="24"/>
          <w:lang w:eastAsia="en-US"/>
        </w:rPr>
        <w:t>45111200-0 Roboty w zakresie przygotowania terenu pod budowę i roboty ziemne</w:t>
      </w:r>
    </w:p>
    <w:p w:rsidR="00C3281C" w:rsidRPr="00C3281C" w:rsidRDefault="00C3281C" w:rsidP="00C3281C">
      <w:pPr>
        <w:shd w:val="clear" w:color="auto" w:fill="FFFFFF"/>
        <w:tabs>
          <w:tab w:val="left" w:pos="360"/>
        </w:tabs>
        <w:spacing w:line="276" w:lineRule="auto"/>
        <w:rPr>
          <w:rFonts w:ascii="Times New Roman" w:eastAsiaTheme="minorHAnsi" w:hAnsi="Times New Roman" w:cs="Times New Roman"/>
          <w:sz w:val="24"/>
          <w:szCs w:val="24"/>
          <w:lang w:eastAsia="en-US"/>
        </w:rPr>
      </w:pPr>
      <w:r w:rsidRPr="00C3281C">
        <w:rPr>
          <w:rFonts w:ascii="Times New Roman" w:eastAsiaTheme="minorHAnsi" w:hAnsi="Times New Roman" w:cs="Times New Roman"/>
          <w:sz w:val="24"/>
          <w:szCs w:val="24"/>
          <w:lang w:eastAsia="en-US"/>
        </w:rPr>
        <w:t>45110000-1 Roboty w zakresie burzenia i rozbiórki obiektów budowlanych: roboty ziemne</w:t>
      </w:r>
    </w:p>
    <w:p w:rsidR="00C3281C" w:rsidRPr="00C3281C" w:rsidRDefault="00C3281C" w:rsidP="00C3281C">
      <w:pPr>
        <w:shd w:val="clear" w:color="auto" w:fill="FFFFFF"/>
        <w:tabs>
          <w:tab w:val="left" w:pos="360"/>
        </w:tabs>
        <w:spacing w:line="276" w:lineRule="auto"/>
        <w:rPr>
          <w:rFonts w:ascii="Times New Roman" w:eastAsiaTheme="minorHAnsi" w:hAnsi="Times New Roman" w:cs="Times New Roman"/>
          <w:sz w:val="24"/>
          <w:szCs w:val="24"/>
          <w:lang w:eastAsia="en-US"/>
        </w:rPr>
      </w:pPr>
      <w:r w:rsidRPr="00C3281C">
        <w:rPr>
          <w:rFonts w:ascii="Times New Roman" w:eastAsiaTheme="minorHAnsi" w:hAnsi="Times New Roman" w:cs="Times New Roman"/>
          <w:sz w:val="24"/>
          <w:szCs w:val="24"/>
          <w:lang w:eastAsia="en-US"/>
        </w:rPr>
        <w:t>45200000-9 Roboty budowlane w zakresie wznoszenia kompletnych obiektów budowlanych lub ich części oraz roboty w zakresie inżynierii lądowej i wodnej</w:t>
      </w:r>
    </w:p>
    <w:p w:rsidR="00C3281C" w:rsidRDefault="00C3281C" w:rsidP="00C3281C">
      <w:pPr>
        <w:shd w:val="clear" w:color="auto" w:fill="FFFFFF"/>
        <w:tabs>
          <w:tab w:val="left" w:pos="360"/>
        </w:tabs>
        <w:spacing w:line="276" w:lineRule="auto"/>
        <w:rPr>
          <w:rFonts w:ascii="Times New Roman" w:eastAsiaTheme="minorHAnsi" w:hAnsi="Times New Roman" w:cs="Times New Roman"/>
          <w:sz w:val="24"/>
          <w:szCs w:val="24"/>
          <w:lang w:eastAsia="en-US"/>
        </w:rPr>
      </w:pPr>
      <w:r w:rsidRPr="00C3281C">
        <w:rPr>
          <w:rFonts w:ascii="Times New Roman" w:eastAsiaTheme="minorHAnsi" w:hAnsi="Times New Roman" w:cs="Times New Roman"/>
          <w:sz w:val="24"/>
          <w:szCs w:val="24"/>
          <w:lang w:eastAsia="en-US"/>
        </w:rPr>
        <w:t>45332000-3 Roboty ins</w:t>
      </w:r>
      <w:r>
        <w:rPr>
          <w:rFonts w:ascii="Times New Roman" w:eastAsiaTheme="minorHAnsi" w:hAnsi="Times New Roman" w:cs="Times New Roman"/>
          <w:sz w:val="24"/>
          <w:szCs w:val="24"/>
          <w:lang w:eastAsia="en-US"/>
        </w:rPr>
        <w:t>talacyjne wodne i kanalizacyjne</w:t>
      </w:r>
    </w:p>
    <w:p w:rsidR="00C3281C" w:rsidRPr="00C80680" w:rsidRDefault="00C3281C" w:rsidP="00C3281C">
      <w:pPr>
        <w:shd w:val="clear" w:color="auto" w:fill="FFFFFF"/>
        <w:tabs>
          <w:tab w:val="left" w:pos="360"/>
        </w:tabs>
        <w:spacing w:line="276" w:lineRule="auto"/>
        <w:rPr>
          <w:rFonts w:ascii="Times New Roman" w:eastAsiaTheme="minorHAnsi" w:hAnsi="Times New Roman" w:cs="Times New Roman"/>
          <w:sz w:val="24"/>
          <w:szCs w:val="24"/>
          <w:lang w:eastAsia="en-US"/>
        </w:rPr>
      </w:pPr>
      <w:r w:rsidRPr="00C3281C">
        <w:rPr>
          <w:rFonts w:ascii="Times New Roman" w:eastAsiaTheme="minorHAnsi" w:hAnsi="Times New Roman" w:cs="Times New Roman"/>
          <w:sz w:val="24"/>
          <w:szCs w:val="24"/>
          <w:lang w:eastAsia="en-US"/>
        </w:rPr>
        <w:t>45112700-2 Roboty w zakresie kształtowania terenu</w:t>
      </w: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94761E" w:rsidRPr="00756E7A" w:rsidRDefault="0094761E" w:rsidP="00756E7A">
      <w:pPr>
        <w:shd w:val="clear" w:color="auto" w:fill="FFFFFF"/>
        <w:tabs>
          <w:tab w:val="left" w:pos="360"/>
        </w:tabs>
        <w:spacing w:line="276" w:lineRule="auto"/>
        <w:rPr>
          <w:rFonts w:ascii="Times New Roman" w:hAnsi="Times New Roman" w:cs="Times New Roman"/>
          <w:sz w:val="24"/>
          <w:szCs w:val="24"/>
        </w:rPr>
      </w:pPr>
    </w:p>
    <w:p w:rsidR="00375DAA" w:rsidRPr="000C7BE1" w:rsidRDefault="00756E7A" w:rsidP="0005261E">
      <w:pPr>
        <w:shd w:val="clear" w:color="auto" w:fill="FFFFFF"/>
        <w:tabs>
          <w:tab w:val="left" w:pos="360"/>
        </w:tabs>
        <w:spacing w:line="276" w:lineRule="auto"/>
        <w:rPr>
          <w:rFonts w:ascii="Times New Roman" w:hAnsi="Times New Roman" w:cs="Times New Roman"/>
          <w:b/>
          <w:sz w:val="24"/>
          <w:szCs w:val="24"/>
        </w:rPr>
      </w:pPr>
      <w:r w:rsidRPr="000C7BE1">
        <w:rPr>
          <w:rFonts w:ascii="Times New Roman" w:hAnsi="Times New Roman" w:cs="Times New Roman"/>
          <w:b/>
          <w:sz w:val="24"/>
          <w:szCs w:val="24"/>
        </w:rPr>
        <w:t>5</w:t>
      </w:r>
      <w:r w:rsidR="00CF6B88" w:rsidRPr="000C7BE1">
        <w:rPr>
          <w:rFonts w:ascii="Times New Roman" w:hAnsi="Times New Roman" w:cs="Times New Roman"/>
          <w:b/>
          <w:sz w:val="24"/>
          <w:szCs w:val="24"/>
        </w:rPr>
        <w:t xml:space="preserve">. </w:t>
      </w:r>
      <w:r w:rsidR="00FD1CE0" w:rsidRPr="000C7BE1">
        <w:rPr>
          <w:rFonts w:ascii="Times New Roman" w:hAnsi="Times New Roman" w:cs="Times New Roman"/>
          <w:b/>
          <w:sz w:val="24"/>
          <w:szCs w:val="24"/>
        </w:rPr>
        <w:t>Zamawiający</w:t>
      </w:r>
      <w:r w:rsidR="006E040D" w:rsidRPr="000C7BE1">
        <w:rPr>
          <w:rFonts w:ascii="Times New Roman" w:hAnsi="Times New Roman" w:cs="Times New Roman"/>
          <w:b/>
          <w:sz w:val="24"/>
          <w:szCs w:val="24"/>
        </w:rPr>
        <w:t xml:space="preserve"> </w:t>
      </w:r>
      <w:r w:rsidR="00A92DAB" w:rsidRPr="000C7BE1">
        <w:rPr>
          <w:rFonts w:ascii="Times New Roman" w:hAnsi="Times New Roman" w:cs="Times New Roman"/>
          <w:b/>
          <w:sz w:val="24"/>
          <w:szCs w:val="24"/>
        </w:rPr>
        <w:t>dopuszcza składan</w:t>
      </w:r>
      <w:r w:rsidR="00FD1CE0" w:rsidRPr="000C7BE1">
        <w:rPr>
          <w:rFonts w:ascii="Times New Roman" w:hAnsi="Times New Roman" w:cs="Times New Roman"/>
          <w:b/>
          <w:sz w:val="24"/>
          <w:szCs w:val="24"/>
        </w:rPr>
        <w:t>ie</w:t>
      </w:r>
      <w:r w:rsidR="00A92DAB" w:rsidRPr="000C7BE1">
        <w:rPr>
          <w:rFonts w:ascii="Times New Roman" w:hAnsi="Times New Roman" w:cs="Times New Roman"/>
          <w:b/>
          <w:sz w:val="24"/>
          <w:szCs w:val="24"/>
        </w:rPr>
        <w:t xml:space="preserve"> ofert częściowych.</w:t>
      </w:r>
      <w:r w:rsidR="00375DAA" w:rsidRPr="000C7BE1">
        <w:rPr>
          <w:rFonts w:ascii="Times New Roman" w:hAnsi="Times New Roman" w:cs="Times New Roman"/>
          <w:b/>
          <w:sz w:val="24"/>
          <w:szCs w:val="24"/>
        </w:rPr>
        <w:t xml:space="preserve"> </w:t>
      </w:r>
      <w:r w:rsidR="00A92DAB" w:rsidRPr="000C7BE1">
        <w:rPr>
          <w:rFonts w:ascii="Times New Roman" w:hAnsi="Times New Roman" w:cs="Times New Roman"/>
          <w:b/>
          <w:sz w:val="24"/>
          <w:szCs w:val="24"/>
        </w:rPr>
        <w:t xml:space="preserve"> </w:t>
      </w:r>
    </w:p>
    <w:p w:rsidR="00474B69" w:rsidRPr="00526DF6" w:rsidRDefault="00474B69" w:rsidP="00474B69">
      <w:pPr>
        <w:shd w:val="clear" w:color="auto" w:fill="FFFFFF"/>
        <w:tabs>
          <w:tab w:val="left" w:pos="360"/>
        </w:tabs>
        <w:spacing w:line="276" w:lineRule="auto"/>
        <w:rPr>
          <w:rFonts w:ascii="Times New Roman" w:hAnsi="Times New Roman" w:cs="Times New Roman"/>
          <w:b/>
          <w:sz w:val="24"/>
          <w:szCs w:val="24"/>
        </w:rPr>
      </w:pPr>
      <w:r w:rsidRPr="00526DF6">
        <w:rPr>
          <w:rFonts w:ascii="Times New Roman" w:hAnsi="Times New Roman" w:cs="Times New Roman"/>
          <w:b/>
          <w:sz w:val="24"/>
          <w:szCs w:val="24"/>
        </w:rPr>
        <w:t xml:space="preserve">Wykonawca może złożyć ofertę na </w:t>
      </w:r>
      <w:r w:rsidR="00526DF6" w:rsidRPr="00526DF6">
        <w:rPr>
          <w:rFonts w:ascii="Times New Roman" w:hAnsi="Times New Roman" w:cs="Times New Roman"/>
          <w:b/>
          <w:sz w:val="24"/>
          <w:szCs w:val="24"/>
        </w:rPr>
        <w:t xml:space="preserve">obie lub </w:t>
      </w:r>
      <w:r w:rsidRPr="00526DF6">
        <w:rPr>
          <w:rFonts w:ascii="Times New Roman" w:hAnsi="Times New Roman" w:cs="Times New Roman"/>
          <w:b/>
          <w:sz w:val="24"/>
          <w:szCs w:val="24"/>
        </w:rPr>
        <w:t xml:space="preserve">dowolną </w:t>
      </w:r>
      <w:r w:rsidR="00526DF6" w:rsidRPr="00526DF6">
        <w:rPr>
          <w:rFonts w:ascii="Times New Roman" w:hAnsi="Times New Roman" w:cs="Times New Roman"/>
          <w:b/>
          <w:sz w:val="24"/>
          <w:szCs w:val="24"/>
        </w:rPr>
        <w:t>część zamówienia.</w:t>
      </w:r>
    </w:p>
    <w:p w:rsidR="0094761E" w:rsidRDefault="0094761E" w:rsidP="0005261E">
      <w:pPr>
        <w:shd w:val="clear" w:color="auto" w:fill="FFFFFF"/>
        <w:tabs>
          <w:tab w:val="left" w:pos="360"/>
        </w:tabs>
        <w:spacing w:line="276" w:lineRule="auto"/>
        <w:rPr>
          <w:rFonts w:ascii="Times New Roman" w:hAnsi="Times New Roman" w:cs="Times New Roman"/>
          <w:sz w:val="24"/>
          <w:szCs w:val="24"/>
        </w:rPr>
      </w:pP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94761E" w:rsidRDefault="0094761E" w:rsidP="00B80F4B">
      <w:pPr>
        <w:shd w:val="clear" w:color="auto" w:fill="FFFFFF"/>
        <w:tabs>
          <w:tab w:val="left" w:pos="360"/>
        </w:tabs>
        <w:spacing w:line="276" w:lineRule="auto"/>
        <w:rPr>
          <w:rFonts w:ascii="Times New Roman" w:eastAsia="Times New Roman" w:hAnsi="Times New Roman" w:cs="Times New Roman"/>
          <w:sz w:val="24"/>
          <w:szCs w:val="24"/>
        </w:rPr>
      </w:pPr>
    </w:p>
    <w:p w:rsidR="00F63D83"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w:t>
      </w:r>
      <w:r w:rsidR="0094761E">
        <w:rPr>
          <w:rFonts w:ascii="Times New Roman" w:eastAsia="Times New Roman" w:hAnsi="Times New Roman" w:cs="Times New Roman"/>
          <w:sz w:val="24"/>
          <w:szCs w:val="24"/>
        </w:rPr>
        <w:t>gań, zawarte zostały we wzorach</w:t>
      </w:r>
      <w:r w:rsidRPr="00F63D83">
        <w:rPr>
          <w:rFonts w:ascii="Times New Roman" w:eastAsia="Times New Roman" w:hAnsi="Times New Roman" w:cs="Times New Roman"/>
          <w:sz w:val="24"/>
          <w:szCs w:val="24"/>
        </w:rPr>
        <w:t xml:space="preserve"> umowy stanowiącym załącznik</w:t>
      </w:r>
      <w:r w:rsidR="0094761E">
        <w:rPr>
          <w:rFonts w:ascii="Times New Roman" w:eastAsia="Times New Roman" w:hAnsi="Times New Roman" w:cs="Times New Roman"/>
          <w:sz w:val="24"/>
          <w:szCs w:val="24"/>
        </w:rPr>
        <w:t>i</w:t>
      </w:r>
      <w:r w:rsidRPr="00F63D83">
        <w:rPr>
          <w:rFonts w:ascii="Times New Roman" w:eastAsia="Times New Roman" w:hAnsi="Times New Roman" w:cs="Times New Roman"/>
          <w:sz w:val="24"/>
          <w:szCs w:val="24"/>
        </w:rPr>
        <w:t xml:space="preserve"> do SWZ.</w:t>
      </w:r>
    </w:p>
    <w:p w:rsidR="0094761E" w:rsidRPr="007B6272" w:rsidRDefault="0094761E" w:rsidP="00B80F4B">
      <w:pPr>
        <w:shd w:val="clear" w:color="auto" w:fill="FFFFFF"/>
        <w:tabs>
          <w:tab w:val="left" w:pos="360"/>
        </w:tabs>
        <w:spacing w:line="276" w:lineRule="auto"/>
        <w:rPr>
          <w:rFonts w:ascii="Times New Roman" w:eastAsia="Times New Roman" w:hAnsi="Times New Roman" w:cs="Times New Roman"/>
          <w:sz w:val="24"/>
          <w:szCs w:val="24"/>
        </w:rPr>
      </w:pPr>
    </w:p>
    <w:p w:rsidR="00FE18F3" w:rsidRPr="0094761E" w:rsidRDefault="00B80F4B" w:rsidP="0094761E">
      <w:pPr>
        <w:pStyle w:val="Akapitzlist"/>
        <w:numPr>
          <w:ilvl w:val="0"/>
          <w:numId w:val="1"/>
        </w:numPr>
        <w:shd w:val="clear" w:color="auto" w:fill="FFFFFF"/>
        <w:tabs>
          <w:tab w:val="left" w:pos="360"/>
        </w:tabs>
        <w:spacing w:line="276" w:lineRule="auto"/>
        <w:rPr>
          <w:rFonts w:ascii="Times New Roman" w:eastAsia="Times New Roman" w:hAnsi="Times New Roman" w:cs="Times New Roman"/>
          <w:sz w:val="24"/>
          <w:szCs w:val="24"/>
        </w:rPr>
      </w:pPr>
      <w:r w:rsidRPr="0094761E">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Pr="0094761E">
        <w:rPr>
          <w:rFonts w:ascii="Times New Roman" w:hAnsi="Times New Roman" w:cs="Times New Roman"/>
          <w:sz w:val="24"/>
          <w:szCs w:val="24"/>
        </w:rPr>
        <w:t>uPzp.</w:t>
      </w:r>
      <w:r w:rsidR="00316FCB" w:rsidRPr="0094761E">
        <w:rPr>
          <w:rFonts w:ascii="Times New Roman" w:hAnsi="Times New Roman" w:cs="Times New Roman"/>
          <w:sz w:val="24"/>
          <w:szCs w:val="24"/>
        </w:rPr>
        <w:t>Zamawiający</w:t>
      </w:r>
      <w:proofErr w:type="spellEnd"/>
      <w:r w:rsidR="00316FCB" w:rsidRPr="0094761E">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94761E">
        <w:rPr>
          <w:rFonts w:ascii="Times New Roman" w:hAnsi="Times New Roman" w:cs="Times New Roman"/>
          <w:sz w:val="24"/>
          <w:szCs w:val="24"/>
        </w:rPr>
        <w:t>uPzp</w:t>
      </w:r>
      <w:proofErr w:type="spellEnd"/>
      <w:r w:rsidR="003A05D7" w:rsidRPr="0094761E">
        <w:rPr>
          <w:rFonts w:ascii="Times New Roman" w:eastAsia="Times New Roman" w:hAnsi="Times New Roman" w:cs="Times New Roman"/>
          <w:sz w:val="24"/>
          <w:szCs w:val="24"/>
        </w:rPr>
        <w:t>.</w:t>
      </w:r>
    </w:p>
    <w:p w:rsidR="0094761E" w:rsidRPr="0094761E" w:rsidRDefault="0094761E" w:rsidP="0094761E">
      <w:pPr>
        <w:pStyle w:val="Akapitzlist"/>
        <w:shd w:val="clear" w:color="auto" w:fill="FFFFFF"/>
        <w:tabs>
          <w:tab w:val="left" w:pos="360"/>
        </w:tabs>
        <w:spacing w:line="276" w:lineRule="auto"/>
        <w:ind w:left="360"/>
        <w:rPr>
          <w:rFonts w:ascii="Times New Roman" w:hAnsi="Times New Roman" w:cs="Times New Roman"/>
          <w:sz w:val="24"/>
          <w:szCs w:val="24"/>
        </w:rPr>
      </w:pPr>
    </w:p>
    <w:p w:rsidR="00FE18F3" w:rsidRDefault="00F63D83" w:rsidP="00B80F4B">
      <w:pPr>
        <w:shd w:val="clear" w:color="auto" w:fill="FFFFFF"/>
        <w:tabs>
          <w:tab w:val="left" w:pos="360"/>
        </w:tab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r w:rsidR="001F3696">
        <w:rPr>
          <w:rFonts w:ascii="Times New Roman" w:eastAsia="Times New Roman" w:hAnsi="Times New Roman" w:cs="Times New Roman"/>
          <w:sz w:val="24"/>
          <w:szCs w:val="24"/>
        </w:rPr>
        <w:t xml:space="preserve"> </w:t>
      </w:r>
    </w:p>
    <w:p w:rsidR="0094761E" w:rsidRPr="00B80F4B" w:rsidRDefault="0094761E" w:rsidP="00B80F4B">
      <w:pPr>
        <w:shd w:val="clear" w:color="auto" w:fill="FFFFFF"/>
        <w:tabs>
          <w:tab w:val="left" w:pos="360"/>
        </w:tabs>
        <w:spacing w:line="276" w:lineRule="auto"/>
        <w:jc w:val="both"/>
        <w:rPr>
          <w:rFonts w:ascii="Times New Roman" w:hAnsi="Times New Roman" w:cs="Times New Roman"/>
          <w:sz w:val="24"/>
          <w:szCs w:val="24"/>
        </w:rPr>
      </w:pPr>
    </w:p>
    <w:p w:rsidR="00FE18F3"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94761E" w:rsidRPr="00B80F4B" w:rsidRDefault="0094761E" w:rsidP="00B80F4B">
      <w:pPr>
        <w:rPr>
          <w:rFonts w:ascii="Times New Roman" w:hAnsi="Times New Roman" w:cs="Times New Roman"/>
          <w:sz w:val="24"/>
          <w:szCs w:val="24"/>
        </w:rPr>
      </w:pPr>
    </w:p>
    <w:p w:rsidR="0094761E"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w:t>
      </w:r>
      <w:r w:rsidR="005D5FFD" w:rsidRPr="00756E7A">
        <w:rPr>
          <w:rFonts w:ascii="Times New Roman" w:hAnsi="Times New Roman" w:cs="Times New Roman"/>
          <w:sz w:val="24"/>
          <w:szCs w:val="24"/>
        </w:rPr>
        <w:lastRenderedPageBreak/>
        <w:t xml:space="preserve">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D35EE5" w:rsidRPr="008C4158"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8C4158" w:rsidRPr="008C4158">
        <w:rPr>
          <w:rFonts w:ascii="Times New Roman" w:eastAsia="Times New Roman" w:hAnsi="Times New Roman" w:cs="Times New Roman"/>
          <w:b/>
          <w:sz w:val="24"/>
          <w:szCs w:val="24"/>
        </w:rPr>
        <w:t>część I -</w:t>
      </w:r>
      <w:r w:rsidR="008C4158">
        <w:rPr>
          <w:rFonts w:ascii="Times New Roman" w:eastAsia="Times New Roman" w:hAnsi="Times New Roman" w:cs="Times New Roman"/>
          <w:sz w:val="24"/>
          <w:szCs w:val="24"/>
        </w:rPr>
        <w:t xml:space="preserve">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8C4158">
        <w:rPr>
          <w:rFonts w:ascii="Times New Roman" w:eastAsia="Times New Roman" w:hAnsi="Times New Roman" w:cs="Times New Roman"/>
          <w:b/>
          <w:sz w:val="24"/>
          <w:szCs w:val="24"/>
        </w:rPr>
        <w:t>250 dni od</w:t>
      </w:r>
      <w:r w:rsidR="00773385" w:rsidRPr="00E85446">
        <w:rPr>
          <w:rFonts w:ascii="Times New Roman" w:eastAsia="Times New Roman" w:hAnsi="Times New Roman" w:cs="Times New Roman"/>
          <w:b/>
          <w:sz w:val="24"/>
          <w:szCs w:val="24"/>
        </w:rPr>
        <w:t xml:space="preserve"> dnia podpisania umowy.</w:t>
      </w:r>
    </w:p>
    <w:p w:rsidR="008C4158" w:rsidRPr="00E85446" w:rsidRDefault="008C4158" w:rsidP="008C4158">
      <w:pPr>
        <w:pStyle w:val="Akapitzlist"/>
        <w:shd w:val="clear" w:color="auto" w:fill="FFFFFF"/>
        <w:tabs>
          <w:tab w:val="left" w:pos="360"/>
        </w:tabs>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C4158">
        <w:rPr>
          <w:rFonts w:ascii="Times New Roman" w:hAnsi="Times New Roman" w:cs="Times New Roman"/>
          <w:b/>
          <w:sz w:val="24"/>
          <w:szCs w:val="24"/>
        </w:rPr>
        <w:t>część II</w:t>
      </w:r>
      <w:r>
        <w:rPr>
          <w:rFonts w:ascii="Times New Roman" w:hAnsi="Times New Roman" w:cs="Times New Roman"/>
          <w:sz w:val="24"/>
          <w:szCs w:val="24"/>
        </w:rPr>
        <w:t xml:space="preserve"> </w:t>
      </w:r>
      <w:r w:rsidRPr="008C4158">
        <w:rPr>
          <w:rFonts w:ascii="Times New Roman" w:hAnsi="Times New Roman" w:cs="Times New Roman"/>
          <w:b/>
          <w:sz w:val="24"/>
          <w:szCs w:val="24"/>
        </w:rPr>
        <w:t>– do 380 dni od dnia podpisania umowy</w:t>
      </w:r>
    </w:p>
    <w:p w:rsidR="009E58DE" w:rsidRPr="001B05BA" w:rsidRDefault="00242169" w:rsidP="001B05BA">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 xml:space="preserve">Szczegóły dotyczące terminu i warunków realizacji </w:t>
      </w:r>
      <w:r w:rsidR="001B05BA">
        <w:rPr>
          <w:rFonts w:ascii="Times New Roman" w:hAnsi="Times New Roman" w:cs="Times New Roman"/>
          <w:sz w:val="24"/>
          <w:szCs w:val="24"/>
        </w:rPr>
        <w:t>poszczególnych części</w:t>
      </w:r>
      <w:r w:rsidRPr="00242169">
        <w:rPr>
          <w:rFonts w:ascii="Times New Roman" w:hAnsi="Times New Roman" w:cs="Times New Roman"/>
          <w:sz w:val="24"/>
          <w:szCs w:val="24"/>
        </w:rPr>
        <w:t xml:space="preserve"> z</w:t>
      </w:r>
      <w:r w:rsidR="001B05BA">
        <w:rPr>
          <w:rFonts w:ascii="Times New Roman" w:hAnsi="Times New Roman" w:cs="Times New Roman"/>
          <w:sz w:val="24"/>
          <w:szCs w:val="24"/>
        </w:rPr>
        <w:t>amówienia znajdują się we wzorach</w:t>
      </w:r>
      <w:r w:rsidRPr="00242169">
        <w:rPr>
          <w:rFonts w:ascii="Times New Roman" w:hAnsi="Times New Roman" w:cs="Times New Roman"/>
          <w:sz w:val="24"/>
          <w:szCs w:val="24"/>
        </w:rPr>
        <w:t xml:space="preserve"> umow</w:t>
      </w:r>
      <w:r w:rsidR="001B05BA">
        <w:rPr>
          <w:rFonts w:ascii="Times New Roman" w:hAnsi="Times New Roman" w:cs="Times New Roman"/>
          <w:sz w:val="24"/>
          <w:szCs w:val="24"/>
        </w:rPr>
        <w:t>y, stanowiących</w:t>
      </w:r>
      <w:r w:rsidR="00F55C59">
        <w:rPr>
          <w:rFonts w:ascii="Times New Roman" w:hAnsi="Times New Roman" w:cs="Times New Roman"/>
          <w:sz w:val="24"/>
          <w:szCs w:val="24"/>
        </w:rPr>
        <w:t xml:space="preserve"> z</w:t>
      </w:r>
      <w:r w:rsidR="00841390">
        <w:rPr>
          <w:rFonts w:ascii="Times New Roman" w:hAnsi="Times New Roman" w:cs="Times New Roman"/>
          <w:sz w:val="24"/>
          <w:szCs w:val="24"/>
        </w:rPr>
        <w:t>ałącznik</w:t>
      </w:r>
      <w:r w:rsidR="001B05BA">
        <w:rPr>
          <w:rFonts w:ascii="Times New Roman" w:hAnsi="Times New Roman" w:cs="Times New Roman"/>
          <w:sz w:val="24"/>
          <w:szCs w:val="24"/>
        </w:rPr>
        <w:t>i</w:t>
      </w:r>
      <w:r w:rsidR="00841390">
        <w:rPr>
          <w:rFonts w:ascii="Times New Roman" w:hAnsi="Times New Roman" w:cs="Times New Roman"/>
          <w:sz w:val="24"/>
          <w:szCs w:val="24"/>
        </w:rPr>
        <w:t xml:space="preserve"> nr 4</w:t>
      </w:r>
      <w:r w:rsidR="002B1E60">
        <w:rPr>
          <w:rFonts w:ascii="Times New Roman" w:hAnsi="Times New Roman" w:cs="Times New Roman"/>
          <w:sz w:val="24"/>
          <w:szCs w:val="24"/>
        </w:rPr>
        <w:t>.1, 4.2</w:t>
      </w:r>
      <w:r w:rsidR="001B05BA">
        <w:rPr>
          <w:rFonts w:ascii="Times New Roman" w:hAnsi="Times New Roman" w:cs="Times New Roman"/>
          <w:sz w:val="24"/>
          <w:szCs w:val="24"/>
        </w:rPr>
        <w:t xml:space="preserve"> </w:t>
      </w:r>
      <w:r w:rsidRPr="00242169">
        <w:rPr>
          <w:rFonts w:ascii="Times New Roman" w:hAnsi="Times New Roman" w:cs="Times New Roman"/>
          <w:sz w:val="24"/>
          <w:szCs w:val="24"/>
        </w:rPr>
        <w:t>do</w:t>
      </w:r>
      <w:r w:rsidRPr="001B05BA">
        <w:rPr>
          <w:rFonts w:ascii="Times New Roman" w:hAnsi="Times New Roman" w:cs="Times New Roman"/>
          <w:sz w:val="24"/>
          <w:szCs w:val="24"/>
        </w:rPr>
        <w:t xml:space="preserve"> SWZ</w:t>
      </w:r>
      <w:r w:rsidR="003A05D7" w:rsidRPr="001B05BA">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94761E" w:rsidP="008B43A1">
      <w:pPr>
        <w:pStyle w:val="Akapitzlist"/>
        <w:tabs>
          <w:tab w:val="left" w:pos="360"/>
        </w:tabs>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(dotyczy </w:t>
      </w:r>
      <w:r w:rsidR="002B1E60">
        <w:rPr>
          <w:rFonts w:ascii="Times New Roman" w:eastAsia="Times New Roman" w:hAnsi="Times New Roman" w:cs="Times New Roman"/>
          <w:b/>
          <w:bCs/>
          <w:sz w:val="24"/>
          <w:szCs w:val="24"/>
        </w:rPr>
        <w:t>obu</w:t>
      </w:r>
      <w:r>
        <w:rPr>
          <w:rFonts w:ascii="Times New Roman" w:eastAsia="Times New Roman" w:hAnsi="Times New Roman" w:cs="Times New Roman"/>
          <w:b/>
          <w:bCs/>
          <w:sz w:val="24"/>
          <w:szCs w:val="24"/>
        </w:rPr>
        <w:t xml:space="preserve"> części zamówienia)</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2B1E60">
        <w:rPr>
          <w:rFonts w:ascii="Times New Roman" w:eastAsia="Times New Roman" w:hAnsi="Times New Roman" w:cs="Times New Roman"/>
          <w:sz w:val="24"/>
          <w:szCs w:val="24"/>
        </w:rPr>
        <w:t>uPzp</w:t>
      </w:r>
      <w:proofErr w:type="spellEnd"/>
      <w:r w:rsidRPr="002B1E60">
        <w:rPr>
          <w:rFonts w:ascii="Times New Roman" w:eastAsia="Times New Roman" w:hAnsi="Times New Roman" w:cs="Times New Roman"/>
          <w:sz w:val="24"/>
          <w:szCs w:val="24"/>
        </w:rPr>
        <w:t xml:space="preserve"> oraz art. 7 ust. 1 ustawy </w:t>
      </w:r>
      <w:r w:rsidRPr="002B1E60">
        <w:rPr>
          <w:rFonts w:ascii="Times New Roman" w:hAnsi="Times New Roman" w:cs="Times New Roman"/>
          <w:sz w:val="24"/>
          <w:szCs w:val="24"/>
        </w:rPr>
        <w:t>z dnia 13 kwietnia 2022 r. o szczególnych rozwiązaniach w zakresie przeciwdziałania wspieraniu agresji na Ukrainę oraz służących ochronie bezpieczeństwa narodowego (Dz. U. 2022 poz. 835)</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bCs/>
          <w:sz w:val="24"/>
          <w:szCs w:val="24"/>
        </w:rPr>
        <w:t xml:space="preserve">Na podstawie art. 108 ust. 1 ustawy </w:t>
      </w:r>
      <w:proofErr w:type="spellStart"/>
      <w:r w:rsidRPr="002B1E60">
        <w:rPr>
          <w:rFonts w:ascii="Times New Roman" w:eastAsia="Times New Roman" w:hAnsi="Times New Roman" w:cs="Times New Roman"/>
          <w:bCs/>
          <w:sz w:val="24"/>
          <w:szCs w:val="24"/>
        </w:rPr>
        <w:t>Pzp</w:t>
      </w:r>
      <w:proofErr w:type="spellEnd"/>
      <w:r w:rsidRPr="002B1E60">
        <w:rPr>
          <w:rFonts w:ascii="Times New Roman" w:eastAsia="Times New Roman" w:hAnsi="Times New Roman" w:cs="Times New Roman"/>
          <w:bCs/>
          <w:sz w:val="24"/>
          <w:szCs w:val="24"/>
        </w:rPr>
        <w:t xml:space="preserve"> z postępowania wyklucza się Wykonawcę:</w:t>
      </w:r>
    </w:p>
    <w:p w:rsidR="002B1E60" w:rsidRPr="002B1E60" w:rsidRDefault="002B1E60" w:rsidP="002B1E60">
      <w:pPr>
        <w:numPr>
          <w:ilvl w:val="1"/>
          <w:numId w:val="11"/>
        </w:numPr>
        <w:tabs>
          <w:tab w:val="left" w:pos="360"/>
        </w:tabs>
        <w:contextualSpacing/>
        <w:jc w:val="both"/>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będącego osobą fizyczną, którego prawomocnie skazano za przestępstwo:</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2B1E60" w:rsidRPr="002B1E60" w:rsidRDefault="002B1E60" w:rsidP="002B1E60">
      <w:pPr>
        <w:numPr>
          <w:ilvl w:val="0"/>
          <w:numId w:val="4"/>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handlu ludźmi, o którym mowa w art. 189a Kodeksu karnego,</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o którym mowa w art. 228-230a, art. 250a Kodeksu karnego lub w art. 46 lub art. 48 ustawy z dnia 25 czerwca 2010 r. o sporcie,</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o charakterze terrorystycznym, o którym mowa w art. 115 § 20 Kodeksu karnego, lub mające na celu popełnienie tego przestępstwa,</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i/>
          <w:sz w:val="24"/>
          <w:szCs w:val="24"/>
        </w:rPr>
      </w:pPr>
      <w:r w:rsidRPr="002B1E60">
        <w:rPr>
          <w:rFonts w:ascii="Times New Roman" w:eastAsia="Times New Roman" w:hAnsi="Times New Roman" w:cs="Times New Roman"/>
          <w:sz w:val="24"/>
          <w:szCs w:val="24"/>
        </w:rPr>
        <w:t xml:space="preserve">powierzenia wykonywania pracy małoletniemu cudzoziemcowi, o którym mowa w art. 9 ust. 2 ustawy z dnia </w:t>
      </w:r>
      <w:r w:rsidRPr="002B1E60">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2B1E60">
        <w:rPr>
          <w:rFonts w:ascii="Times New Roman" w:eastAsia="Times New Roman" w:hAnsi="Times New Roman" w:cs="Times New Roman"/>
          <w:i/>
          <w:sz w:val="24"/>
          <w:szCs w:val="24"/>
        </w:rPr>
        <w:t>(Dz. U. z 2012 r. poz. 769),</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2B1E60">
        <w:rPr>
          <w:rFonts w:ascii="Times New Roman" w:eastAsia="Times New Roman" w:hAnsi="Times New Roman" w:cs="Times New Roman"/>
          <w:sz w:val="24"/>
          <w:szCs w:val="24"/>
        </w:rPr>
        <w:br/>
        <w:t>w przepisach prawa obcego;</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wobec którego prawomocnie orzeczono zakaz ubiegania się o zamówienia publiczne;</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 xml:space="preserve">jeżeli zamawiający może stwierdzić, na podstawie wiarygodnych przesłanek, że wykonawca </w:t>
      </w:r>
      <w:r w:rsidRPr="002B1E60">
        <w:rPr>
          <w:rFonts w:ascii="Times New Roman" w:eastAsia="Times New Roman" w:hAnsi="Times New Roman" w:cs="Times New Roman"/>
          <w:sz w:val="24"/>
          <w:szCs w:val="24"/>
        </w:rPr>
        <w:lastRenderedPageBreak/>
        <w:t xml:space="preserve">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2B1E60">
        <w:rPr>
          <w:rFonts w:ascii="Times New Roman" w:eastAsia="Times New Roman" w:hAnsi="Times New Roman" w:cs="Times New Roman"/>
          <w:sz w:val="24"/>
          <w:szCs w:val="24"/>
        </w:rPr>
        <w:br/>
        <w:t>że przygotowali te oferty lub wnioski niezależnie od siebie;</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3" w:history="1">
        <w:r w:rsidRPr="002B1E60">
          <w:rPr>
            <w:rFonts w:ascii="Times New Roman" w:eastAsia="Times New Roman" w:hAnsi="Times New Roman" w:cs="Times New Roman"/>
            <w:color w:val="0563C1" w:themeColor="hyperlink"/>
            <w:sz w:val="24"/>
            <w:szCs w:val="24"/>
            <w:u w:val="single"/>
          </w:rPr>
          <w:t xml:space="preserve"> ustawy </w:t>
        </w:r>
      </w:hyperlink>
      <w:r w:rsidRPr="002B1E60">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bCs/>
          <w:sz w:val="24"/>
          <w:szCs w:val="24"/>
        </w:rPr>
        <w:t xml:space="preserve">Na podstawie art. 109 ust. 1 pkt 4 </w:t>
      </w:r>
      <w:proofErr w:type="spellStart"/>
      <w:r w:rsidRPr="002B1E60">
        <w:rPr>
          <w:rFonts w:ascii="Times New Roman" w:eastAsia="Times New Roman" w:hAnsi="Times New Roman" w:cs="Times New Roman"/>
          <w:bCs/>
          <w:sz w:val="24"/>
          <w:szCs w:val="24"/>
        </w:rPr>
        <w:t>uPzp</w:t>
      </w:r>
      <w:proofErr w:type="spellEnd"/>
      <w:r w:rsidRPr="002B1E60">
        <w:rPr>
          <w:rFonts w:ascii="Times New Roman" w:eastAsia="Times New Roman" w:hAnsi="Times New Roman" w:cs="Times New Roman"/>
          <w:bCs/>
          <w:sz w:val="24"/>
          <w:szCs w:val="24"/>
        </w:rPr>
        <w:t xml:space="preserve"> z postępowania wyklucza się Wykonawcę</w:t>
      </w:r>
      <w:r w:rsidRPr="002B1E60">
        <w:rPr>
          <w:rFonts w:ascii="Times New Roman" w:eastAsia="Times New Roman" w:hAnsi="Times New Roman" w:cs="Times New Roman"/>
          <w:b/>
          <w:bCs/>
          <w:sz w:val="24"/>
          <w:szCs w:val="24"/>
        </w:rPr>
        <w:t xml:space="preserve"> </w:t>
      </w:r>
      <w:r w:rsidRPr="002B1E60">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2B1E60" w:rsidRPr="00E3525E" w:rsidRDefault="002B1E60" w:rsidP="00280CBC">
      <w:pPr>
        <w:widowControl/>
        <w:numPr>
          <w:ilvl w:val="0"/>
          <w:numId w:val="38"/>
        </w:numPr>
        <w:autoSpaceDE/>
        <w:autoSpaceDN/>
        <w:adjustRightInd/>
        <w:spacing w:before="120" w:after="120" w:line="288" w:lineRule="auto"/>
        <w:ind w:left="357" w:hanging="357"/>
        <w:jc w:val="both"/>
        <w:rPr>
          <w:rFonts w:ascii="Times New Roman" w:hAnsi="Times New Roman" w:cs="Times New Roman"/>
          <w:bCs/>
          <w:sz w:val="24"/>
          <w:szCs w:val="24"/>
        </w:rPr>
      </w:pPr>
      <w:r w:rsidRPr="00E3525E">
        <w:rPr>
          <w:rFonts w:ascii="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2B1E60" w:rsidRPr="00E3525E" w:rsidRDefault="002B1E60" w:rsidP="00280CBC">
      <w:pPr>
        <w:widowControl/>
        <w:numPr>
          <w:ilvl w:val="0"/>
          <w:numId w:val="38"/>
        </w:numPr>
        <w:autoSpaceDE/>
        <w:autoSpaceDN/>
        <w:adjustRightInd/>
        <w:spacing w:before="120" w:after="120" w:line="288" w:lineRule="auto"/>
        <w:ind w:left="357" w:hanging="357"/>
        <w:jc w:val="both"/>
        <w:rPr>
          <w:rFonts w:ascii="Times New Roman" w:hAnsi="Times New Roman" w:cs="Times New Roman"/>
          <w:bCs/>
          <w:sz w:val="24"/>
          <w:szCs w:val="24"/>
        </w:rPr>
      </w:pPr>
      <w:r w:rsidRPr="00E3525E">
        <w:rPr>
          <w:rFonts w:ascii="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2B1E60" w:rsidRPr="00E3525E" w:rsidRDefault="002B1E60" w:rsidP="00280CBC">
      <w:pPr>
        <w:widowControl/>
        <w:numPr>
          <w:ilvl w:val="0"/>
          <w:numId w:val="38"/>
        </w:numPr>
        <w:autoSpaceDE/>
        <w:autoSpaceDN/>
        <w:adjustRightInd/>
        <w:spacing w:before="120" w:after="120" w:line="288" w:lineRule="auto"/>
        <w:ind w:left="357" w:hanging="357"/>
        <w:jc w:val="both"/>
        <w:rPr>
          <w:rFonts w:ascii="Times New Roman" w:hAnsi="Times New Roman" w:cs="Times New Roman"/>
          <w:bCs/>
          <w:sz w:val="24"/>
          <w:szCs w:val="24"/>
        </w:rPr>
      </w:pPr>
      <w:r w:rsidRPr="00E3525E">
        <w:rPr>
          <w:rFonts w:ascii="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 xml:space="preserve">Wykonawca może zostać wykluczony przez Zamawiającego na każdym etapie postępowania </w:t>
      </w:r>
      <w:r w:rsidRPr="002B1E60">
        <w:rPr>
          <w:rFonts w:ascii="Times New Roman" w:eastAsia="Times New Roman" w:hAnsi="Times New Roman" w:cs="Times New Roman"/>
          <w:sz w:val="24"/>
          <w:szCs w:val="24"/>
        </w:rPr>
        <w:br/>
        <w:t>o udzielenie zamówienia.</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2B1E60" w:rsidRPr="002B1E60" w:rsidRDefault="002B1E60" w:rsidP="002B1E60">
      <w:pPr>
        <w:numPr>
          <w:ilvl w:val="0"/>
          <w:numId w:val="5"/>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2B1E60" w:rsidRPr="002B1E60" w:rsidRDefault="002B1E60" w:rsidP="002B1E60">
      <w:pPr>
        <w:numPr>
          <w:ilvl w:val="0"/>
          <w:numId w:val="5"/>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B1E60" w:rsidRPr="002B1E60" w:rsidRDefault="002B1E60" w:rsidP="002B1E60">
      <w:pPr>
        <w:numPr>
          <w:ilvl w:val="0"/>
          <w:numId w:val="5"/>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zerwał wszelkie powiązania z osobami lub podmiotami odpowiedzialnymi za nieprawidłowe postępowanie wykonawcy,</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zreorganizował personel,</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wdrożył system sprawozdawczości i kontroli,</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lastRenderedPageBreak/>
        <w:t>utworzył struktury audytu wewnętrznego do monitorowania przestrzegania przepisów, wewnętrznych regulacji lub standardów,</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Wykluczenie wykonawcy następuje:</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EB2F40" w:rsidRDefault="00EB2F40" w:rsidP="002866B5">
      <w:pPr>
        <w:pStyle w:val="Akapitzlist"/>
        <w:tabs>
          <w:tab w:val="left" w:pos="360"/>
        </w:tabs>
        <w:ind w:left="360"/>
        <w:jc w:val="both"/>
        <w:rPr>
          <w:rFonts w:ascii="Times New Roman" w:eastAsia="Times New Roman" w:hAnsi="Times New Roman" w:cs="Times New Roman"/>
          <w:b/>
          <w:bCs/>
          <w:sz w:val="24"/>
          <w:szCs w:val="24"/>
        </w:rPr>
      </w:pPr>
    </w:p>
    <w:p w:rsidR="002866B5" w:rsidRDefault="002866B5" w:rsidP="002866B5">
      <w:pPr>
        <w:pStyle w:val="Akapitzlist"/>
        <w:tabs>
          <w:tab w:val="left" w:pos="360"/>
        </w:tabs>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(dotyczy I części zamówienia)</w:t>
      </w:r>
    </w:p>
    <w:p w:rsidR="00EB2F40" w:rsidRPr="008B43A1" w:rsidRDefault="00EB2F40" w:rsidP="002866B5">
      <w:pPr>
        <w:pStyle w:val="Akapitzlist"/>
        <w:tabs>
          <w:tab w:val="left" w:pos="360"/>
        </w:tabs>
        <w:ind w:left="360"/>
        <w:jc w:val="both"/>
        <w:rPr>
          <w:rFonts w:ascii="Times New Roman" w:eastAsia="Times New Roman" w:hAnsi="Times New Roman" w:cs="Times New Roman"/>
          <w:b/>
          <w:bCs/>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A16E2C" w:rsidRPr="00733A25" w:rsidRDefault="00A16E2C" w:rsidP="00A16E2C">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sumę gwarancyjną </w:t>
      </w:r>
      <w:r w:rsidRPr="004C7C3D">
        <w:rPr>
          <w:rFonts w:ascii="Times New Roman" w:eastAsia="Times New Roman" w:hAnsi="Times New Roman" w:cs="Times New Roman"/>
          <w:bCs/>
          <w:sz w:val="24"/>
          <w:szCs w:val="24"/>
        </w:rPr>
        <w:t xml:space="preserve">nie mniejszą niż </w:t>
      </w:r>
      <w:r>
        <w:rPr>
          <w:rFonts w:ascii="Times New Roman" w:eastAsia="Times New Roman" w:hAnsi="Times New Roman" w:cs="Times New Roman"/>
          <w:b/>
          <w:bCs/>
          <w:sz w:val="24"/>
          <w:szCs w:val="24"/>
        </w:rPr>
        <w:t> </w:t>
      </w:r>
      <w:r w:rsidR="002866B5">
        <w:rPr>
          <w:rFonts w:ascii="Times New Roman" w:eastAsia="Times New Roman" w:hAnsi="Times New Roman" w:cs="Times New Roman"/>
          <w:b/>
          <w:bCs/>
          <w:sz w:val="24"/>
          <w:szCs w:val="24"/>
        </w:rPr>
        <w:t>250</w:t>
      </w:r>
      <w:r w:rsidRPr="00FD5B9F">
        <w:rPr>
          <w:rFonts w:ascii="Times New Roman" w:eastAsia="Times New Roman" w:hAnsi="Times New Roman" w:cs="Times New Roman"/>
          <w:b/>
          <w:bCs/>
          <w:sz w:val="24"/>
          <w:szCs w:val="24"/>
        </w:rPr>
        <w:t> 000,00 zł</w:t>
      </w:r>
      <w:r>
        <w:rPr>
          <w:rFonts w:ascii="Times New Roman" w:eastAsia="Times New Roman" w:hAnsi="Times New Roman" w:cs="Times New Roman"/>
          <w:bCs/>
          <w:sz w:val="24"/>
          <w:szCs w:val="24"/>
        </w:rPr>
        <w:t xml:space="preserve"> /</w:t>
      </w:r>
      <w:r w:rsidR="002866B5">
        <w:rPr>
          <w:rFonts w:ascii="Times New Roman" w:eastAsia="Times New Roman" w:hAnsi="Times New Roman" w:cs="Times New Roman"/>
          <w:bCs/>
          <w:sz w:val="24"/>
          <w:szCs w:val="24"/>
        </w:rPr>
        <w:t>dwieście pięćdziesiąt</w:t>
      </w:r>
      <w:r>
        <w:rPr>
          <w:rFonts w:ascii="Times New Roman" w:eastAsia="Times New Roman" w:hAnsi="Times New Roman" w:cs="Times New Roman"/>
          <w:bCs/>
          <w:sz w:val="24"/>
          <w:szCs w:val="24"/>
        </w:rPr>
        <w:t xml:space="preserve"> tysięcy złotych/</w:t>
      </w:r>
      <w:r w:rsidRPr="00733A25">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tym okresie:</w:t>
      </w:r>
      <w:r w:rsidR="00235FCE">
        <w:rPr>
          <w:rFonts w:ascii="Times New Roman" w:eastAsia="Times New Roman" w:hAnsi="Times New Roman" w:cs="Times New Roman"/>
          <w:sz w:val="24"/>
          <w:szCs w:val="24"/>
        </w:rPr>
        <w:t xml:space="preserve"> </w:t>
      </w:r>
      <w:r w:rsidR="00235FCE" w:rsidRPr="004C0774">
        <w:rPr>
          <w:rFonts w:ascii="Times New Roman" w:eastAsia="Times New Roman" w:hAnsi="Times New Roman" w:cs="Times New Roman"/>
          <w:b/>
          <w:sz w:val="24"/>
          <w:szCs w:val="24"/>
        </w:rPr>
        <w:t>co najmniej jedno</w:t>
      </w:r>
      <w:r w:rsidR="004C0774">
        <w:rPr>
          <w:rFonts w:ascii="Times New Roman" w:eastAsia="Times New Roman" w:hAnsi="Times New Roman" w:cs="Times New Roman"/>
          <w:b/>
          <w:sz w:val="24"/>
          <w:szCs w:val="24"/>
        </w:rPr>
        <w:t xml:space="preserve"> zamówienie</w:t>
      </w:r>
      <w:r w:rsidR="008D376A">
        <w:rPr>
          <w:rFonts w:ascii="Times New Roman" w:eastAsia="Times New Roman" w:hAnsi="Times New Roman" w:cs="Times New Roman"/>
          <w:b/>
          <w:sz w:val="24"/>
          <w:szCs w:val="24"/>
        </w:rPr>
        <w:t xml:space="preserve"> polegające na:</w:t>
      </w:r>
      <w:r w:rsidR="008D376A" w:rsidRPr="008D376A">
        <w:rPr>
          <w:rFonts w:ascii="Times New Roman" w:eastAsia="Times New Roman" w:hAnsi="Times New Roman" w:cs="Times New Roman"/>
          <w:b/>
          <w:sz w:val="24"/>
          <w:szCs w:val="24"/>
        </w:rPr>
        <w:t xml:space="preserve"> dostawie i montażu paneli fotowoltaicz</w:t>
      </w:r>
      <w:r w:rsidR="00252790">
        <w:rPr>
          <w:rFonts w:ascii="Times New Roman" w:eastAsia="Times New Roman" w:hAnsi="Times New Roman" w:cs="Times New Roman"/>
          <w:b/>
          <w:sz w:val="24"/>
          <w:szCs w:val="24"/>
        </w:rPr>
        <w:t>nych o mocy nie mniejszej niż 8</w:t>
      </w:r>
      <w:r w:rsidR="008D376A" w:rsidRPr="008D376A">
        <w:rPr>
          <w:rFonts w:ascii="Times New Roman" w:eastAsia="Times New Roman" w:hAnsi="Times New Roman" w:cs="Times New Roman"/>
          <w:b/>
          <w:sz w:val="24"/>
          <w:szCs w:val="24"/>
        </w:rPr>
        <w:t xml:space="preserve"> </w:t>
      </w:r>
      <w:proofErr w:type="spellStart"/>
      <w:r w:rsidR="008D376A" w:rsidRPr="008D376A">
        <w:rPr>
          <w:rFonts w:ascii="Times New Roman" w:eastAsia="Times New Roman" w:hAnsi="Times New Roman" w:cs="Times New Roman"/>
          <w:b/>
          <w:sz w:val="24"/>
          <w:szCs w:val="24"/>
        </w:rPr>
        <w:t>kWp</w:t>
      </w:r>
      <w:proofErr w:type="spellEnd"/>
      <w:r w:rsidR="008D376A" w:rsidRPr="008D376A">
        <w:rPr>
          <w:rFonts w:ascii="Times New Roman" w:eastAsia="Times New Roman" w:hAnsi="Times New Roman" w:cs="Times New Roman"/>
          <w:b/>
          <w:sz w:val="24"/>
          <w:szCs w:val="24"/>
        </w:rPr>
        <w:t xml:space="preserve">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t>
      </w:r>
      <w:r w:rsidRPr="00E82B60">
        <w:rPr>
          <w:rFonts w:ascii="Times New Roman" w:eastAsia="Times New Roman" w:hAnsi="Times New Roman" w:cs="Times New Roman"/>
          <w:sz w:val="24"/>
          <w:szCs w:val="24"/>
        </w:rPr>
        <w:lastRenderedPageBreak/>
        <w:t xml:space="preserve">wszczęcia postępowania. </w:t>
      </w:r>
    </w:p>
    <w:p w:rsidR="008D376A" w:rsidRPr="008D376A" w:rsidRDefault="004C0774" w:rsidP="008D376A">
      <w:pPr>
        <w:pStyle w:val="Akapitzlist"/>
        <w:keepLines/>
        <w:widowControl/>
        <w:numPr>
          <w:ilvl w:val="0"/>
          <w:numId w:val="43"/>
        </w:numPr>
        <w:autoSpaceDE/>
        <w:autoSpaceDN/>
        <w:adjustRightInd/>
        <w:spacing w:before="120" w:after="120"/>
        <w:jc w:val="both"/>
        <w:rPr>
          <w:rFonts w:ascii="Times New Roman" w:eastAsia="Times New Roman" w:hAnsi="Times New Roman" w:cs="Times New Roman"/>
          <w:color w:val="4472C4"/>
          <w:sz w:val="24"/>
        </w:rPr>
      </w:pPr>
      <w:r w:rsidRPr="0097133B">
        <w:rPr>
          <w:rFonts w:ascii="Times New Roman" w:eastAsia="Times New Roman" w:hAnsi="Times New Roman" w:cs="Times New Roman"/>
          <w:sz w:val="24"/>
          <w:szCs w:val="24"/>
        </w:rPr>
        <w:t xml:space="preserve">Zdolność zawodowa: </w:t>
      </w:r>
      <w:r w:rsidR="008D376A" w:rsidRPr="008D376A">
        <w:rPr>
          <w:rFonts w:ascii="Times New Roman" w:eastAsia="Times New Roman" w:hAnsi="Times New Roman" w:cs="Times New Roman"/>
          <w:sz w:val="24"/>
        </w:rPr>
        <w:t xml:space="preserve">dysponuje osobą i skieruje ją do realizacji zamówienia, która posiadają uprawnienia budowlane do kierowania robotami budowlanymi w specjalności: </w:t>
      </w:r>
    </w:p>
    <w:p w:rsidR="008D376A" w:rsidRPr="008D376A" w:rsidRDefault="008D376A" w:rsidP="008D376A">
      <w:pPr>
        <w:keepLines/>
        <w:widowControl/>
        <w:autoSpaceDE/>
        <w:autoSpaceDN/>
        <w:adjustRightInd/>
        <w:spacing w:before="120" w:after="120"/>
        <w:ind w:left="1440"/>
        <w:contextualSpacing/>
        <w:jc w:val="both"/>
        <w:rPr>
          <w:rFonts w:ascii="Times New Roman" w:eastAsia="Times New Roman" w:hAnsi="Times New Roman" w:cs="Times New Roman"/>
          <w:sz w:val="24"/>
          <w:szCs w:val="24"/>
        </w:rPr>
      </w:pPr>
      <w:bookmarkStart w:id="3" w:name="_Hlk170904803"/>
      <w:r w:rsidRPr="008D376A">
        <w:rPr>
          <w:rFonts w:ascii="Times New Roman" w:eastAsia="Times New Roman" w:hAnsi="Times New Roman" w:cs="Times New Roman"/>
          <w:b/>
          <w:bCs/>
          <w:i/>
          <w:iCs/>
          <w:sz w:val="24"/>
          <w:szCs w:val="24"/>
        </w:rPr>
        <w:t>a) kierownik budowy</w:t>
      </w:r>
      <w:r w:rsidRPr="008D376A">
        <w:rPr>
          <w:rFonts w:ascii="Times New Roman" w:eastAsia="Times New Roman" w:hAnsi="Times New Roman" w:cs="Times New Roman"/>
          <w:sz w:val="24"/>
          <w:szCs w:val="24"/>
        </w:rPr>
        <w:t xml:space="preserve"> – minimalna liczba osób: 1 osoba</w:t>
      </w:r>
    </w:p>
    <w:p w:rsidR="008D376A" w:rsidRPr="008D376A" w:rsidRDefault="008D376A" w:rsidP="008D376A">
      <w:pPr>
        <w:keepLines/>
        <w:widowControl/>
        <w:numPr>
          <w:ilvl w:val="0"/>
          <w:numId w:val="44"/>
        </w:numPr>
        <w:autoSpaceDE/>
        <w:autoSpaceDN/>
        <w:adjustRightInd/>
        <w:spacing w:before="120" w:after="120"/>
        <w:contextualSpacing/>
        <w:jc w:val="both"/>
        <w:rPr>
          <w:rFonts w:ascii="Times New Roman" w:eastAsia="Times New Roman" w:hAnsi="Times New Roman" w:cs="Times New Roman"/>
          <w:sz w:val="24"/>
          <w:szCs w:val="24"/>
        </w:rPr>
      </w:pPr>
      <w:r w:rsidRPr="008D376A">
        <w:rPr>
          <w:rFonts w:ascii="Times New Roman" w:eastAsia="Times New Roman" w:hAnsi="Times New Roman" w:cs="Times New Roman"/>
          <w:sz w:val="24"/>
          <w:szCs w:val="24"/>
        </w:rPr>
        <w:t xml:space="preserve">kwalifikacje: uprawnienia budowlane do kierowania robotami budowlanymi w specjalności </w:t>
      </w:r>
      <w:proofErr w:type="spellStart"/>
      <w:r w:rsidRPr="008D376A">
        <w:rPr>
          <w:rFonts w:ascii="Times New Roman" w:eastAsia="Times New Roman" w:hAnsi="Times New Roman" w:cs="Times New Roman"/>
          <w:sz w:val="24"/>
          <w:szCs w:val="24"/>
        </w:rPr>
        <w:t>konstrukcyjno</w:t>
      </w:r>
      <w:proofErr w:type="spellEnd"/>
      <w:r w:rsidRPr="008D376A">
        <w:rPr>
          <w:rFonts w:ascii="Times New Roman" w:eastAsia="Times New Roman" w:hAnsi="Times New Roman" w:cs="Times New Roman"/>
          <w:sz w:val="24"/>
          <w:szCs w:val="24"/>
        </w:rPr>
        <w:t xml:space="preserve"> - budowlanej lub odpowiadające im uprawnienia budowlane, które zostały wydane na podstawie wcześniej obowiązujących przepisów albo w innym państwie uprawniające do kierowania robotami w zakresie </w:t>
      </w:r>
      <w:proofErr w:type="spellStart"/>
      <w:r w:rsidRPr="008D376A">
        <w:rPr>
          <w:rFonts w:ascii="Times New Roman" w:eastAsia="Times New Roman" w:hAnsi="Times New Roman" w:cs="Times New Roman"/>
          <w:sz w:val="24"/>
          <w:szCs w:val="24"/>
        </w:rPr>
        <w:t>j.w</w:t>
      </w:r>
      <w:proofErr w:type="spellEnd"/>
      <w:r w:rsidRPr="008D376A">
        <w:rPr>
          <w:rFonts w:ascii="Times New Roman" w:eastAsia="Times New Roman" w:hAnsi="Times New Roman" w:cs="Times New Roman"/>
          <w:sz w:val="24"/>
          <w:szCs w:val="24"/>
        </w:rPr>
        <w:t>.</w:t>
      </w:r>
    </w:p>
    <w:p w:rsidR="008D376A" w:rsidRPr="008D376A" w:rsidRDefault="008D376A" w:rsidP="008D376A">
      <w:pPr>
        <w:keepLines/>
        <w:widowControl/>
        <w:numPr>
          <w:ilvl w:val="0"/>
          <w:numId w:val="44"/>
        </w:numPr>
        <w:autoSpaceDE/>
        <w:autoSpaceDN/>
        <w:adjustRightInd/>
        <w:spacing w:before="120" w:after="120"/>
        <w:contextualSpacing/>
        <w:jc w:val="both"/>
        <w:rPr>
          <w:rFonts w:ascii="Times New Roman" w:eastAsia="Times New Roman" w:hAnsi="Times New Roman" w:cs="Times New Roman"/>
          <w:sz w:val="24"/>
          <w:szCs w:val="24"/>
        </w:rPr>
      </w:pPr>
      <w:r w:rsidRPr="008D376A">
        <w:rPr>
          <w:rFonts w:ascii="Times New Roman" w:eastAsia="Times New Roman" w:hAnsi="Times New Roman" w:cs="Times New Roman"/>
          <w:sz w:val="24"/>
          <w:szCs w:val="24"/>
        </w:rPr>
        <w:t>doświadczenie: co najmniej 2 letnie doświadczenie zawodowe (alternatywnie), na stanowisku kierownika budowy lub kierownika robót budowlanych.</w:t>
      </w:r>
    </w:p>
    <w:p w:rsidR="008D376A" w:rsidRPr="008D376A" w:rsidRDefault="008D376A" w:rsidP="008D376A">
      <w:pPr>
        <w:keepLines/>
        <w:widowControl/>
        <w:numPr>
          <w:ilvl w:val="0"/>
          <w:numId w:val="47"/>
        </w:numPr>
        <w:autoSpaceDE/>
        <w:autoSpaceDN/>
        <w:adjustRightInd/>
        <w:spacing w:before="120" w:after="120"/>
        <w:contextualSpacing/>
        <w:jc w:val="both"/>
        <w:rPr>
          <w:rFonts w:ascii="Times New Roman" w:eastAsia="Times New Roman" w:hAnsi="Times New Roman" w:cs="Times New Roman"/>
          <w:sz w:val="24"/>
          <w:szCs w:val="24"/>
        </w:rPr>
      </w:pPr>
      <w:r w:rsidRPr="008D376A">
        <w:rPr>
          <w:rFonts w:ascii="Times New Roman" w:eastAsia="Times New Roman" w:hAnsi="Times New Roman" w:cs="Times New Roman"/>
          <w:b/>
          <w:bCs/>
          <w:i/>
          <w:iCs/>
          <w:sz w:val="24"/>
          <w:szCs w:val="24"/>
        </w:rPr>
        <w:t>kierownik robót sanitarnych</w:t>
      </w:r>
      <w:r w:rsidRPr="008D376A">
        <w:rPr>
          <w:rFonts w:ascii="Times New Roman" w:eastAsia="Times New Roman" w:hAnsi="Times New Roman" w:cs="Times New Roman"/>
          <w:sz w:val="24"/>
          <w:szCs w:val="24"/>
        </w:rPr>
        <w:t xml:space="preserve"> – minimalna liczba osób: 1 osoba</w:t>
      </w:r>
    </w:p>
    <w:p w:rsidR="008D376A" w:rsidRPr="008D376A" w:rsidRDefault="008D376A" w:rsidP="008D376A">
      <w:pPr>
        <w:keepLines/>
        <w:widowControl/>
        <w:numPr>
          <w:ilvl w:val="0"/>
          <w:numId w:val="45"/>
        </w:numPr>
        <w:autoSpaceDE/>
        <w:autoSpaceDN/>
        <w:adjustRightInd/>
        <w:spacing w:before="120" w:after="120"/>
        <w:contextualSpacing/>
        <w:jc w:val="both"/>
        <w:rPr>
          <w:rFonts w:ascii="Times New Roman" w:eastAsia="Times New Roman" w:hAnsi="Times New Roman" w:cs="Times New Roman"/>
          <w:sz w:val="24"/>
          <w:szCs w:val="24"/>
        </w:rPr>
      </w:pPr>
      <w:r w:rsidRPr="008D376A">
        <w:rPr>
          <w:rFonts w:ascii="Times New Roman" w:eastAsia="Times New Roman" w:hAnsi="Times New Roman" w:cs="Times New Roman"/>
          <w:sz w:val="24"/>
          <w:szCs w:val="24"/>
        </w:rPr>
        <w:t xml:space="preserve">kwalifikacje: uprawnienia budowlane do kierowania robotami budowlanymi w specjalności sanitarnej lub odpowiadające im uprawnienia budowlane, które zostały wydane na podstawie wcześniej obowiązujących przepisów albo w innym państwie uprawniające do kierowania robotami w zakresie </w:t>
      </w:r>
      <w:proofErr w:type="spellStart"/>
      <w:r w:rsidRPr="008D376A">
        <w:rPr>
          <w:rFonts w:ascii="Times New Roman" w:eastAsia="Times New Roman" w:hAnsi="Times New Roman" w:cs="Times New Roman"/>
          <w:sz w:val="24"/>
          <w:szCs w:val="24"/>
        </w:rPr>
        <w:t>j.w</w:t>
      </w:r>
      <w:proofErr w:type="spellEnd"/>
      <w:r w:rsidRPr="008D376A">
        <w:rPr>
          <w:rFonts w:ascii="Times New Roman" w:eastAsia="Times New Roman" w:hAnsi="Times New Roman" w:cs="Times New Roman"/>
          <w:sz w:val="24"/>
          <w:szCs w:val="24"/>
        </w:rPr>
        <w:t>.</w:t>
      </w:r>
    </w:p>
    <w:p w:rsidR="008D376A" w:rsidRPr="008D376A" w:rsidRDefault="008D376A" w:rsidP="008D376A">
      <w:pPr>
        <w:keepLines/>
        <w:widowControl/>
        <w:numPr>
          <w:ilvl w:val="0"/>
          <w:numId w:val="45"/>
        </w:numPr>
        <w:autoSpaceDE/>
        <w:autoSpaceDN/>
        <w:adjustRightInd/>
        <w:spacing w:before="120" w:after="120"/>
        <w:contextualSpacing/>
        <w:jc w:val="both"/>
        <w:rPr>
          <w:rFonts w:ascii="Times New Roman" w:eastAsia="Times New Roman" w:hAnsi="Times New Roman" w:cs="Times New Roman"/>
          <w:sz w:val="24"/>
          <w:szCs w:val="24"/>
        </w:rPr>
      </w:pPr>
      <w:r w:rsidRPr="008D376A">
        <w:rPr>
          <w:rFonts w:ascii="Times New Roman" w:eastAsia="Times New Roman" w:hAnsi="Times New Roman" w:cs="Times New Roman"/>
          <w:sz w:val="24"/>
          <w:szCs w:val="24"/>
        </w:rPr>
        <w:t>doświadczenie: co najmniej 2 letnie doświadczenie zawodowe (alternatywnie), na stanowisku kierownika budowy lub kierownika robót sanitarnych.</w:t>
      </w:r>
    </w:p>
    <w:p w:rsidR="008D376A" w:rsidRPr="008D376A" w:rsidRDefault="008D376A" w:rsidP="008D376A">
      <w:pPr>
        <w:keepLines/>
        <w:widowControl/>
        <w:numPr>
          <w:ilvl w:val="0"/>
          <w:numId w:val="47"/>
        </w:numPr>
        <w:autoSpaceDE/>
        <w:autoSpaceDN/>
        <w:adjustRightInd/>
        <w:spacing w:before="120" w:after="120"/>
        <w:contextualSpacing/>
        <w:jc w:val="both"/>
        <w:rPr>
          <w:rFonts w:ascii="Times New Roman" w:eastAsia="Times New Roman" w:hAnsi="Times New Roman" w:cs="Times New Roman"/>
          <w:sz w:val="24"/>
          <w:szCs w:val="24"/>
        </w:rPr>
      </w:pPr>
      <w:r w:rsidRPr="008D376A">
        <w:rPr>
          <w:rFonts w:ascii="Times New Roman" w:eastAsia="Times New Roman" w:hAnsi="Times New Roman" w:cs="Times New Roman"/>
          <w:b/>
          <w:bCs/>
          <w:i/>
          <w:iCs/>
          <w:sz w:val="24"/>
          <w:szCs w:val="24"/>
        </w:rPr>
        <w:t>kierownik robót elektrycznych</w:t>
      </w:r>
      <w:r w:rsidRPr="008D376A">
        <w:rPr>
          <w:rFonts w:ascii="Times New Roman" w:eastAsia="Times New Roman" w:hAnsi="Times New Roman" w:cs="Times New Roman"/>
          <w:sz w:val="24"/>
          <w:szCs w:val="24"/>
        </w:rPr>
        <w:t xml:space="preserve"> – minimalna liczba osób: 1 osoba</w:t>
      </w:r>
    </w:p>
    <w:p w:rsidR="008D376A" w:rsidRPr="008D376A" w:rsidRDefault="008D376A" w:rsidP="008D376A">
      <w:pPr>
        <w:keepLines/>
        <w:widowControl/>
        <w:numPr>
          <w:ilvl w:val="0"/>
          <w:numId w:val="46"/>
        </w:numPr>
        <w:autoSpaceDE/>
        <w:autoSpaceDN/>
        <w:adjustRightInd/>
        <w:spacing w:before="120" w:after="120"/>
        <w:contextualSpacing/>
        <w:jc w:val="both"/>
        <w:rPr>
          <w:rFonts w:ascii="Times New Roman" w:eastAsia="Times New Roman" w:hAnsi="Times New Roman" w:cs="Times New Roman"/>
          <w:sz w:val="24"/>
          <w:szCs w:val="24"/>
        </w:rPr>
      </w:pPr>
      <w:r w:rsidRPr="008D376A">
        <w:rPr>
          <w:rFonts w:ascii="Times New Roman" w:eastAsia="Times New Roman" w:hAnsi="Times New Roman" w:cs="Times New Roman"/>
          <w:sz w:val="24"/>
          <w:szCs w:val="24"/>
        </w:rPr>
        <w:t xml:space="preserve">kwalifikacje: uprawnienia budowlane do kierowania robotami budowlanymi w specjalności elektrycznej lub odpowiadające im uprawnienia budowlane, które zostały wydane na podstawie wcześniej obowiązujących przepisów albo w innym państwie uprawniające do kierowania robotami w zakresie </w:t>
      </w:r>
      <w:proofErr w:type="spellStart"/>
      <w:r w:rsidRPr="008D376A">
        <w:rPr>
          <w:rFonts w:ascii="Times New Roman" w:eastAsia="Times New Roman" w:hAnsi="Times New Roman" w:cs="Times New Roman"/>
          <w:sz w:val="24"/>
          <w:szCs w:val="24"/>
        </w:rPr>
        <w:t>j.w</w:t>
      </w:r>
      <w:proofErr w:type="spellEnd"/>
      <w:r w:rsidRPr="008D376A">
        <w:rPr>
          <w:rFonts w:ascii="Times New Roman" w:eastAsia="Times New Roman" w:hAnsi="Times New Roman" w:cs="Times New Roman"/>
          <w:sz w:val="24"/>
          <w:szCs w:val="24"/>
        </w:rPr>
        <w:t>.</w:t>
      </w:r>
    </w:p>
    <w:p w:rsidR="001E575F" w:rsidRPr="008D376A" w:rsidRDefault="008D376A" w:rsidP="008D376A">
      <w:pPr>
        <w:keepLines/>
        <w:widowControl/>
        <w:numPr>
          <w:ilvl w:val="0"/>
          <w:numId w:val="46"/>
        </w:numPr>
        <w:autoSpaceDE/>
        <w:autoSpaceDN/>
        <w:adjustRightInd/>
        <w:spacing w:before="120" w:after="120"/>
        <w:contextualSpacing/>
        <w:jc w:val="both"/>
        <w:rPr>
          <w:rFonts w:ascii="Times New Roman" w:eastAsia="Times New Roman" w:hAnsi="Times New Roman" w:cs="Times New Roman"/>
          <w:sz w:val="24"/>
          <w:szCs w:val="24"/>
        </w:rPr>
      </w:pPr>
      <w:r w:rsidRPr="008D376A">
        <w:rPr>
          <w:rFonts w:ascii="Times New Roman" w:eastAsia="Times New Roman" w:hAnsi="Times New Roman" w:cs="Times New Roman"/>
          <w:sz w:val="24"/>
          <w:szCs w:val="24"/>
        </w:rPr>
        <w:t xml:space="preserve">doświadczenie: co najmniej 2 letnie doświadczenie zawodowe (alternatywnie), na stanowisku kierownika budowy lub kierownika robót elektrycznych. </w:t>
      </w:r>
      <w:bookmarkEnd w:id="3"/>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8D376A"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D376A" w:rsidRPr="00E53D9F" w:rsidRDefault="008D376A" w:rsidP="008D376A">
      <w:pPr>
        <w:pStyle w:val="Akapitzlist"/>
        <w:shd w:val="clear" w:color="auto" w:fill="FFFFFF"/>
        <w:tabs>
          <w:tab w:val="left" w:pos="701"/>
        </w:tabs>
        <w:spacing w:line="276" w:lineRule="auto"/>
        <w:ind w:left="360"/>
        <w:jc w:val="both"/>
        <w:rPr>
          <w:rFonts w:ascii="Times New Roman" w:hAnsi="Times New Roman" w:cs="Times New Roman"/>
          <w:sz w:val="24"/>
          <w:szCs w:val="24"/>
        </w:rPr>
      </w:pPr>
    </w:p>
    <w:p w:rsidR="008D376A" w:rsidRDefault="008D376A" w:rsidP="008D376A">
      <w:pPr>
        <w:shd w:val="clear" w:color="auto" w:fill="FFFFFF"/>
        <w:tabs>
          <w:tab w:val="left" w:pos="720"/>
        </w:tabs>
        <w:spacing w:line="276" w:lineRule="auto"/>
        <w:jc w:val="both"/>
        <w:rPr>
          <w:rFonts w:ascii="Times New Roman" w:hAnsi="Times New Roman" w:cs="Times New Roman"/>
          <w:b/>
          <w:bCs/>
          <w:sz w:val="24"/>
          <w:szCs w:val="24"/>
        </w:rPr>
      </w:pPr>
      <w:r w:rsidRPr="008D376A">
        <w:rPr>
          <w:rFonts w:ascii="Times New Roman" w:hAnsi="Times New Roman" w:cs="Times New Roman"/>
          <w:b/>
          <w:bCs/>
          <w:sz w:val="24"/>
          <w:szCs w:val="24"/>
        </w:rPr>
        <w:t>(dotyczy I</w:t>
      </w:r>
      <w:r>
        <w:rPr>
          <w:rFonts w:ascii="Times New Roman" w:hAnsi="Times New Roman" w:cs="Times New Roman"/>
          <w:b/>
          <w:bCs/>
          <w:sz w:val="24"/>
          <w:szCs w:val="24"/>
        </w:rPr>
        <w:t>I</w:t>
      </w:r>
      <w:r w:rsidRPr="008D376A">
        <w:rPr>
          <w:rFonts w:ascii="Times New Roman" w:hAnsi="Times New Roman" w:cs="Times New Roman"/>
          <w:b/>
          <w:bCs/>
          <w:sz w:val="24"/>
          <w:szCs w:val="24"/>
        </w:rPr>
        <w:t xml:space="preserve"> części zamówienia)</w:t>
      </w:r>
    </w:p>
    <w:p w:rsidR="00552902" w:rsidRPr="008D376A" w:rsidRDefault="00552902" w:rsidP="008D376A">
      <w:pPr>
        <w:shd w:val="clear" w:color="auto" w:fill="FFFFFF"/>
        <w:tabs>
          <w:tab w:val="left" w:pos="720"/>
        </w:tabs>
        <w:spacing w:line="276" w:lineRule="auto"/>
        <w:jc w:val="both"/>
        <w:rPr>
          <w:rFonts w:ascii="Times New Roman" w:hAnsi="Times New Roman" w:cs="Times New Roman"/>
          <w:b/>
          <w:bCs/>
          <w:sz w:val="24"/>
          <w:szCs w:val="24"/>
        </w:rPr>
      </w:pPr>
    </w:p>
    <w:p w:rsidR="008D376A" w:rsidRPr="008D376A" w:rsidRDefault="008D376A" w:rsidP="008D376A">
      <w:pPr>
        <w:numPr>
          <w:ilvl w:val="0"/>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8D376A" w:rsidRPr="008D376A" w:rsidRDefault="008D376A" w:rsidP="008D376A">
      <w:pPr>
        <w:numPr>
          <w:ilvl w:val="0"/>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O udzielenie zamówienia mogą ubiegać się Wykonawcy, którzy spełniają warunki udziału w postępowaniu dotyczące:</w:t>
      </w:r>
    </w:p>
    <w:p w:rsidR="008D376A" w:rsidRPr="008D376A" w:rsidRDefault="008D376A" w:rsidP="008D376A">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Zdolności do występowania w obrocie gospodarczym:</w:t>
      </w:r>
    </w:p>
    <w:p w:rsidR="008D376A" w:rsidRPr="008D376A" w:rsidRDefault="008D376A" w:rsidP="008D376A">
      <w:p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b/>
          <w:bCs/>
          <w:sz w:val="24"/>
          <w:szCs w:val="24"/>
        </w:rPr>
        <w:t xml:space="preserve">Zamawiający nie wyznacza szczegółowego warunku w tym zakresie. </w:t>
      </w:r>
    </w:p>
    <w:p w:rsidR="008D376A" w:rsidRPr="008D376A" w:rsidRDefault="008D376A" w:rsidP="008D376A">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 xml:space="preserve">Uprawnień do prowadzenia określonej działalności gospodarczej lub zawodowej, o ile wynika to z odrębnych przepisów: </w:t>
      </w:r>
    </w:p>
    <w:p w:rsidR="008D376A" w:rsidRPr="008D376A" w:rsidRDefault="008D376A" w:rsidP="008D376A">
      <w:p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b/>
          <w:sz w:val="24"/>
          <w:szCs w:val="24"/>
        </w:rPr>
        <w:t>Zamawiający nie wyznacza szczegółowego warunku w tym zakresie.</w:t>
      </w:r>
    </w:p>
    <w:p w:rsidR="008D376A" w:rsidRPr="008D376A" w:rsidRDefault="008D376A" w:rsidP="008D376A">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 xml:space="preserve">Sytuacji ekonomicznej lub finansowej: </w:t>
      </w:r>
    </w:p>
    <w:p w:rsidR="008D376A" w:rsidRPr="008D376A" w:rsidRDefault="008D376A" w:rsidP="008D376A">
      <w:pPr>
        <w:shd w:val="clear" w:color="auto" w:fill="FFFFFF"/>
        <w:tabs>
          <w:tab w:val="left" w:pos="720"/>
        </w:tabs>
        <w:spacing w:line="276" w:lineRule="auto"/>
        <w:jc w:val="both"/>
        <w:rPr>
          <w:rFonts w:ascii="Times New Roman" w:hAnsi="Times New Roman" w:cs="Times New Roman"/>
          <w:bCs/>
          <w:sz w:val="24"/>
          <w:szCs w:val="24"/>
        </w:rPr>
      </w:pPr>
      <w:r w:rsidRPr="008D376A">
        <w:rPr>
          <w:rFonts w:ascii="Times New Roman" w:hAnsi="Times New Roman" w:cs="Times New Roman"/>
          <w:bCs/>
          <w:sz w:val="24"/>
          <w:szCs w:val="24"/>
        </w:rPr>
        <w:t xml:space="preserve">Wykonawca spełni warunek udziału w postepowaniu, jeżeli wykaże że jest  ubezpieczony od odpowiedzialności cywilnej w zakresie prowadzonej działalności gospodarczej związanej z przedmiotem zamówienia na sumę gwarancyjną nie mniejszą niż </w:t>
      </w:r>
      <w:r w:rsidRPr="008D376A">
        <w:rPr>
          <w:rFonts w:ascii="Times New Roman" w:hAnsi="Times New Roman" w:cs="Times New Roman"/>
          <w:b/>
          <w:bCs/>
          <w:sz w:val="24"/>
          <w:szCs w:val="24"/>
        </w:rPr>
        <w:t> </w:t>
      </w:r>
      <w:r w:rsidR="00552902">
        <w:rPr>
          <w:rFonts w:ascii="Times New Roman" w:hAnsi="Times New Roman" w:cs="Times New Roman"/>
          <w:b/>
          <w:bCs/>
          <w:sz w:val="24"/>
          <w:szCs w:val="24"/>
        </w:rPr>
        <w:t>4 00</w:t>
      </w:r>
      <w:r w:rsidRPr="008D376A">
        <w:rPr>
          <w:rFonts w:ascii="Times New Roman" w:hAnsi="Times New Roman" w:cs="Times New Roman"/>
          <w:b/>
          <w:bCs/>
          <w:sz w:val="24"/>
          <w:szCs w:val="24"/>
        </w:rPr>
        <w:t>0 000,00 zł</w:t>
      </w:r>
      <w:r w:rsidRPr="008D376A">
        <w:rPr>
          <w:rFonts w:ascii="Times New Roman" w:hAnsi="Times New Roman" w:cs="Times New Roman"/>
          <w:bCs/>
          <w:sz w:val="24"/>
          <w:szCs w:val="24"/>
        </w:rPr>
        <w:t xml:space="preserve"> /</w:t>
      </w:r>
      <w:r w:rsidR="00552902">
        <w:rPr>
          <w:rFonts w:ascii="Times New Roman" w:hAnsi="Times New Roman" w:cs="Times New Roman"/>
          <w:bCs/>
          <w:sz w:val="24"/>
          <w:szCs w:val="24"/>
        </w:rPr>
        <w:t>cztery miliony</w:t>
      </w:r>
      <w:r w:rsidRPr="008D376A">
        <w:rPr>
          <w:rFonts w:ascii="Times New Roman" w:hAnsi="Times New Roman" w:cs="Times New Roman"/>
          <w:bCs/>
          <w:sz w:val="24"/>
          <w:szCs w:val="24"/>
        </w:rPr>
        <w:t xml:space="preserve"> złotych/.</w:t>
      </w:r>
    </w:p>
    <w:p w:rsidR="008D376A" w:rsidRPr="008D376A" w:rsidRDefault="008D376A" w:rsidP="008D376A">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lastRenderedPageBreak/>
        <w:t>Zdolności technicznej lub zawodowej:</w:t>
      </w:r>
    </w:p>
    <w:p w:rsidR="00552902" w:rsidRPr="00552902" w:rsidRDefault="00552902" w:rsidP="00552902">
      <w:pPr>
        <w:pStyle w:val="Akapitzlist"/>
        <w:keepLines/>
        <w:widowControl/>
        <w:numPr>
          <w:ilvl w:val="0"/>
          <w:numId w:val="48"/>
        </w:numPr>
        <w:autoSpaceDE/>
        <w:autoSpaceDN/>
        <w:adjustRightInd/>
        <w:spacing w:before="120" w:after="120"/>
        <w:jc w:val="both"/>
        <w:rPr>
          <w:rFonts w:ascii="Times New Roman" w:eastAsia="Times New Roman" w:hAnsi="Times New Roman" w:cs="Times New Roman"/>
          <w:sz w:val="24"/>
          <w:szCs w:val="24"/>
        </w:rPr>
      </w:pPr>
      <w:r>
        <w:rPr>
          <w:rFonts w:ascii="Times New Roman" w:hAnsi="Times New Roman" w:cs="Times New Roman"/>
          <w:sz w:val="24"/>
          <w:szCs w:val="24"/>
        </w:rPr>
        <w:t>a)</w:t>
      </w:r>
      <w:r w:rsidRPr="00552902">
        <w:rPr>
          <w:rFonts w:ascii="Times New Roman" w:eastAsia="Times New Roman" w:hAnsi="Times New Roman" w:cs="Times New Roman"/>
          <w:sz w:val="24"/>
          <w:szCs w:val="24"/>
        </w:rPr>
        <w:t xml:space="preserve"> nie wcześniej niż w okresie ostatnich 5 lat przed upływem terminu składania ofert, a jeżeli okres prowadzenia działalności jest krótszy - w tym okresie, wykonał w sposób należyty, w szczególności zgodnie z przepisami prawa budowlanego i prawidłowo ukończyli co najmniej jedno zamówienia polegające na budowie, przebudowie, modernizacji lub remoncie</w:t>
      </w:r>
      <w:r>
        <w:rPr>
          <w:rFonts w:ascii="Times New Roman" w:eastAsia="Times New Roman" w:hAnsi="Times New Roman" w:cs="Times New Roman"/>
          <w:sz w:val="24"/>
          <w:szCs w:val="24"/>
        </w:rPr>
        <w:t xml:space="preserve"> działającej</w:t>
      </w:r>
      <w:r w:rsidRPr="00552902">
        <w:rPr>
          <w:rFonts w:ascii="Times New Roman" w:eastAsia="Times New Roman" w:hAnsi="Times New Roman" w:cs="Times New Roman"/>
          <w:sz w:val="24"/>
          <w:szCs w:val="24"/>
        </w:rPr>
        <w:t xml:space="preserve"> stacji uzdatniania wody pitnej w technologii ozonowania, aeracji, dezynfekcji na lampach UV o wydajności min. 40m</w:t>
      </w:r>
      <w:r w:rsidRPr="00552902">
        <w:rPr>
          <w:rFonts w:ascii="Times New Roman" w:eastAsia="Times New Roman" w:hAnsi="Times New Roman" w:cs="Times New Roman"/>
          <w:sz w:val="24"/>
          <w:szCs w:val="24"/>
          <w:vertAlign w:val="superscript"/>
        </w:rPr>
        <w:t>3</w:t>
      </w:r>
      <w:r w:rsidRPr="00552902">
        <w:rPr>
          <w:rFonts w:ascii="Times New Roman" w:eastAsia="Times New Roman" w:hAnsi="Times New Roman" w:cs="Times New Roman"/>
          <w:sz w:val="24"/>
          <w:szCs w:val="24"/>
        </w:rPr>
        <w:t>/h wraz z systemem zawracania wód o wydajności min. 20m</w:t>
      </w:r>
      <w:r w:rsidRPr="00552902">
        <w:rPr>
          <w:rFonts w:ascii="Times New Roman" w:eastAsia="Times New Roman" w:hAnsi="Times New Roman" w:cs="Times New Roman"/>
          <w:sz w:val="24"/>
          <w:szCs w:val="24"/>
          <w:vertAlign w:val="superscript"/>
        </w:rPr>
        <w:t>3</w:t>
      </w:r>
      <w:r w:rsidRPr="00552902">
        <w:rPr>
          <w:rFonts w:ascii="Times New Roman" w:eastAsia="Times New Roman" w:hAnsi="Times New Roman" w:cs="Times New Roman"/>
          <w:sz w:val="24"/>
          <w:szCs w:val="24"/>
        </w:rPr>
        <w:t xml:space="preserve">/h o wartości min. 6 000 000,00 zł. </w:t>
      </w:r>
    </w:p>
    <w:p w:rsidR="00552902" w:rsidRPr="00552902" w:rsidRDefault="00552902" w:rsidP="00552902">
      <w:pPr>
        <w:keepLines/>
        <w:widowControl/>
        <w:autoSpaceDE/>
        <w:autoSpaceDN/>
        <w:adjustRightInd/>
        <w:spacing w:before="120" w:after="120"/>
        <w:ind w:left="108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sz w:val="24"/>
          <w:szCs w:val="24"/>
        </w:rPr>
        <w:t xml:space="preserve">Wykonawca zobowiązany jest do posiadania stosownego wymaganego przepisami pozwolenia na obrót środkiem biobójczym, wydanego zgodnie z art. 7 ust. 1 ustawy o produktach biobójczych (Dz. U. 2015 poz. 1926 z </w:t>
      </w:r>
      <w:proofErr w:type="spellStart"/>
      <w:r w:rsidRPr="00552902">
        <w:rPr>
          <w:rFonts w:ascii="Times New Roman" w:eastAsia="Times New Roman" w:hAnsi="Times New Roman" w:cs="Times New Roman"/>
          <w:sz w:val="24"/>
          <w:szCs w:val="24"/>
        </w:rPr>
        <w:t>późn</w:t>
      </w:r>
      <w:proofErr w:type="spellEnd"/>
      <w:r w:rsidRPr="00552902">
        <w:rPr>
          <w:rFonts w:ascii="Times New Roman" w:eastAsia="Times New Roman" w:hAnsi="Times New Roman" w:cs="Times New Roman"/>
          <w:sz w:val="24"/>
          <w:szCs w:val="24"/>
        </w:rPr>
        <w:t>. zm.)</w:t>
      </w:r>
    </w:p>
    <w:p w:rsidR="00552902" w:rsidRPr="00552902" w:rsidRDefault="00552902" w:rsidP="00552902">
      <w:pPr>
        <w:keepLines/>
        <w:widowControl/>
        <w:autoSpaceDE/>
        <w:autoSpaceDN/>
        <w:adjustRightInd/>
        <w:spacing w:before="120" w:after="120"/>
        <w:ind w:left="720"/>
        <w:contextualSpacing/>
        <w:jc w:val="both"/>
        <w:rPr>
          <w:rFonts w:ascii="Times New Roman" w:eastAsia="Times New Roman" w:hAnsi="Times New Roman" w:cs="Times New Roman"/>
          <w:sz w:val="24"/>
          <w:szCs w:val="24"/>
        </w:rPr>
      </w:pPr>
      <w:bookmarkStart w:id="4" w:name="_Hlk170904728"/>
      <w:r w:rsidRPr="00552902">
        <w:rPr>
          <w:rFonts w:ascii="Times New Roman" w:eastAsia="Times New Roman" w:hAnsi="Times New Roman" w:cs="Times New Roman"/>
          <w:sz w:val="24"/>
          <w:szCs w:val="24"/>
        </w:rPr>
        <w:t>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w:t>
      </w:r>
    </w:p>
    <w:p w:rsidR="00552902" w:rsidRPr="00552902" w:rsidRDefault="00552902" w:rsidP="00552902">
      <w:pPr>
        <w:keepLines/>
        <w:widowControl/>
        <w:numPr>
          <w:ilvl w:val="0"/>
          <w:numId w:val="48"/>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sz w:val="24"/>
          <w:szCs w:val="24"/>
        </w:rPr>
        <w:t xml:space="preserve">dysponuje osobą i skieruje ją do realizacji zamówienia, która posiadają uprawnienia budowlane do kierowania robotami budowlanymi w specjalności: </w:t>
      </w:r>
    </w:p>
    <w:p w:rsidR="00552902" w:rsidRPr="00552902" w:rsidRDefault="00552902" w:rsidP="00552902">
      <w:pPr>
        <w:keepLines/>
        <w:widowControl/>
        <w:numPr>
          <w:ilvl w:val="0"/>
          <w:numId w:val="49"/>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b/>
          <w:bCs/>
          <w:i/>
          <w:iCs/>
          <w:sz w:val="24"/>
          <w:szCs w:val="24"/>
        </w:rPr>
        <w:t>kierownik budowy</w:t>
      </w:r>
      <w:r w:rsidRPr="00552902">
        <w:rPr>
          <w:rFonts w:ascii="Times New Roman" w:eastAsia="Times New Roman" w:hAnsi="Times New Roman" w:cs="Times New Roman"/>
          <w:sz w:val="24"/>
          <w:szCs w:val="24"/>
        </w:rPr>
        <w:t xml:space="preserve"> – minimalna liczba osób: 1 osoba</w:t>
      </w:r>
    </w:p>
    <w:p w:rsidR="00552902" w:rsidRPr="00552902" w:rsidRDefault="00552902" w:rsidP="00552902">
      <w:pPr>
        <w:keepLines/>
        <w:widowControl/>
        <w:numPr>
          <w:ilvl w:val="0"/>
          <w:numId w:val="44"/>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sz w:val="24"/>
          <w:szCs w:val="24"/>
        </w:rPr>
        <w:t xml:space="preserve">kwalifikacje: uprawnienia budowlane do kierowania robotami budowlanymi w specjalności </w:t>
      </w:r>
      <w:proofErr w:type="spellStart"/>
      <w:r w:rsidRPr="00552902">
        <w:rPr>
          <w:rFonts w:ascii="Times New Roman" w:eastAsia="Times New Roman" w:hAnsi="Times New Roman" w:cs="Times New Roman"/>
          <w:sz w:val="24"/>
          <w:szCs w:val="24"/>
        </w:rPr>
        <w:t>konstrukcyjno</w:t>
      </w:r>
      <w:proofErr w:type="spellEnd"/>
      <w:r w:rsidRPr="00552902">
        <w:rPr>
          <w:rFonts w:ascii="Times New Roman" w:eastAsia="Times New Roman" w:hAnsi="Times New Roman" w:cs="Times New Roman"/>
          <w:sz w:val="24"/>
          <w:szCs w:val="24"/>
        </w:rPr>
        <w:t xml:space="preserve"> - budowlanej lub odpowiadające im uprawnienia budowlane, które zostały wydane na podstawie wcześniej obowiązujących przepisów albo w innym państwie uprawniające do kierowania robotami w zakresie </w:t>
      </w:r>
      <w:proofErr w:type="spellStart"/>
      <w:r w:rsidRPr="00552902">
        <w:rPr>
          <w:rFonts w:ascii="Times New Roman" w:eastAsia="Times New Roman" w:hAnsi="Times New Roman" w:cs="Times New Roman"/>
          <w:sz w:val="24"/>
          <w:szCs w:val="24"/>
        </w:rPr>
        <w:t>j.w</w:t>
      </w:r>
      <w:proofErr w:type="spellEnd"/>
      <w:r w:rsidRPr="00552902">
        <w:rPr>
          <w:rFonts w:ascii="Times New Roman" w:eastAsia="Times New Roman" w:hAnsi="Times New Roman" w:cs="Times New Roman"/>
          <w:sz w:val="24"/>
          <w:szCs w:val="24"/>
        </w:rPr>
        <w:t>.</w:t>
      </w:r>
    </w:p>
    <w:p w:rsidR="00552902" w:rsidRPr="00552902" w:rsidRDefault="00552902" w:rsidP="00552902">
      <w:pPr>
        <w:keepLines/>
        <w:widowControl/>
        <w:numPr>
          <w:ilvl w:val="0"/>
          <w:numId w:val="44"/>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sz w:val="24"/>
          <w:szCs w:val="24"/>
        </w:rPr>
        <w:t>doświadczenie: co najmniej 2 letnie doświadczenie zawodowe (alternatywnie), na stanowisku kierownika budowy lub kierownika robót budowlanych.</w:t>
      </w:r>
    </w:p>
    <w:p w:rsidR="00552902" w:rsidRPr="00552902" w:rsidRDefault="00552902" w:rsidP="00552902">
      <w:pPr>
        <w:keepLines/>
        <w:widowControl/>
        <w:numPr>
          <w:ilvl w:val="0"/>
          <w:numId w:val="49"/>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b/>
          <w:bCs/>
          <w:i/>
          <w:iCs/>
          <w:sz w:val="24"/>
          <w:szCs w:val="24"/>
        </w:rPr>
        <w:t>kierownik robót sanitarnych</w:t>
      </w:r>
      <w:r w:rsidRPr="00552902">
        <w:rPr>
          <w:rFonts w:ascii="Times New Roman" w:eastAsia="Times New Roman" w:hAnsi="Times New Roman" w:cs="Times New Roman"/>
          <w:sz w:val="24"/>
          <w:szCs w:val="24"/>
        </w:rPr>
        <w:t xml:space="preserve"> – minimalna liczba osób: 1 osoba</w:t>
      </w:r>
    </w:p>
    <w:p w:rsidR="00552902" w:rsidRPr="00552902" w:rsidRDefault="00552902" w:rsidP="00552902">
      <w:pPr>
        <w:keepLines/>
        <w:widowControl/>
        <w:numPr>
          <w:ilvl w:val="0"/>
          <w:numId w:val="44"/>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sz w:val="24"/>
          <w:szCs w:val="24"/>
        </w:rPr>
        <w:t xml:space="preserve">kwalifikacje: uprawnienia budowlane do kierowania robotami budowlanymi w specjalności sanitarnej lub odpowiadające im uprawnienia budowlane, które zostały wydane na podstawie wcześniej obowiązujących przepisów albo w innym państwie uprawniające do kierowania robotami w zakresie </w:t>
      </w:r>
      <w:proofErr w:type="spellStart"/>
      <w:r w:rsidRPr="00552902">
        <w:rPr>
          <w:rFonts w:ascii="Times New Roman" w:eastAsia="Times New Roman" w:hAnsi="Times New Roman" w:cs="Times New Roman"/>
          <w:sz w:val="24"/>
          <w:szCs w:val="24"/>
        </w:rPr>
        <w:t>j.w</w:t>
      </w:r>
      <w:proofErr w:type="spellEnd"/>
      <w:r w:rsidRPr="00552902">
        <w:rPr>
          <w:rFonts w:ascii="Times New Roman" w:eastAsia="Times New Roman" w:hAnsi="Times New Roman" w:cs="Times New Roman"/>
          <w:sz w:val="24"/>
          <w:szCs w:val="24"/>
        </w:rPr>
        <w:t>.</w:t>
      </w:r>
    </w:p>
    <w:p w:rsidR="00552902" w:rsidRPr="00552902" w:rsidRDefault="00552902" w:rsidP="00552902">
      <w:pPr>
        <w:keepLines/>
        <w:widowControl/>
        <w:numPr>
          <w:ilvl w:val="0"/>
          <w:numId w:val="44"/>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sz w:val="24"/>
          <w:szCs w:val="24"/>
        </w:rPr>
        <w:t>doświadczenie: co najmniej 2 letnie doświadczenie zawodowe (alternatywnie), na stanowisku kierownika budowy lub kierownika robót sanitarnych.</w:t>
      </w:r>
    </w:p>
    <w:p w:rsidR="00552902" w:rsidRPr="00552902" w:rsidRDefault="00552902" w:rsidP="00552902">
      <w:pPr>
        <w:keepLines/>
        <w:widowControl/>
        <w:numPr>
          <w:ilvl w:val="0"/>
          <w:numId w:val="49"/>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b/>
          <w:bCs/>
          <w:i/>
          <w:iCs/>
          <w:sz w:val="24"/>
          <w:szCs w:val="24"/>
        </w:rPr>
        <w:t>kierownik robót elektrycznych</w:t>
      </w:r>
      <w:r w:rsidRPr="00552902">
        <w:rPr>
          <w:rFonts w:ascii="Times New Roman" w:eastAsia="Times New Roman" w:hAnsi="Times New Roman" w:cs="Times New Roman"/>
          <w:sz w:val="24"/>
          <w:szCs w:val="24"/>
        </w:rPr>
        <w:t xml:space="preserve"> – minimalna liczba osób: 1 osoba</w:t>
      </w:r>
    </w:p>
    <w:p w:rsidR="00552902" w:rsidRPr="00552902" w:rsidRDefault="00552902" w:rsidP="00552902">
      <w:pPr>
        <w:keepLines/>
        <w:widowControl/>
        <w:numPr>
          <w:ilvl w:val="0"/>
          <w:numId w:val="50"/>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sz w:val="24"/>
          <w:szCs w:val="24"/>
        </w:rPr>
        <w:t xml:space="preserve">kwalifikacje: uprawnienia budowlane do kierowania robotami budowlanymi w specjalności elektrycznej lub odpowiadające im uprawnienia budowlane, które zostały wydane na podstawie wcześniej obowiązujących przepisów albo w innym państwie uprawniające do kierowania robotami w zakresie </w:t>
      </w:r>
      <w:proofErr w:type="spellStart"/>
      <w:r w:rsidRPr="00552902">
        <w:rPr>
          <w:rFonts w:ascii="Times New Roman" w:eastAsia="Times New Roman" w:hAnsi="Times New Roman" w:cs="Times New Roman"/>
          <w:sz w:val="24"/>
          <w:szCs w:val="24"/>
        </w:rPr>
        <w:t>j.w</w:t>
      </w:r>
      <w:proofErr w:type="spellEnd"/>
      <w:r w:rsidRPr="00552902">
        <w:rPr>
          <w:rFonts w:ascii="Times New Roman" w:eastAsia="Times New Roman" w:hAnsi="Times New Roman" w:cs="Times New Roman"/>
          <w:sz w:val="24"/>
          <w:szCs w:val="24"/>
        </w:rPr>
        <w:t>.</w:t>
      </w:r>
    </w:p>
    <w:p w:rsidR="00552902" w:rsidRPr="00552902" w:rsidRDefault="00552902" w:rsidP="00552902">
      <w:pPr>
        <w:keepLines/>
        <w:widowControl/>
        <w:numPr>
          <w:ilvl w:val="0"/>
          <w:numId w:val="50"/>
        </w:numPr>
        <w:autoSpaceDE/>
        <w:autoSpaceDN/>
        <w:adjustRightInd/>
        <w:spacing w:before="120" w:after="120"/>
        <w:contextualSpacing/>
        <w:jc w:val="both"/>
        <w:rPr>
          <w:rFonts w:ascii="Times New Roman" w:eastAsia="Times New Roman" w:hAnsi="Times New Roman" w:cs="Times New Roman"/>
          <w:sz w:val="24"/>
          <w:szCs w:val="24"/>
        </w:rPr>
      </w:pPr>
      <w:r w:rsidRPr="00552902">
        <w:rPr>
          <w:rFonts w:ascii="Times New Roman" w:eastAsia="Times New Roman" w:hAnsi="Times New Roman" w:cs="Times New Roman"/>
          <w:sz w:val="24"/>
          <w:szCs w:val="24"/>
        </w:rPr>
        <w:t xml:space="preserve">doświadczenie: co najmniej 2 letnie doświadczenie zawodowe (alternatywnie), na stanowisku kierownika budowy lub kierownika robót elektrycznych. </w:t>
      </w:r>
    </w:p>
    <w:bookmarkEnd w:id="4"/>
    <w:p w:rsidR="001E575F" w:rsidRPr="008D376A" w:rsidRDefault="001E575F" w:rsidP="00552902">
      <w:pPr>
        <w:shd w:val="clear" w:color="auto" w:fill="FFFFFF"/>
        <w:tabs>
          <w:tab w:val="left" w:pos="720"/>
        </w:tabs>
        <w:spacing w:line="276" w:lineRule="auto"/>
        <w:ind w:left="720"/>
        <w:jc w:val="both"/>
        <w:rPr>
          <w:rFonts w:ascii="Times New Roman" w:hAnsi="Times New Roman" w:cs="Times New Roman"/>
          <w:sz w:val="24"/>
          <w:szCs w:val="24"/>
        </w:rPr>
      </w:pPr>
    </w:p>
    <w:p w:rsidR="008D376A" w:rsidRPr="008D376A" w:rsidRDefault="008D376A" w:rsidP="008D376A">
      <w:pPr>
        <w:shd w:val="clear" w:color="auto" w:fill="FFFFFF"/>
        <w:tabs>
          <w:tab w:val="left" w:pos="720"/>
        </w:tabs>
        <w:spacing w:line="276" w:lineRule="auto"/>
        <w:jc w:val="both"/>
        <w:rPr>
          <w:rFonts w:ascii="Times New Roman" w:hAnsi="Times New Roman" w:cs="Times New Roman"/>
          <w:sz w:val="24"/>
          <w:szCs w:val="24"/>
        </w:rPr>
      </w:pPr>
    </w:p>
    <w:p w:rsidR="008D376A" w:rsidRPr="008D376A" w:rsidRDefault="008D376A" w:rsidP="008D376A">
      <w:pPr>
        <w:numPr>
          <w:ilvl w:val="0"/>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bCs/>
          <w:sz w:val="24"/>
          <w:szCs w:val="24"/>
        </w:rPr>
        <w:t xml:space="preserve">W przypadku Wykonawców wspólnie ubiegających się o udzielenie zamówienia warunek, o którym mowa w pkt. </w:t>
      </w:r>
      <w:r w:rsidRPr="008D376A">
        <w:rPr>
          <w:rFonts w:ascii="Times New Roman" w:hAnsi="Times New Roman" w:cs="Times New Roman"/>
          <w:bCs/>
          <w:sz w:val="24"/>
          <w:szCs w:val="24"/>
          <w:lang w:val="en-US"/>
        </w:rPr>
        <w:t>V.</w:t>
      </w:r>
      <w:r w:rsidRPr="008D376A">
        <w:rPr>
          <w:rFonts w:ascii="Times New Roman" w:hAnsi="Times New Roman" w:cs="Times New Roman"/>
          <w:bCs/>
          <w:sz w:val="24"/>
          <w:szCs w:val="24"/>
        </w:rPr>
        <w:t>2.4 niniejszej SWZ; Zamawiający dopuszcza łączne spełnianie warunków przez Wykonawców.</w:t>
      </w:r>
    </w:p>
    <w:p w:rsidR="008D376A" w:rsidRPr="008D376A" w:rsidRDefault="008D376A" w:rsidP="008D376A">
      <w:pPr>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lastRenderedPageBreak/>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 xml:space="preserve">óry zobowiązał się do udostępnienia zasobów, odpowiada solidarnie z wykonawcą, który polega na jego sytuacji finansowej lub ekonomicznej, za szkodę poniesioną przez </w:t>
      </w:r>
      <w:r w:rsidRPr="00CA0E85">
        <w:rPr>
          <w:rFonts w:ascii="Times New Roman" w:eastAsia="Times New Roman" w:hAnsi="Times New Roman" w:cs="Times New Roman"/>
          <w:sz w:val="24"/>
          <w:szCs w:val="24"/>
        </w:rPr>
        <w:lastRenderedPageBreak/>
        <w:t>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lastRenderedPageBreak/>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r w:rsidR="00552902">
        <w:rPr>
          <w:rFonts w:ascii="Times New Roman" w:eastAsia="Times New Roman" w:hAnsi="Times New Roman" w:cs="Times New Roman"/>
          <w:b/>
          <w:bCs/>
          <w:caps/>
          <w:sz w:val="24"/>
          <w:szCs w:val="24"/>
        </w:rPr>
        <w:t xml:space="preserve"> </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 xml:space="preserve">roboty zostały wykonane należycie, przy czym dowodami, o których mowa, są referencje bądź inne dokumenty sporządzone przez podmiot, na rzecz którego roboty zostały wykonane, a jeżeli wykonawca z </w:t>
      </w:r>
      <w:r w:rsidR="00D8424F" w:rsidRPr="00D37A62">
        <w:rPr>
          <w:rFonts w:ascii="Times New Roman" w:hAnsi="Times New Roman" w:cs="Times New Roman"/>
          <w:sz w:val="24"/>
          <w:szCs w:val="24"/>
        </w:rPr>
        <w:lastRenderedPageBreak/>
        <w:t>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A16E2C">
        <w:rPr>
          <w:rFonts w:ascii="Times New Roman" w:hAnsi="Times New Roman" w:cs="Times New Roman"/>
          <w:bCs/>
          <w:sz w:val="24"/>
          <w:szCs w:val="24"/>
        </w:rPr>
        <w:t> </w:t>
      </w:r>
      <w:r w:rsidR="00552902">
        <w:rPr>
          <w:rFonts w:ascii="Times New Roman" w:hAnsi="Times New Roman" w:cs="Times New Roman"/>
          <w:bCs/>
          <w:sz w:val="24"/>
          <w:szCs w:val="24"/>
        </w:rPr>
        <w:t>250 000</w:t>
      </w:r>
      <w:r w:rsidR="00C01BB9" w:rsidRPr="00C01BB9">
        <w:rPr>
          <w:rFonts w:ascii="Times New Roman" w:hAnsi="Times New Roman" w:cs="Times New Roman"/>
          <w:bCs/>
          <w:sz w:val="24"/>
          <w:szCs w:val="24"/>
        </w:rPr>
        <w:t xml:space="preserve"> zł</w:t>
      </w:r>
      <w:r w:rsidR="00552902">
        <w:rPr>
          <w:rFonts w:ascii="Times New Roman" w:hAnsi="Times New Roman" w:cs="Times New Roman"/>
          <w:bCs/>
          <w:sz w:val="24"/>
          <w:szCs w:val="24"/>
        </w:rPr>
        <w:t xml:space="preserve"> dla części I lub 4 000 000 zł dla części II</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4"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Default="004373E9" w:rsidP="001B0BDA">
      <w:pPr>
        <w:shd w:val="clear" w:color="auto" w:fill="FFFFFF"/>
        <w:spacing w:line="276" w:lineRule="auto"/>
        <w:jc w:val="both"/>
        <w:rPr>
          <w:rFonts w:asciiTheme="minorHAnsi" w:hAnsiTheme="minorHAnsi"/>
        </w:rPr>
      </w:pPr>
    </w:p>
    <w:p w:rsidR="00552902" w:rsidRPr="00E666A2" w:rsidRDefault="00552902" w:rsidP="001B0BDA">
      <w:pPr>
        <w:shd w:val="clear" w:color="auto" w:fill="FFFFFF"/>
        <w:spacing w:line="276" w:lineRule="auto"/>
        <w:jc w:val="both"/>
        <w:rPr>
          <w:rFonts w:asciiTheme="minorHAnsi" w:hAnsiTheme="minorHAnsi"/>
        </w:rPr>
        <w:sectPr w:rsidR="00552902" w:rsidRPr="00E666A2" w:rsidSect="00B622F3">
          <w:headerReference w:type="default" r:id="rId15"/>
          <w:footerReference w:type="default" r:id="rId16"/>
          <w:pgSz w:w="11909" w:h="16834" w:code="9"/>
          <w:pgMar w:top="578" w:right="1117" w:bottom="851" w:left="1077" w:header="0" w:footer="0" w:gutter="0"/>
          <w:cols w:space="60"/>
          <w:noEndnote/>
        </w:sectPr>
      </w:pPr>
    </w:p>
    <w:p w:rsidR="003A05D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7"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w:t>
      </w:r>
      <w:r w:rsidRPr="00E64B77">
        <w:rPr>
          <w:rFonts w:ascii="Times New Roman" w:hAnsi="Times New Roman" w:cs="Times New Roman"/>
          <w:bCs/>
          <w:sz w:val="24"/>
          <w:szCs w:val="24"/>
        </w:rPr>
        <w:lastRenderedPageBreak/>
        <w:t>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8"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5" w:name="bookmark11"/>
    </w:p>
    <w:bookmarkEnd w:id="5"/>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552902">
        <w:rPr>
          <w:rFonts w:ascii="Times New Roman" w:hAnsi="Times New Roman" w:cs="Times New Roman"/>
          <w:bCs/>
          <w:sz w:val="24"/>
          <w:szCs w:val="24"/>
        </w:rPr>
        <w:t>Artur Wyczarski</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w:t>
      </w:r>
      <w:r w:rsidR="00552902">
        <w:rPr>
          <w:rFonts w:ascii="Times New Roman" w:hAnsi="Times New Roman" w:cs="Times New Roman"/>
          <w:bCs/>
          <w:sz w:val="24"/>
          <w:szCs w:val="24"/>
        </w:rPr>
        <w:t>217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A16E2C">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0"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A16E2C" w:rsidRDefault="00E76FF8" w:rsidP="00822D62">
      <w:pPr>
        <w:numPr>
          <w:ilvl w:val="0"/>
          <w:numId w:val="34"/>
        </w:numPr>
        <w:shd w:val="clear" w:color="auto" w:fill="FFFFFF"/>
        <w:tabs>
          <w:tab w:val="left" w:pos="360"/>
        </w:tabs>
        <w:spacing w:line="276" w:lineRule="auto"/>
        <w:ind w:right="461"/>
        <w:rPr>
          <w:rFonts w:ascii="Times New Roman" w:hAnsi="Times New Roman" w:cs="Times New Roman"/>
          <w:bCs/>
          <w:iCs/>
          <w:sz w:val="24"/>
          <w:szCs w:val="24"/>
        </w:rPr>
      </w:pPr>
      <w:r w:rsidRPr="00E76FF8">
        <w:rPr>
          <w:rFonts w:ascii="Times New Roman" w:hAnsi="Times New Roman" w:cs="Times New Roman"/>
          <w:bCs/>
          <w:sz w:val="24"/>
          <w:szCs w:val="24"/>
        </w:rPr>
        <w:t>Wykonawca zobowiązany jest do zabezpieczenia s</w:t>
      </w:r>
      <w:r w:rsidR="00E05F83">
        <w:rPr>
          <w:rFonts w:ascii="Times New Roman" w:hAnsi="Times New Roman" w:cs="Times New Roman"/>
          <w:bCs/>
          <w:sz w:val="24"/>
          <w:szCs w:val="24"/>
        </w:rPr>
        <w:t>wojej oferty wadium w wysokości:</w:t>
      </w:r>
      <w:r w:rsidRPr="00E76FF8">
        <w:rPr>
          <w:rFonts w:ascii="Times New Roman" w:hAnsi="Times New Roman" w:cs="Times New Roman"/>
          <w:bCs/>
          <w:sz w:val="24"/>
          <w:szCs w:val="24"/>
        </w:rPr>
        <w:t xml:space="preserve">                                 </w:t>
      </w:r>
      <w:r w:rsidR="00A16E2C">
        <w:rPr>
          <w:rFonts w:ascii="Times New Roman" w:hAnsi="Times New Roman" w:cs="Times New Roman"/>
          <w:bCs/>
          <w:iCs/>
          <w:sz w:val="24"/>
          <w:szCs w:val="24"/>
        </w:rPr>
        <w:t>C</w:t>
      </w:r>
      <w:r w:rsidR="00A16E2C" w:rsidRPr="00A16E2C">
        <w:rPr>
          <w:rFonts w:ascii="Times New Roman" w:hAnsi="Times New Roman" w:cs="Times New Roman"/>
          <w:bCs/>
          <w:iCs/>
          <w:sz w:val="24"/>
          <w:szCs w:val="24"/>
        </w:rPr>
        <w:t xml:space="preserve">zęść nr 1 - </w:t>
      </w:r>
      <w:r w:rsidR="00822D62" w:rsidRPr="00822D62">
        <w:rPr>
          <w:rFonts w:ascii="Times New Roman" w:hAnsi="Times New Roman" w:cs="Times New Roman"/>
          <w:bCs/>
          <w:iCs/>
          <w:sz w:val="24"/>
          <w:szCs w:val="24"/>
        </w:rPr>
        <w:t xml:space="preserve">Budowa Przyłączy kablowych </w:t>
      </w:r>
      <w:proofErr w:type="spellStart"/>
      <w:r w:rsidR="00822D62" w:rsidRPr="00822D62">
        <w:rPr>
          <w:rFonts w:ascii="Times New Roman" w:hAnsi="Times New Roman" w:cs="Times New Roman"/>
          <w:bCs/>
          <w:iCs/>
          <w:sz w:val="24"/>
          <w:szCs w:val="24"/>
        </w:rPr>
        <w:t>Nn</w:t>
      </w:r>
      <w:proofErr w:type="spellEnd"/>
      <w:r w:rsidR="00822D62" w:rsidRPr="00822D62">
        <w:rPr>
          <w:rFonts w:ascii="Times New Roman" w:hAnsi="Times New Roman" w:cs="Times New Roman"/>
          <w:bCs/>
          <w:iCs/>
          <w:sz w:val="24"/>
          <w:szCs w:val="24"/>
        </w:rPr>
        <w:t xml:space="preserve"> dla zasilania oraz regeneracja studni głębinowych S1 i S2 w m. Rozbórz wraz z budową 2 </w:t>
      </w:r>
      <w:proofErr w:type="spellStart"/>
      <w:r w:rsidR="00822D62" w:rsidRPr="00822D62">
        <w:rPr>
          <w:rFonts w:ascii="Times New Roman" w:hAnsi="Times New Roman" w:cs="Times New Roman"/>
          <w:bCs/>
          <w:iCs/>
          <w:sz w:val="24"/>
          <w:szCs w:val="24"/>
        </w:rPr>
        <w:t>minifarm</w:t>
      </w:r>
      <w:proofErr w:type="spellEnd"/>
      <w:r w:rsidR="00822D62" w:rsidRPr="00822D62">
        <w:rPr>
          <w:rFonts w:ascii="Times New Roman" w:hAnsi="Times New Roman" w:cs="Times New Roman"/>
          <w:bCs/>
          <w:iCs/>
          <w:sz w:val="24"/>
          <w:szCs w:val="24"/>
        </w:rPr>
        <w:t xml:space="preserve"> o mocy 10 </w:t>
      </w:r>
      <w:proofErr w:type="spellStart"/>
      <w:r w:rsidR="00822D62" w:rsidRPr="00822D62">
        <w:rPr>
          <w:rFonts w:ascii="Times New Roman" w:hAnsi="Times New Roman" w:cs="Times New Roman"/>
          <w:bCs/>
          <w:iCs/>
          <w:sz w:val="24"/>
          <w:szCs w:val="24"/>
        </w:rPr>
        <w:t>kWp</w:t>
      </w:r>
      <w:proofErr w:type="spellEnd"/>
      <w:r w:rsidR="00822D62" w:rsidRPr="00822D62">
        <w:rPr>
          <w:rFonts w:ascii="Times New Roman" w:hAnsi="Times New Roman" w:cs="Times New Roman"/>
          <w:bCs/>
          <w:iCs/>
          <w:sz w:val="24"/>
          <w:szCs w:val="24"/>
        </w:rPr>
        <w:t xml:space="preserve"> oraz 2 banków energii o pojemności 10 </w:t>
      </w:r>
      <w:proofErr w:type="spellStart"/>
      <w:r w:rsidR="00822D62" w:rsidRPr="00822D62">
        <w:rPr>
          <w:rFonts w:ascii="Times New Roman" w:hAnsi="Times New Roman" w:cs="Times New Roman"/>
          <w:bCs/>
          <w:iCs/>
          <w:sz w:val="24"/>
          <w:szCs w:val="24"/>
        </w:rPr>
        <w:t>Kw</w:t>
      </w:r>
      <w:proofErr w:type="spellEnd"/>
      <w:r w:rsidR="00822D62" w:rsidRPr="00822D62">
        <w:rPr>
          <w:rFonts w:ascii="Times New Roman" w:hAnsi="Times New Roman" w:cs="Times New Roman"/>
          <w:bCs/>
          <w:iCs/>
          <w:sz w:val="24"/>
          <w:szCs w:val="24"/>
        </w:rPr>
        <w:t xml:space="preserve"> każdy</w:t>
      </w:r>
      <w:r w:rsidR="00E05F83" w:rsidRPr="00A16E2C">
        <w:rPr>
          <w:rFonts w:ascii="Times New Roman" w:hAnsi="Times New Roman" w:cs="Times New Roman"/>
          <w:bCs/>
          <w:sz w:val="24"/>
          <w:szCs w:val="24"/>
        </w:rPr>
        <w:t xml:space="preserve">: </w:t>
      </w:r>
      <w:r w:rsidR="00822D62">
        <w:rPr>
          <w:rFonts w:ascii="Times New Roman" w:hAnsi="Times New Roman" w:cs="Times New Roman"/>
          <w:b/>
          <w:bCs/>
          <w:sz w:val="24"/>
          <w:szCs w:val="24"/>
        </w:rPr>
        <w:t>5</w:t>
      </w:r>
      <w:r w:rsidRPr="00A16E2C">
        <w:rPr>
          <w:rFonts w:ascii="Times New Roman" w:hAnsi="Times New Roman" w:cs="Times New Roman"/>
          <w:b/>
          <w:sz w:val="24"/>
          <w:szCs w:val="24"/>
        </w:rPr>
        <w:t xml:space="preserve"> 000,00 zł</w:t>
      </w:r>
      <w:r w:rsidRPr="00A16E2C">
        <w:rPr>
          <w:rFonts w:ascii="Times New Roman" w:hAnsi="Times New Roman" w:cs="Times New Roman"/>
          <w:b/>
          <w:sz w:val="24"/>
          <w:szCs w:val="24"/>
          <w:u w:val="single"/>
        </w:rPr>
        <w:t xml:space="preserve"> </w:t>
      </w:r>
      <w:r w:rsidR="005206D1" w:rsidRPr="00A16E2C">
        <w:rPr>
          <w:rFonts w:ascii="Times New Roman" w:hAnsi="Times New Roman" w:cs="Times New Roman"/>
          <w:i/>
          <w:sz w:val="24"/>
          <w:szCs w:val="24"/>
        </w:rPr>
        <w:t xml:space="preserve">(słownie: </w:t>
      </w:r>
      <w:r w:rsidR="00822D62">
        <w:rPr>
          <w:rFonts w:ascii="Times New Roman" w:hAnsi="Times New Roman" w:cs="Times New Roman"/>
          <w:i/>
          <w:sz w:val="24"/>
          <w:szCs w:val="24"/>
        </w:rPr>
        <w:t xml:space="preserve">pięć </w:t>
      </w:r>
      <w:r w:rsidR="00310BFA" w:rsidRPr="00A16E2C">
        <w:rPr>
          <w:rFonts w:ascii="Times New Roman" w:hAnsi="Times New Roman" w:cs="Times New Roman"/>
          <w:i/>
          <w:sz w:val="24"/>
          <w:szCs w:val="24"/>
        </w:rPr>
        <w:t xml:space="preserve">tysięcy </w:t>
      </w:r>
      <w:r w:rsidRPr="00A16E2C">
        <w:rPr>
          <w:rFonts w:ascii="Times New Roman" w:hAnsi="Times New Roman" w:cs="Times New Roman"/>
          <w:i/>
          <w:sz w:val="24"/>
          <w:szCs w:val="24"/>
        </w:rPr>
        <w:t>złotych</w:t>
      </w:r>
      <w:r w:rsidRPr="00A16E2C">
        <w:rPr>
          <w:rFonts w:ascii="Times New Roman" w:hAnsi="Times New Roman" w:cs="Times New Roman"/>
          <w:bCs/>
          <w:sz w:val="24"/>
          <w:szCs w:val="24"/>
        </w:rPr>
        <w:t>);</w:t>
      </w:r>
    </w:p>
    <w:p w:rsidR="00094DB8" w:rsidRDefault="00094DB8" w:rsidP="00094DB8">
      <w:pPr>
        <w:shd w:val="clear" w:color="auto" w:fill="FFFFFF"/>
        <w:tabs>
          <w:tab w:val="left" w:pos="360"/>
        </w:tabs>
        <w:spacing w:line="276" w:lineRule="auto"/>
        <w:ind w:left="360" w:right="461"/>
        <w:rPr>
          <w:rFonts w:ascii="Times New Roman" w:hAnsi="Times New Roman" w:cs="Times New Roman"/>
          <w:bCs/>
          <w:sz w:val="24"/>
          <w:szCs w:val="24"/>
        </w:rPr>
      </w:pPr>
      <w:r>
        <w:rPr>
          <w:rFonts w:ascii="Times New Roman" w:hAnsi="Times New Roman" w:cs="Times New Roman"/>
          <w:bCs/>
          <w:sz w:val="24"/>
          <w:szCs w:val="24"/>
        </w:rPr>
        <w:t>C</w:t>
      </w:r>
      <w:r w:rsidR="00A16E2C">
        <w:rPr>
          <w:rFonts w:ascii="Times New Roman" w:hAnsi="Times New Roman" w:cs="Times New Roman"/>
          <w:bCs/>
          <w:sz w:val="24"/>
          <w:szCs w:val="24"/>
        </w:rPr>
        <w:t>zęść nr 2</w:t>
      </w:r>
      <w:r w:rsidR="00E23573">
        <w:rPr>
          <w:rFonts w:ascii="Times New Roman" w:hAnsi="Times New Roman" w:cs="Times New Roman"/>
          <w:bCs/>
          <w:sz w:val="24"/>
          <w:szCs w:val="24"/>
        </w:rPr>
        <w:t xml:space="preserve"> -</w:t>
      </w:r>
      <w:r w:rsidR="00A16E2C">
        <w:rPr>
          <w:rFonts w:ascii="Times New Roman" w:hAnsi="Times New Roman" w:cs="Times New Roman"/>
          <w:bCs/>
          <w:sz w:val="24"/>
          <w:szCs w:val="24"/>
        </w:rPr>
        <w:t xml:space="preserve"> </w:t>
      </w:r>
      <w:r w:rsidR="00EB2F40" w:rsidRPr="00EB2F40">
        <w:rPr>
          <w:rFonts w:ascii="Times New Roman" w:hAnsi="Times New Roman" w:cs="Times New Roman"/>
          <w:bCs/>
          <w:iCs/>
          <w:sz w:val="24"/>
          <w:szCs w:val="24"/>
        </w:rPr>
        <w:t xml:space="preserve">Rozbudowa, nadbudowa i przebudowa SUW Rozbórz wraz z budową farmy fotowoltaicznej 49,9 </w:t>
      </w:r>
      <w:proofErr w:type="spellStart"/>
      <w:r w:rsidR="00EB2F40" w:rsidRPr="00EB2F40">
        <w:rPr>
          <w:rFonts w:ascii="Times New Roman" w:hAnsi="Times New Roman" w:cs="Times New Roman"/>
          <w:bCs/>
          <w:iCs/>
          <w:sz w:val="24"/>
          <w:szCs w:val="24"/>
        </w:rPr>
        <w:t>Kw</w:t>
      </w:r>
      <w:proofErr w:type="spellEnd"/>
      <w:r w:rsidR="00EB2F40" w:rsidRPr="00EB2F40">
        <w:rPr>
          <w:rFonts w:ascii="Times New Roman" w:hAnsi="Times New Roman" w:cs="Times New Roman"/>
          <w:bCs/>
          <w:iCs/>
          <w:sz w:val="24"/>
          <w:szCs w:val="24"/>
        </w:rPr>
        <w:t xml:space="preserve"> i magazynem energii</w:t>
      </w:r>
      <w:r w:rsidR="00A16E2C">
        <w:rPr>
          <w:rFonts w:ascii="Times New Roman" w:hAnsi="Times New Roman" w:cs="Times New Roman"/>
          <w:bCs/>
          <w:sz w:val="24"/>
          <w:szCs w:val="24"/>
        </w:rPr>
        <w:t xml:space="preserve">: </w:t>
      </w:r>
      <w:r w:rsidR="00A0058B">
        <w:rPr>
          <w:rFonts w:ascii="Times New Roman" w:hAnsi="Times New Roman" w:cs="Times New Roman"/>
          <w:b/>
          <w:bCs/>
          <w:sz w:val="24"/>
          <w:szCs w:val="24"/>
        </w:rPr>
        <w:t>9</w:t>
      </w:r>
      <w:r w:rsidR="00A16E2C">
        <w:rPr>
          <w:rFonts w:ascii="Times New Roman" w:hAnsi="Times New Roman" w:cs="Times New Roman"/>
          <w:b/>
          <w:bCs/>
          <w:sz w:val="24"/>
          <w:szCs w:val="24"/>
        </w:rPr>
        <w:t>0</w:t>
      </w:r>
      <w:r w:rsidRPr="00094DB8">
        <w:rPr>
          <w:rFonts w:ascii="Times New Roman" w:hAnsi="Times New Roman" w:cs="Times New Roman"/>
          <w:b/>
          <w:bCs/>
          <w:sz w:val="24"/>
          <w:szCs w:val="24"/>
        </w:rPr>
        <w:t> 000,00 zł</w:t>
      </w:r>
      <w:r w:rsidRPr="00094DB8">
        <w:rPr>
          <w:rFonts w:ascii="Times New Roman" w:hAnsi="Times New Roman" w:cs="Times New Roman"/>
          <w:bCs/>
          <w:sz w:val="24"/>
          <w:szCs w:val="24"/>
        </w:rPr>
        <w:t xml:space="preserve"> </w:t>
      </w:r>
      <w:r>
        <w:rPr>
          <w:rFonts w:ascii="Times New Roman" w:hAnsi="Times New Roman" w:cs="Times New Roman"/>
          <w:bCs/>
          <w:sz w:val="24"/>
          <w:szCs w:val="24"/>
        </w:rPr>
        <w:t xml:space="preserve">(słownie: </w:t>
      </w:r>
      <w:r w:rsidR="00A0058B">
        <w:rPr>
          <w:rFonts w:ascii="Times New Roman" w:hAnsi="Times New Roman" w:cs="Times New Roman"/>
          <w:bCs/>
          <w:sz w:val="24"/>
          <w:szCs w:val="24"/>
        </w:rPr>
        <w:t>dziewięćdziesiąt</w:t>
      </w:r>
      <w:r>
        <w:rPr>
          <w:rFonts w:ascii="Times New Roman" w:hAnsi="Times New Roman" w:cs="Times New Roman"/>
          <w:bCs/>
          <w:sz w:val="24"/>
          <w:szCs w:val="24"/>
        </w:rPr>
        <w:t xml:space="preserve"> tysięcy złotych)</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952650" w:rsidRDefault="00E76FF8" w:rsidP="00952650">
      <w:pPr>
        <w:shd w:val="clear" w:color="auto" w:fill="FFFFFF"/>
        <w:tabs>
          <w:tab w:val="left" w:pos="360"/>
        </w:tabs>
        <w:spacing w:line="276" w:lineRule="auto"/>
        <w:ind w:right="461"/>
        <w:rPr>
          <w:rFonts w:ascii="Times New Roman" w:hAnsi="Times New Roman" w:cs="Times New Roman"/>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p>
    <w:p w:rsidR="00E76FF8" w:rsidRPr="00A16E2C" w:rsidRDefault="00952650" w:rsidP="00FA2F7B">
      <w:pPr>
        <w:pStyle w:val="Akapitzlist"/>
        <w:numPr>
          <w:ilvl w:val="1"/>
          <w:numId w:val="8"/>
        </w:numPr>
        <w:shd w:val="clear" w:color="auto" w:fill="FFFFFF"/>
        <w:tabs>
          <w:tab w:val="left" w:pos="360"/>
        </w:tabs>
        <w:spacing w:line="276" w:lineRule="auto"/>
        <w:ind w:right="461"/>
        <w:rPr>
          <w:rFonts w:ascii="Times New Roman" w:hAnsi="Times New Roman" w:cs="Times New Roman"/>
          <w:sz w:val="24"/>
          <w:szCs w:val="24"/>
        </w:rPr>
      </w:pPr>
      <w:r w:rsidRPr="00952650">
        <w:rPr>
          <w:rFonts w:ascii="Times New Roman" w:hAnsi="Times New Roman" w:cs="Times New Roman"/>
          <w:b/>
          <w:sz w:val="24"/>
          <w:szCs w:val="24"/>
        </w:rPr>
        <w:t>Wadium</w:t>
      </w:r>
      <w:r w:rsidRPr="00952650">
        <w:rPr>
          <w:rFonts w:ascii="Times New Roman" w:hAnsi="Times New Roman" w:cs="Times New Roman"/>
          <w:sz w:val="24"/>
          <w:szCs w:val="24"/>
        </w:rPr>
        <w:t xml:space="preserve"> -</w:t>
      </w:r>
      <w:r w:rsidR="00E46897" w:rsidRPr="00952650">
        <w:rPr>
          <w:rFonts w:ascii="Times New Roman" w:hAnsi="Times New Roman" w:cs="Times New Roman"/>
          <w:b/>
          <w:sz w:val="24"/>
          <w:szCs w:val="24"/>
        </w:rPr>
        <w:t xml:space="preserve"> </w:t>
      </w:r>
      <w:r w:rsidR="00E76FF8" w:rsidRPr="00952650">
        <w:rPr>
          <w:rFonts w:ascii="Times New Roman" w:hAnsi="Times New Roman" w:cs="Times New Roman"/>
          <w:b/>
          <w:sz w:val="24"/>
          <w:szCs w:val="24"/>
        </w:rPr>
        <w:t xml:space="preserve"> </w:t>
      </w:r>
      <w:r w:rsidR="00FA2F7B" w:rsidRPr="00FA2F7B">
        <w:rPr>
          <w:rFonts w:ascii="Times New Roman" w:hAnsi="Times New Roman" w:cs="Times New Roman"/>
          <w:b/>
          <w:iCs/>
          <w:sz w:val="24"/>
          <w:szCs w:val="24"/>
        </w:rPr>
        <w:t>„Poprawa jakości wody dla mieszkańców Gminy Przeworsk”</w:t>
      </w:r>
      <w:r w:rsidR="00A16E2C" w:rsidRPr="00A16E2C">
        <w:rPr>
          <w:rFonts w:ascii="Times New Roman" w:hAnsi="Times New Roman" w:cs="Times New Roman"/>
          <w:b/>
          <w:iCs/>
          <w:sz w:val="24"/>
          <w:szCs w:val="24"/>
        </w:rPr>
        <w:t xml:space="preserve"> </w:t>
      </w:r>
      <w:r w:rsidR="00E23573">
        <w:rPr>
          <w:rFonts w:ascii="Times New Roman" w:hAnsi="Times New Roman" w:cs="Times New Roman"/>
          <w:b/>
          <w:iCs/>
          <w:sz w:val="24"/>
          <w:szCs w:val="24"/>
        </w:rPr>
        <w:t xml:space="preserve"> – </w:t>
      </w:r>
      <w:r w:rsidR="00E23573">
        <w:rPr>
          <w:rFonts w:ascii="Times New Roman" w:hAnsi="Times New Roman" w:cs="Times New Roman"/>
          <w:b/>
          <w:iCs/>
          <w:sz w:val="24"/>
          <w:szCs w:val="24"/>
        </w:rPr>
        <w:lastRenderedPageBreak/>
        <w:t>Część…..</w:t>
      </w:r>
      <w:r w:rsidRPr="00952650">
        <w:rPr>
          <w:rFonts w:ascii="Times New Roman" w:hAnsi="Times New Roman" w:cs="Times New Roman"/>
          <w:b/>
          <w:iCs/>
          <w:sz w:val="24"/>
          <w:szCs w:val="24"/>
        </w:rPr>
        <w:t xml:space="preserve">  </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EB2F40">
        <w:rPr>
          <w:rFonts w:ascii="Times New Roman" w:eastAsia="Times New Roman" w:hAnsi="Times New Roman" w:cs="Times New Roman"/>
          <w:bCs/>
          <w:color w:val="FF0000"/>
          <w:sz w:val="24"/>
          <w:szCs w:val="24"/>
        </w:rPr>
        <w:t>11</w:t>
      </w:r>
      <w:r w:rsidR="005B5C3C">
        <w:rPr>
          <w:rFonts w:ascii="Times New Roman" w:eastAsia="Times New Roman" w:hAnsi="Times New Roman" w:cs="Times New Roman"/>
          <w:bCs/>
          <w:color w:val="FF0000"/>
          <w:sz w:val="24"/>
          <w:szCs w:val="24"/>
        </w:rPr>
        <w:t>.</w:t>
      </w:r>
      <w:r w:rsidR="00EB2F40">
        <w:rPr>
          <w:rFonts w:ascii="Times New Roman" w:eastAsia="Times New Roman" w:hAnsi="Times New Roman" w:cs="Times New Roman"/>
          <w:bCs/>
          <w:color w:val="FF0000"/>
          <w:sz w:val="24"/>
          <w:szCs w:val="24"/>
        </w:rPr>
        <w:t>10</w:t>
      </w:r>
      <w:r w:rsidR="00DF6F3D">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 xml:space="preserve">odpisana kwalifikowanym podpisem elektronicznym lub podpisem zaufanym lub podpisem </w:t>
      </w:r>
      <w:r w:rsidR="003A05D7" w:rsidRPr="00AE5569">
        <w:rPr>
          <w:rFonts w:ascii="Times New Roman" w:hAnsi="Times New Roman" w:cs="Times New Roman"/>
          <w:sz w:val="24"/>
          <w:szCs w:val="24"/>
        </w:rPr>
        <w:lastRenderedPageBreak/>
        <w:t>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970EB4" w:rsidRPr="009B4A42" w:rsidRDefault="00970EB4" w:rsidP="00970EB4">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lastRenderedPageBreak/>
        <w:t xml:space="preserve">„Formularz Oferty” </w:t>
      </w:r>
      <w:r w:rsidRPr="009B4A42">
        <w:rPr>
          <w:rFonts w:ascii="Times New Roman" w:eastAsia="Times New Roman" w:hAnsi="Times New Roman" w:cs="Times New Roman"/>
          <w:sz w:val="24"/>
          <w:szCs w:val="24"/>
        </w:rPr>
        <w:t>przygotowany zgodnie ze wzorem podanym w Załączniku nr 1 SWZ.</w:t>
      </w:r>
    </w:p>
    <w:p w:rsidR="00970EB4" w:rsidRPr="00D63E98" w:rsidRDefault="00970EB4" w:rsidP="00970EB4">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 xml:space="preserve">świadczenie/oświadczenia Wykonawcy/Wykonawców wspólnie ubiegających się o udzielenie </w:t>
      </w:r>
      <w:r w:rsidRPr="009B4A42">
        <w:rPr>
          <w:rFonts w:ascii="Times New Roman" w:eastAsia="Times New Roman" w:hAnsi="Times New Roman" w:cs="Times New Roman"/>
          <w:bCs/>
          <w:sz w:val="24"/>
          <w:szCs w:val="24"/>
        </w:rPr>
        <w:tab/>
        <w:t xml:space="preserve">zamówienia/podmiotów udostępniających zasoby o niepodleganiu wykluczeniu, spełnianiu warunków </w:t>
      </w:r>
      <w:r w:rsidRPr="009B4A42">
        <w:rPr>
          <w:rFonts w:ascii="Times New Roman" w:eastAsia="Times New Roman" w:hAnsi="Times New Roman" w:cs="Times New Roman"/>
          <w:bCs/>
          <w:sz w:val="24"/>
          <w:szCs w:val="24"/>
        </w:rPr>
        <w:tab/>
        <w:t xml:space="preserve">udziału w postępowaniu </w:t>
      </w:r>
      <w:r w:rsidRPr="009B4A42">
        <w:rPr>
          <w:rFonts w:ascii="Times New Roman" w:eastAsia="Times New Roman" w:hAnsi="Times New Roman" w:cs="Times New Roman"/>
          <w:sz w:val="24"/>
          <w:szCs w:val="24"/>
        </w:rPr>
        <w:t>- wypełnione zgodnie z Załącznikiem nr 2 do SWZ.</w:t>
      </w:r>
    </w:p>
    <w:p w:rsidR="00970EB4" w:rsidRPr="00D63E98" w:rsidRDefault="00970EB4" w:rsidP="00970EB4">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 ofertowy wykonany</w:t>
      </w:r>
      <w:r w:rsidRPr="00D63E98">
        <w:rPr>
          <w:rFonts w:ascii="Times New Roman" w:hAnsi="Times New Roman" w:cs="Times New Roman"/>
          <w:sz w:val="24"/>
          <w:szCs w:val="24"/>
        </w:rPr>
        <w:t xml:space="preserve"> na</w:t>
      </w:r>
      <w:r>
        <w:rPr>
          <w:rFonts w:ascii="Times New Roman" w:hAnsi="Times New Roman" w:cs="Times New Roman"/>
          <w:sz w:val="24"/>
          <w:szCs w:val="24"/>
        </w:rPr>
        <w:t xml:space="preserve"> podstawie załączonego przedmiaru</w:t>
      </w:r>
      <w:r w:rsidRPr="00D63E98">
        <w:rPr>
          <w:rFonts w:ascii="Times New Roman" w:hAnsi="Times New Roman" w:cs="Times New Roman"/>
          <w:sz w:val="24"/>
          <w:szCs w:val="24"/>
        </w:rPr>
        <w:t>. Załącznik nr 5 do SWZ.</w:t>
      </w:r>
    </w:p>
    <w:p w:rsidR="00970EB4" w:rsidRPr="009B4A42" w:rsidRDefault="00970EB4" w:rsidP="00970EB4">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6"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6"/>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DD45B3"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12</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09</w:t>
      </w:r>
      <w:r w:rsidR="0018545E">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 xml:space="preserve">Sposób złożenia oferty, dokonania jej zmiany lub wycofania został opisany w Instrukcji dla </w:t>
      </w:r>
      <w:r w:rsidRPr="00245DFA">
        <w:rPr>
          <w:rFonts w:ascii="Times New Roman" w:eastAsia="Times New Roman" w:hAnsi="Times New Roman" w:cs="Times New Roman"/>
          <w:bCs/>
          <w:sz w:val="24"/>
          <w:szCs w:val="24"/>
        </w:rPr>
        <w:lastRenderedPageBreak/>
        <w:t>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DD45B3">
        <w:rPr>
          <w:rFonts w:ascii="Times New Roman" w:hAnsi="Times New Roman" w:cs="Times New Roman"/>
          <w:b/>
          <w:color w:val="FF0000"/>
          <w:sz w:val="24"/>
          <w:szCs w:val="24"/>
        </w:rPr>
        <w:t>12</w:t>
      </w:r>
      <w:r w:rsidR="005B5C3C">
        <w:rPr>
          <w:rFonts w:ascii="Times New Roman" w:hAnsi="Times New Roman" w:cs="Times New Roman"/>
          <w:b/>
          <w:color w:val="FF0000"/>
          <w:sz w:val="24"/>
          <w:szCs w:val="24"/>
        </w:rPr>
        <w:t>.</w:t>
      </w:r>
      <w:r w:rsidR="00DD45B3">
        <w:rPr>
          <w:rFonts w:ascii="Times New Roman" w:hAnsi="Times New Roman" w:cs="Times New Roman"/>
          <w:b/>
          <w:color w:val="FF0000"/>
          <w:sz w:val="24"/>
          <w:szCs w:val="24"/>
        </w:rPr>
        <w:t>09</w:t>
      </w:r>
      <w:r w:rsidR="005B5C3C">
        <w:rPr>
          <w:rFonts w:ascii="Times New Roman" w:hAnsi="Times New Roman" w:cs="Times New Roman"/>
          <w:b/>
          <w:color w:val="FF0000"/>
          <w:sz w:val="24"/>
          <w:szCs w:val="24"/>
        </w:rPr>
        <w:t>.202</w:t>
      </w:r>
      <w:r w:rsidR="00F26BE3">
        <w:rPr>
          <w:rFonts w:ascii="Times New Roman" w:hAnsi="Times New Roman" w:cs="Times New Roman"/>
          <w:b/>
          <w:color w:val="FF0000"/>
          <w:sz w:val="24"/>
          <w:szCs w:val="24"/>
        </w:rPr>
        <w:t>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9321C7" w:rsidRDefault="009321C7" w:rsidP="001F3696">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w:t>
      </w:r>
      <w:r>
        <w:rPr>
          <w:rFonts w:ascii="Times New Roman" w:hAnsi="Times New Roman" w:cs="Times New Roman"/>
          <w:sz w:val="24"/>
          <w:szCs w:val="24"/>
        </w:rPr>
        <w:t>y ofertowe</w:t>
      </w:r>
      <w:r w:rsidRPr="00D63E98">
        <w:rPr>
          <w:rFonts w:ascii="Times New Roman" w:hAnsi="Times New Roman" w:cs="Times New Roman"/>
          <w:sz w:val="24"/>
          <w:szCs w:val="24"/>
        </w:rPr>
        <w:t xml:space="preserve">  należy sporządzi</w:t>
      </w:r>
      <w:r>
        <w:rPr>
          <w:rFonts w:ascii="Times New Roman" w:hAnsi="Times New Roman" w:cs="Times New Roman"/>
          <w:sz w:val="24"/>
          <w:szCs w:val="24"/>
        </w:rPr>
        <w:t>ć w takim układzie jak załączony przedmiar</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Pr="00757A7C">
        <w:rPr>
          <w:rFonts w:ascii="Times New Roman" w:hAnsi="Times New Roman" w:cs="Times New Roman"/>
          <w:sz w:val="24"/>
          <w:szCs w:val="24"/>
        </w:rPr>
        <w:t xml:space="preserve">. </w:t>
      </w:r>
    </w:p>
    <w:p w:rsidR="001F3696" w:rsidRPr="00916B18" w:rsidRDefault="001F3696" w:rsidP="001F3696">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16B18">
        <w:rPr>
          <w:rFonts w:ascii="Times New Roman" w:hAnsi="Times New Roman" w:cs="Times New Roman"/>
          <w:sz w:val="24"/>
          <w:szCs w:val="24"/>
        </w:rPr>
        <w:t xml:space="preserve">Cenę </w:t>
      </w:r>
      <w:r>
        <w:rPr>
          <w:rFonts w:ascii="Times New Roman" w:hAnsi="Times New Roman" w:cs="Times New Roman"/>
          <w:sz w:val="24"/>
          <w:szCs w:val="24"/>
        </w:rPr>
        <w:t xml:space="preserve">brutto </w:t>
      </w:r>
      <w:r w:rsidRPr="00916B18">
        <w:rPr>
          <w:rFonts w:ascii="Times New Roman" w:hAnsi="Times New Roman" w:cs="Times New Roman"/>
          <w:sz w:val="24"/>
          <w:szCs w:val="24"/>
        </w:rPr>
        <w:t>oferty należy podać w złotych polskich z dokładnością do 2 miejsc po przecinku.</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r w:rsidR="00404ED3">
        <w:rPr>
          <w:rFonts w:ascii="Times New Roman" w:hAnsi="Times New Roman" w:cs="Times New Roman"/>
          <w:sz w:val="24"/>
          <w:szCs w:val="24"/>
        </w:rPr>
        <w:t xml:space="preserve"> (odpowiednio dla każdej części zamówienia)</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F75CD"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EF75CD" w:rsidRPr="00E53D9F" w:rsidRDefault="00EF75CD" w:rsidP="00EF75CD">
      <w:pPr>
        <w:pStyle w:val="Akapitzlist"/>
        <w:shd w:val="clear" w:color="auto" w:fill="FFFFFF"/>
        <w:tabs>
          <w:tab w:val="left" w:pos="926"/>
        </w:tabs>
        <w:spacing w:line="276" w:lineRule="auto"/>
        <w:ind w:left="360" w:right="5"/>
        <w:jc w:val="both"/>
        <w:rPr>
          <w:rFonts w:ascii="Times New Roman" w:hAnsi="Times New Roman" w:cs="Times New Roman"/>
          <w:sz w:val="24"/>
          <w:szCs w:val="24"/>
        </w:rPr>
      </w:pP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7210EA" w:rsidRDefault="003A05D7" w:rsidP="00404ED3">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OPIS KRYTERIÓW I SPOSOBU OCENY OFERT</w:t>
      </w:r>
    </w:p>
    <w:p w:rsidR="00404ED3" w:rsidRPr="00404ED3" w:rsidRDefault="00404ED3" w:rsidP="00404ED3">
      <w:pPr>
        <w:shd w:val="clear" w:color="auto" w:fill="FFFFFF"/>
        <w:tabs>
          <w:tab w:val="left" w:pos="720"/>
        </w:tabs>
        <w:spacing w:line="276" w:lineRule="auto"/>
        <w:ind w:left="720"/>
        <w:rPr>
          <w:rFonts w:ascii="Times New Roman" w:hAnsi="Times New Roman" w:cs="Times New Roman"/>
          <w:b/>
          <w:bCs/>
          <w:color w:val="2F5496" w:themeColor="accent5" w:themeShade="BF"/>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lastRenderedPageBreak/>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41035D" w:rsidRDefault="00F51CAC" w:rsidP="000E3A8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lastRenderedPageBreak/>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lastRenderedPageBreak/>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w:t>
      </w:r>
      <w:r w:rsidRPr="002C7797">
        <w:rPr>
          <w:rFonts w:ascii="Times New Roman" w:hAnsi="Times New Roman" w:cs="Times New Roman"/>
          <w:bCs/>
          <w:sz w:val="24"/>
          <w:szCs w:val="24"/>
        </w:rPr>
        <w:lastRenderedPageBreak/>
        <w:t xml:space="preserve">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C9693E">
        <w:rPr>
          <w:rFonts w:ascii="Times New Roman" w:eastAsia="Times New Roman" w:hAnsi="Times New Roman" w:cs="Times New Roman"/>
          <w:sz w:val="24"/>
          <w:szCs w:val="24"/>
        </w:rPr>
        <w:t xml:space="preserve"> - Wzory umów</w:t>
      </w:r>
      <w:r w:rsidR="003A05D7" w:rsidRPr="002C7797">
        <w:rPr>
          <w:rFonts w:ascii="Times New Roman" w:eastAsia="Times New Roman" w:hAnsi="Times New Roman" w:cs="Times New Roman"/>
          <w:sz w:val="24"/>
          <w:szCs w:val="24"/>
        </w:rPr>
        <w:t>,</w:t>
      </w:r>
    </w:p>
    <w:p w:rsidR="00E33BFC" w:rsidRDefault="00E843D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w:t>
      </w:r>
      <w:r w:rsidR="00E33BFC">
        <w:rPr>
          <w:rFonts w:ascii="Times New Roman" w:eastAsia="Times New Roman" w:hAnsi="Times New Roman" w:cs="Times New Roman"/>
          <w:sz w:val="24"/>
          <w:szCs w:val="24"/>
        </w:rPr>
        <w:t xml:space="preserve"> –</w:t>
      </w:r>
      <w:r w:rsidR="00CA4F4E">
        <w:rPr>
          <w:rFonts w:ascii="Times New Roman" w:eastAsia="Times New Roman" w:hAnsi="Times New Roman" w:cs="Times New Roman"/>
          <w:sz w:val="24"/>
          <w:szCs w:val="24"/>
        </w:rPr>
        <w:t xml:space="preserve"> Dokumentacja techniczna </w:t>
      </w:r>
      <w:r w:rsidR="00EF75CD">
        <w:rPr>
          <w:rFonts w:ascii="Times New Roman" w:eastAsia="Times New Roman" w:hAnsi="Times New Roman" w:cs="Times New Roman"/>
          <w:sz w:val="24"/>
          <w:szCs w:val="24"/>
        </w:rPr>
        <w:t xml:space="preserve">+ przedmiary </w:t>
      </w:r>
      <w:r w:rsidR="00CA4F4E">
        <w:rPr>
          <w:rFonts w:ascii="Times New Roman" w:eastAsia="Times New Roman" w:hAnsi="Times New Roman" w:cs="Times New Roman"/>
          <w:sz w:val="24"/>
          <w:szCs w:val="24"/>
        </w:rPr>
        <w:t xml:space="preserve">(zadanie I </w:t>
      </w:r>
      <w:proofErr w:type="spellStart"/>
      <w:r w:rsidR="00CA4F4E">
        <w:rPr>
          <w:rFonts w:ascii="Times New Roman" w:eastAsia="Times New Roman" w:hAnsi="Times New Roman" w:cs="Times New Roman"/>
          <w:sz w:val="24"/>
          <w:szCs w:val="24"/>
        </w:rPr>
        <w:t>i</w:t>
      </w:r>
      <w:proofErr w:type="spellEnd"/>
      <w:r w:rsidR="00CA4F4E">
        <w:rPr>
          <w:rFonts w:ascii="Times New Roman" w:eastAsia="Times New Roman" w:hAnsi="Times New Roman" w:cs="Times New Roman"/>
          <w:sz w:val="24"/>
          <w:szCs w:val="24"/>
        </w:rPr>
        <w:t xml:space="preserve"> II)</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A7" w:rsidRDefault="00EA0CA7">
      <w:r>
        <w:separator/>
      </w:r>
    </w:p>
  </w:endnote>
  <w:endnote w:type="continuationSeparator" w:id="0">
    <w:p w:rsidR="00EA0CA7" w:rsidRDefault="00EA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EB2F40" w:rsidRDefault="00EB2F40"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464BEF">
          <w:rPr>
            <w:rFonts w:ascii="Times New Roman" w:hAnsi="Times New Roman" w:cs="Times New Roman"/>
            <w:noProof/>
            <w:sz w:val="16"/>
            <w:szCs w:val="16"/>
          </w:rPr>
          <w:t>24</w:t>
        </w:r>
        <w:r w:rsidRPr="009F44DA">
          <w:rPr>
            <w:rFonts w:ascii="Times New Roman" w:hAnsi="Times New Roman" w:cs="Times New Roman"/>
            <w:sz w:val="16"/>
            <w:szCs w:val="16"/>
          </w:rPr>
          <w:fldChar w:fldCharType="end"/>
        </w:r>
      </w:p>
    </w:sdtContent>
  </w:sdt>
  <w:p w:rsidR="00EB2F40" w:rsidRDefault="00EB2F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A7" w:rsidRDefault="00EA0CA7">
      <w:r>
        <w:separator/>
      </w:r>
    </w:p>
  </w:footnote>
  <w:footnote w:type="continuationSeparator" w:id="0">
    <w:p w:rsidR="00EA0CA7" w:rsidRDefault="00EA0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40" w:rsidRDefault="00EB2F40"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0A965639"/>
    <w:multiLevelType w:val="hybridMultilevel"/>
    <w:tmpl w:val="288288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1E6F431D"/>
    <w:multiLevelType w:val="hybridMultilevel"/>
    <w:tmpl w:val="6F86EC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1F1938FF"/>
    <w:multiLevelType w:val="hybridMultilevel"/>
    <w:tmpl w:val="F1E68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45A44FD"/>
    <w:multiLevelType w:val="hybridMultilevel"/>
    <w:tmpl w:val="626C5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27C85A6D"/>
    <w:multiLevelType w:val="hybridMultilevel"/>
    <w:tmpl w:val="9440D6D8"/>
    <w:lvl w:ilvl="0" w:tplc="D402DA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29113401"/>
    <w:multiLevelType w:val="hybridMultilevel"/>
    <w:tmpl w:val="D2F24F1C"/>
    <w:lvl w:ilvl="0" w:tplc="78EA230E">
      <w:start w:val="1"/>
      <w:numFmt w:val="lowerLetter"/>
      <w:lvlText w:val="%1)"/>
      <w:lvlJc w:val="left"/>
      <w:pPr>
        <w:ind w:left="927" w:hanging="360"/>
      </w:pPr>
      <w:rPr>
        <w:rFonts w:ascii="Times New Roman" w:eastAsia="Times New Roman" w:hAnsi="Times New Roman" w:cs="Times New Roman"/>
        <w:color w:val="auto"/>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20">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3">
    <w:nsid w:val="3D3B4CE8"/>
    <w:multiLevelType w:val="multilevel"/>
    <w:tmpl w:val="D424DFA4"/>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92312A6"/>
    <w:multiLevelType w:val="hybridMultilevel"/>
    <w:tmpl w:val="7DC67684"/>
    <w:lvl w:ilvl="0" w:tplc="A33CA208">
      <w:start w:val="2"/>
      <w:numFmt w:val="lowerLetter"/>
      <w:lvlText w:val="%1)"/>
      <w:lvlJc w:val="left"/>
      <w:pPr>
        <w:ind w:left="1800" w:hanging="360"/>
      </w:pPr>
      <w:rPr>
        <w:rFonts w:hint="default"/>
        <w:b/>
        <w: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7">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4C81250B"/>
    <w:multiLevelType w:val="hybridMultilevel"/>
    <w:tmpl w:val="06006DE6"/>
    <w:lvl w:ilvl="0" w:tplc="4F1088E4">
      <w:start w:val="1"/>
      <w:numFmt w:val="decimal"/>
      <w:lvlText w:val="%1)"/>
      <w:lvlJc w:val="left"/>
      <w:pPr>
        <w:ind w:left="360"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4951982"/>
    <w:multiLevelType w:val="hybridMultilevel"/>
    <w:tmpl w:val="1172C304"/>
    <w:lvl w:ilvl="0" w:tplc="6D46B400">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500776F"/>
    <w:multiLevelType w:val="hybridMultilevel"/>
    <w:tmpl w:val="0BC02DB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7B26664"/>
    <w:multiLevelType w:val="hybridMultilevel"/>
    <w:tmpl w:val="452AC2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7">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8">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8"/>
  </w:num>
  <w:num w:numId="2">
    <w:abstractNumId w:val="5"/>
  </w:num>
  <w:num w:numId="3">
    <w:abstractNumId w:val="19"/>
  </w:num>
  <w:num w:numId="4">
    <w:abstractNumId w:val="19"/>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6"/>
  </w:num>
  <w:num w:numId="6">
    <w:abstractNumId w:val="7"/>
  </w:num>
  <w:num w:numId="7">
    <w:abstractNumId w:val="22"/>
  </w:num>
  <w:num w:numId="8">
    <w:abstractNumId w:val="33"/>
  </w:num>
  <w:num w:numId="9">
    <w:abstractNumId w:val="36"/>
  </w:num>
  <w:num w:numId="10">
    <w:abstractNumId w:val="31"/>
  </w:num>
  <w:num w:numId="11">
    <w:abstractNumId w:val="40"/>
  </w:num>
  <w:num w:numId="12">
    <w:abstractNumId w:val="9"/>
  </w:num>
  <w:num w:numId="13">
    <w:abstractNumId w:val="46"/>
  </w:num>
  <w:num w:numId="14">
    <w:abstractNumId w:val="39"/>
  </w:num>
  <w:num w:numId="15">
    <w:abstractNumId w:val="8"/>
  </w:num>
  <w:num w:numId="16">
    <w:abstractNumId w:val="29"/>
  </w:num>
  <w:num w:numId="17">
    <w:abstractNumId w:val="43"/>
  </w:num>
  <w:num w:numId="18">
    <w:abstractNumId w:val="38"/>
  </w:num>
  <w:num w:numId="19">
    <w:abstractNumId w:val="4"/>
  </w:num>
  <w:num w:numId="20">
    <w:abstractNumId w:val="32"/>
  </w:num>
  <w:num w:numId="21">
    <w:abstractNumId w:val="41"/>
  </w:num>
  <w:num w:numId="22">
    <w:abstractNumId w:val="6"/>
  </w:num>
  <w:num w:numId="23">
    <w:abstractNumId w:val="20"/>
  </w:num>
  <w:num w:numId="24">
    <w:abstractNumId w:val="17"/>
  </w:num>
  <w:num w:numId="25">
    <w:abstractNumId w:val="27"/>
  </w:num>
  <w:num w:numId="26">
    <w:abstractNumId w:val="35"/>
  </w:num>
  <w:num w:numId="27">
    <w:abstractNumId w:val="47"/>
  </w:num>
  <w:num w:numId="28">
    <w:abstractNumId w:val="24"/>
  </w:num>
  <w:num w:numId="29">
    <w:abstractNumId w:val="12"/>
  </w:num>
  <w:num w:numId="30">
    <w:abstractNumId w:val="15"/>
  </w:num>
  <w:num w:numId="31">
    <w:abstractNumId w:val="13"/>
  </w:num>
  <w:num w:numId="32">
    <w:abstractNumId w:val="42"/>
  </w:num>
  <w:num w:numId="33">
    <w:abstractNumId w:val="45"/>
  </w:num>
  <w:num w:numId="34">
    <w:abstractNumId w:val="1"/>
  </w:num>
  <w:num w:numId="35">
    <w:abstractNumId w:val="28"/>
  </w:num>
  <w:num w:numId="36">
    <w:abstractNumId w:val="0"/>
  </w:num>
  <w:num w:numId="37">
    <w:abstractNumId w:val="44"/>
  </w:num>
  <w:num w:numId="38">
    <w:abstractNumId w:val="21"/>
  </w:num>
  <w:num w:numId="39">
    <w:abstractNumId w:val="2"/>
  </w:num>
  <w:num w:numId="40">
    <w:abstractNumId w:val="23"/>
  </w:num>
  <w:num w:numId="41">
    <w:abstractNumId w:val="30"/>
  </w:num>
  <w:num w:numId="42">
    <w:abstractNumId w:val="11"/>
  </w:num>
  <w:num w:numId="43">
    <w:abstractNumId w:val="18"/>
  </w:num>
  <w:num w:numId="44">
    <w:abstractNumId w:val="3"/>
  </w:num>
  <w:num w:numId="45">
    <w:abstractNumId w:val="10"/>
  </w:num>
  <w:num w:numId="46">
    <w:abstractNumId w:val="37"/>
  </w:num>
  <w:num w:numId="47">
    <w:abstractNumId w:val="25"/>
  </w:num>
  <w:num w:numId="48">
    <w:abstractNumId w:val="16"/>
  </w:num>
  <w:num w:numId="49">
    <w:abstractNumId w:val="34"/>
  </w:num>
  <w:num w:numId="50">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54BF"/>
    <w:rsid w:val="0002361E"/>
    <w:rsid w:val="00025FD9"/>
    <w:rsid w:val="00031E15"/>
    <w:rsid w:val="000329D2"/>
    <w:rsid w:val="00032D7F"/>
    <w:rsid w:val="00033DCE"/>
    <w:rsid w:val="000341A8"/>
    <w:rsid w:val="00046FD9"/>
    <w:rsid w:val="00047C34"/>
    <w:rsid w:val="0005261E"/>
    <w:rsid w:val="00056B27"/>
    <w:rsid w:val="00070847"/>
    <w:rsid w:val="00082457"/>
    <w:rsid w:val="00087F44"/>
    <w:rsid w:val="00092799"/>
    <w:rsid w:val="00094DB8"/>
    <w:rsid w:val="000955EC"/>
    <w:rsid w:val="000958D7"/>
    <w:rsid w:val="0009686E"/>
    <w:rsid w:val="000A0082"/>
    <w:rsid w:val="000B4586"/>
    <w:rsid w:val="000C14A6"/>
    <w:rsid w:val="000C200C"/>
    <w:rsid w:val="000C7BE1"/>
    <w:rsid w:val="000D1164"/>
    <w:rsid w:val="000D2E8E"/>
    <w:rsid w:val="000D3C52"/>
    <w:rsid w:val="000E3751"/>
    <w:rsid w:val="000E3A8E"/>
    <w:rsid w:val="000E6B07"/>
    <w:rsid w:val="000F0767"/>
    <w:rsid w:val="000F200C"/>
    <w:rsid w:val="001007C5"/>
    <w:rsid w:val="00100E38"/>
    <w:rsid w:val="00111DE8"/>
    <w:rsid w:val="001131BF"/>
    <w:rsid w:val="001160D7"/>
    <w:rsid w:val="0011693B"/>
    <w:rsid w:val="001519C7"/>
    <w:rsid w:val="00153799"/>
    <w:rsid w:val="001655C1"/>
    <w:rsid w:val="001725FF"/>
    <w:rsid w:val="00180F5A"/>
    <w:rsid w:val="00183D65"/>
    <w:rsid w:val="00184294"/>
    <w:rsid w:val="0018545E"/>
    <w:rsid w:val="00195CF3"/>
    <w:rsid w:val="001960CB"/>
    <w:rsid w:val="001A5010"/>
    <w:rsid w:val="001B05BA"/>
    <w:rsid w:val="001B0BDA"/>
    <w:rsid w:val="001C2A29"/>
    <w:rsid w:val="001C3DD6"/>
    <w:rsid w:val="001E059B"/>
    <w:rsid w:val="001E45A5"/>
    <w:rsid w:val="001E575F"/>
    <w:rsid w:val="001F0E84"/>
    <w:rsid w:val="001F3696"/>
    <w:rsid w:val="001F580C"/>
    <w:rsid w:val="002070BC"/>
    <w:rsid w:val="00212A0A"/>
    <w:rsid w:val="0021393D"/>
    <w:rsid w:val="00225167"/>
    <w:rsid w:val="00226F03"/>
    <w:rsid w:val="00232B35"/>
    <w:rsid w:val="0023556B"/>
    <w:rsid w:val="00235FCE"/>
    <w:rsid w:val="00240A9E"/>
    <w:rsid w:val="00240D53"/>
    <w:rsid w:val="00242169"/>
    <w:rsid w:val="00243A83"/>
    <w:rsid w:val="0024494E"/>
    <w:rsid w:val="00245DFA"/>
    <w:rsid w:val="002464CB"/>
    <w:rsid w:val="00252790"/>
    <w:rsid w:val="00264373"/>
    <w:rsid w:val="00270C29"/>
    <w:rsid w:val="00272975"/>
    <w:rsid w:val="0027312A"/>
    <w:rsid w:val="0027357B"/>
    <w:rsid w:val="00276A3B"/>
    <w:rsid w:val="00280CBC"/>
    <w:rsid w:val="00283745"/>
    <w:rsid w:val="00284E53"/>
    <w:rsid w:val="002866B5"/>
    <w:rsid w:val="00291C34"/>
    <w:rsid w:val="002937FF"/>
    <w:rsid w:val="002A0082"/>
    <w:rsid w:val="002A054E"/>
    <w:rsid w:val="002A41CE"/>
    <w:rsid w:val="002A5A3E"/>
    <w:rsid w:val="002A7F83"/>
    <w:rsid w:val="002B091F"/>
    <w:rsid w:val="002B136E"/>
    <w:rsid w:val="002B1E60"/>
    <w:rsid w:val="002B5152"/>
    <w:rsid w:val="002B5FEE"/>
    <w:rsid w:val="002C1651"/>
    <w:rsid w:val="002C3701"/>
    <w:rsid w:val="002C7797"/>
    <w:rsid w:val="002D0DF3"/>
    <w:rsid w:val="002D1CCC"/>
    <w:rsid w:val="002E035E"/>
    <w:rsid w:val="002E284B"/>
    <w:rsid w:val="002E5E19"/>
    <w:rsid w:val="002E6E49"/>
    <w:rsid w:val="002F29B3"/>
    <w:rsid w:val="00301030"/>
    <w:rsid w:val="00301C1A"/>
    <w:rsid w:val="003101BD"/>
    <w:rsid w:val="003109FA"/>
    <w:rsid w:val="00310BFA"/>
    <w:rsid w:val="0031565E"/>
    <w:rsid w:val="00316FCB"/>
    <w:rsid w:val="003241BA"/>
    <w:rsid w:val="0033730F"/>
    <w:rsid w:val="0033736D"/>
    <w:rsid w:val="003425EF"/>
    <w:rsid w:val="0034270A"/>
    <w:rsid w:val="00346C44"/>
    <w:rsid w:val="00354BB1"/>
    <w:rsid w:val="0036412D"/>
    <w:rsid w:val="0036697E"/>
    <w:rsid w:val="0037294D"/>
    <w:rsid w:val="003759CA"/>
    <w:rsid w:val="00375DAA"/>
    <w:rsid w:val="003801FD"/>
    <w:rsid w:val="003826F4"/>
    <w:rsid w:val="003868B0"/>
    <w:rsid w:val="00387053"/>
    <w:rsid w:val="003905BE"/>
    <w:rsid w:val="00392CBC"/>
    <w:rsid w:val="003966B2"/>
    <w:rsid w:val="00396A66"/>
    <w:rsid w:val="003A05D7"/>
    <w:rsid w:val="003A1621"/>
    <w:rsid w:val="003A5A6C"/>
    <w:rsid w:val="003A72C7"/>
    <w:rsid w:val="003B7115"/>
    <w:rsid w:val="003C1EC8"/>
    <w:rsid w:val="003C4995"/>
    <w:rsid w:val="003D00D2"/>
    <w:rsid w:val="003D7789"/>
    <w:rsid w:val="003E12AB"/>
    <w:rsid w:val="003E2B7D"/>
    <w:rsid w:val="003E553D"/>
    <w:rsid w:val="003E606A"/>
    <w:rsid w:val="003E78D9"/>
    <w:rsid w:val="003F4700"/>
    <w:rsid w:val="003F4798"/>
    <w:rsid w:val="003F5A15"/>
    <w:rsid w:val="00404ED3"/>
    <w:rsid w:val="0041035D"/>
    <w:rsid w:val="00411307"/>
    <w:rsid w:val="00414DCC"/>
    <w:rsid w:val="004166C7"/>
    <w:rsid w:val="00420579"/>
    <w:rsid w:val="00430BEF"/>
    <w:rsid w:val="004373E9"/>
    <w:rsid w:val="004413AA"/>
    <w:rsid w:val="00452478"/>
    <w:rsid w:val="00455EB8"/>
    <w:rsid w:val="00456299"/>
    <w:rsid w:val="0046398C"/>
    <w:rsid w:val="004649D5"/>
    <w:rsid w:val="00464BEF"/>
    <w:rsid w:val="004655EC"/>
    <w:rsid w:val="00474B69"/>
    <w:rsid w:val="00483BB3"/>
    <w:rsid w:val="004867A5"/>
    <w:rsid w:val="0048737B"/>
    <w:rsid w:val="004875F7"/>
    <w:rsid w:val="0049355D"/>
    <w:rsid w:val="004939E0"/>
    <w:rsid w:val="004A4B24"/>
    <w:rsid w:val="004A6C17"/>
    <w:rsid w:val="004C046C"/>
    <w:rsid w:val="004C05A4"/>
    <w:rsid w:val="004C0774"/>
    <w:rsid w:val="004C701C"/>
    <w:rsid w:val="004C7C3D"/>
    <w:rsid w:val="004F2BEF"/>
    <w:rsid w:val="005112CC"/>
    <w:rsid w:val="00513AA3"/>
    <w:rsid w:val="00517A33"/>
    <w:rsid w:val="005206D1"/>
    <w:rsid w:val="00523054"/>
    <w:rsid w:val="00524A2B"/>
    <w:rsid w:val="00526DF6"/>
    <w:rsid w:val="00531589"/>
    <w:rsid w:val="0053200B"/>
    <w:rsid w:val="00533102"/>
    <w:rsid w:val="00540A21"/>
    <w:rsid w:val="00540F7E"/>
    <w:rsid w:val="00551E75"/>
    <w:rsid w:val="00552902"/>
    <w:rsid w:val="00553EEC"/>
    <w:rsid w:val="00556518"/>
    <w:rsid w:val="005574B7"/>
    <w:rsid w:val="005577A4"/>
    <w:rsid w:val="0056368B"/>
    <w:rsid w:val="0056756B"/>
    <w:rsid w:val="005715EC"/>
    <w:rsid w:val="00573955"/>
    <w:rsid w:val="00573EAB"/>
    <w:rsid w:val="00585BBE"/>
    <w:rsid w:val="005910BC"/>
    <w:rsid w:val="005A586B"/>
    <w:rsid w:val="005A5DCC"/>
    <w:rsid w:val="005B2D77"/>
    <w:rsid w:val="005B5C3C"/>
    <w:rsid w:val="005B60AB"/>
    <w:rsid w:val="005B6DBD"/>
    <w:rsid w:val="005C21F0"/>
    <w:rsid w:val="005C7E17"/>
    <w:rsid w:val="005D5C54"/>
    <w:rsid w:val="005D5FFD"/>
    <w:rsid w:val="005D68BA"/>
    <w:rsid w:val="005D7500"/>
    <w:rsid w:val="005E3992"/>
    <w:rsid w:val="005E548D"/>
    <w:rsid w:val="005F19A8"/>
    <w:rsid w:val="005F21B9"/>
    <w:rsid w:val="005F2528"/>
    <w:rsid w:val="00601CD0"/>
    <w:rsid w:val="006133CD"/>
    <w:rsid w:val="00616C29"/>
    <w:rsid w:val="00621628"/>
    <w:rsid w:val="00622756"/>
    <w:rsid w:val="00622B49"/>
    <w:rsid w:val="0062478A"/>
    <w:rsid w:val="00637E56"/>
    <w:rsid w:val="0064097B"/>
    <w:rsid w:val="006423E5"/>
    <w:rsid w:val="00647BF5"/>
    <w:rsid w:val="00651792"/>
    <w:rsid w:val="00664F04"/>
    <w:rsid w:val="00694880"/>
    <w:rsid w:val="006955A6"/>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57D2"/>
    <w:rsid w:val="00756E7A"/>
    <w:rsid w:val="00757A7C"/>
    <w:rsid w:val="007634BA"/>
    <w:rsid w:val="00767458"/>
    <w:rsid w:val="00773385"/>
    <w:rsid w:val="007802D2"/>
    <w:rsid w:val="007819D8"/>
    <w:rsid w:val="00782EE1"/>
    <w:rsid w:val="00783250"/>
    <w:rsid w:val="00783F64"/>
    <w:rsid w:val="00786DE6"/>
    <w:rsid w:val="007937B5"/>
    <w:rsid w:val="00794F13"/>
    <w:rsid w:val="00796DC6"/>
    <w:rsid w:val="007A117E"/>
    <w:rsid w:val="007A17A9"/>
    <w:rsid w:val="007A2160"/>
    <w:rsid w:val="007B12C4"/>
    <w:rsid w:val="007B6272"/>
    <w:rsid w:val="007C050E"/>
    <w:rsid w:val="007C4E89"/>
    <w:rsid w:val="007C777F"/>
    <w:rsid w:val="007D02EF"/>
    <w:rsid w:val="007D3FD5"/>
    <w:rsid w:val="007E5AA4"/>
    <w:rsid w:val="00807A32"/>
    <w:rsid w:val="00815D3B"/>
    <w:rsid w:val="008202B0"/>
    <w:rsid w:val="00822D62"/>
    <w:rsid w:val="00826609"/>
    <w:rsid w:val="00826960"/>
    <w:rsid w:val="00827B06"/>
    <w:rsid w:val="00830444"/>
    <w:rsid w:val="008356B3"/>
    <w:rsid w:val="00841390"/>
    <w:rsid w:val="00854690"/>
    <w:rsid w:val="0085520F"/>
    <w:rsid w:val="00857920"/>
    <w:rsid w:val="00860430"/>
    <w:rsid w:val="008623AF"/>
    <w:rsid w:val="00870621"/>
    <w:rsid w:val="0087184E"/>
    <w:rsid w:val="0087352F"/>
    <w:rsid w:val="00876036"/>
    <w:rsid w:val="00877D89"/>
    <w:rsid w:val="0089272D"/>
    <w:rsid w:val="008A175F"/>
    <w:rsid w:val="008A784F"/>
    <w:rsid w:val="008B2F84"/>
    <w:rsid w:val="008B43A1"/>
    <w:rsid w:val="008C2A59"/>
    <w:rsid w:val="008C4158"/>
    <w:rsid w:val="008D1B76"/>
    <w:rsid w:val="008D376A"/>
    <w:rsid w:val="008D732E"/>
    <w:rsid w:val="008E0FAA"/>
    <w:rsid w:val="008E1A7A"/>
    <w:rsid w:val="008E21E8"/>
    <w:rsid w:val="008E4C17"/>
    <w:rsid w:val="008E62CE"/>
    <w:rsid w:val="008F6689"/>
    <w:rsid w:val="00900D8C"/>
    <w:rsid w:val="00906316"/>
    <w:rsid w:val="009066BC"/>
    <w:rsid w:val="00930666"/>
    <w:rsid w:val="009321C7"/>
    <w:rsid w:val="009401CB"/>
    <w:rsid w:val="00944EC2"/>
    <w:rsid w:val="0094761E"/>
    <w:rsid w:val="009477A4"/>
    <w:rsid w:val="00947E9B"/>
    <w:rsid w:val="00952650"/>
    <w:rsid w:val="00952F01"/>
    <w:rsid w:val="00957E97"/>
    <w:rsid w:val="009652FD"/>
    <w:rsid w:val="0097050B"/>
    <w:rsid w:val="00970EB4"/>
    <w:rsid w:val="0097133B"/>
    <w:rsid w:val="009716D0"/>
    <w:rsid w:val="00971AF0"/>
    <w:rsid w:val="00972060"/>
    <w:rsid w:val="00976698"/>
    <w:rsid w:val="009956C9"/>
    <w:rsid w:val="00996D1B"/>
    <w:rsid w:val="009B4A42"/>
    <w:rsid w:val="009C1E33"/>
    <w:rsid w:val="009D00A8"/>
    <w:rsid w:val="009D3588"/>
    <w:rsid w:val="009E58DE"/>
    <w:rsid w:val="009F1586"/>
    <w:rsid w:val="009F3EE2"/>
    <w:rsid w:val="009F41CE"/>
    <w:rsid w:val="009F44DA"/>
    <w:rsid w:val="009F4C9F"/>
    <w:rsid w:val="009F6257"/>
    <w:rsid w:val="00A0058B"/>
    <w:rsid w:val="00A00CCB"/>
    <w:rsid w:val="00A113A5"/>
    <w:rsid w:val="00A115AE"/>
    <w:rsid w:val="00A16E2C"/>
    <w:rsid w:val="00A17346"/>
    <w:rsid w:val="00A27A4E"/>
    <w:rsid w:val="00A37D0E"/>
    <w:rsid w:val="00A5010B"/>
    <w:rsid w:val="00A52B84"/>
    <w:rsid w:val="00A53736"/>
    <w:rsid w:val="00A53D43"/>
    <w:rsid w:val="00A649D0"/>
    <w:rsid w:val="00A64DC4"/>
    <w:rsid w:val="00A74A9B"/>
    <w:rsid w:val="00A76356"/>
    <w:rsid w:val="00A85BFA"/>
    <w:rsid w:val="00A862E3"/>
    <w:rsid w:val="00A91227"/>
    <w:rsid w:val="00A91E65"/>
    <w:rsid w:val="00A92DAB"/>
    <w:rsid w:val="00A94542"/>
    <w:rsid w:val="00A9605F"/>
    <w:rsid w:val="00AA1FB6"/>
    <w:rsid w:val="00AA3102"/>
    <w:rsid w:val="00AB231A"/>
    <w:rsid w:val="00AB4702"/>
    <w:rsid w:val="00AC1FDD"/>
    <w:rsid w:val="00AD4068"/>
    <w:rsid w:val="00AD589F"/>
    <w:rsid w:val="00AD72EA"/>
    <w:rsid w:val="00AD73DD"/>
    <w:rsid w:val="00AE041B"/>
    <w:rsid w:val="00AE5569"/>
    <w:rsid w:val="00AF0483"/>
    <w:rsid w:val="00AF21B3"/>
    <w:rsid w:val="00B028FE"/>
    <w:rsid w:val="00B046E4"/>
    <w:rsid w:val="00B24383"/>
    <w:rsid w:val="00B268BD"/>
    <w:rsid w:val="00B37E71"/>
    <w:rsid w:val="00B42AA5"/>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84213"/>
    <w:rsid w:val="00BA304C"/>
    <w:rsid w:val="00BA4A14"/>
    <w:rsid w:val="00BA57E4"/>
    <w:rsid w:val="00BA63D6"/>
    <w:rsid w:val="00BB644F"/>
    <w:rsid w:val="00BC0E53"/>
    <w:rsid w:val="00BC3718"/>
    <w:rsid w:val="00BC454F"/>
    <w:rsid w:val="00BD6233"/>
    <w:rsid w:val="00BD76DE"/>
    <w:rsid w:val="00BE3EF4"/>
    <w:rsid w:val="00BE4F06"/>
    <w:rsid w:val="00BE74A3"/>
    <w:rsid w:val="00C01BB9"/>
    <w:rsid w:val="00C034A1"/>
    <w:rsid w:val="00C150B2"/>
    <w:rsid w:val="00C16006"/>
    <w:rsid w:val="00C21427"/>
    <w:rsid w:val="00C23FBA"/>
    <w:rsid w:val="00C3182D"/>
    <w:rsid w:val="00C3281C"/>
    <w:rsid w:val="00C352DC"/>
    <w:rsid w:val="00C36953"/>
    <w:rsid w:val="00C43C9C"/>
    <w:rsid w:val="00C468BA"/>
    <w:rsid w:val="00C51C1B"/>
    <w:rsid w:val="00C5593B"/>
    <w:rsid w:val="00C609BB"/>
    <w:rsid w:val="00C612F3"/>
    <w:rsid w:val="00C64562"/>
    <w:rsid w:val="00C67488"/>
    <w:rsid w:val="00C72E6C"/>
    <w:rsid w:val="00C76485"/>
    <w:rsid w:val="00C80680"/>
    <w:rsid w:val="00C832D1"/>
    <w:rsid w:val="00C842D0"/>
    <w:rsid w:val="00C84BB9"/>
    <w:rsid w:val="00C9693E"/>
    <w:rsid w:val="00CA0E85"/>
    <w:rsid w:val="00CA0FB6"/>
    <w:rsid w:val="00CA4F4E"/>
    <w:rsid w:val="00CB107D"/>
    <w:rsid w:val="00CB2023"/>
    <w:rsid w:val="00CB3A5D"/>
    <w:rsid w:val="00CC1F23"/>
    <w:rsid w:val="00CC3003"/>
    <w:rsid w:val="00CC3C44"/>
    <w:rsid w:val="00CC3C95"/>
    <w:rsid w:val="00CC47C8"/>
    <w:rsid w:val="00CD3A1F"/>
    <w:rsid w:val="00CE40CC"/>
    <w:rsid w:val="00CF2C56"/>
    <w:rsid w:val="00CF6B88"/>
    <w:rsid w:val="00D01B91"/>
    <w:rsid w:val="00D03062"/>
    <w:rsid w:val="00D0553D"/>
    <w:rsid w:val="00D1178C"/>
    <w:rsid w:val="00D12391"/>
    <w:rsid w:val="00D219CE"/>
    <w:rsid w:val="00D23E04"/>
    <w:rsid w:val="00D24E26"/>
    <w:rsid w:val="00D24FE6"/>
    <w:rsid w:val="00D27432"/>
    <w:rsid w:val="00D35EE5"/>
    <w:rsid w:val="00D3608E"/>
    <w:rsid w:val="00D37A62"/>
    <w:rsid w:val="00D432D1"/>
    <w:rsid w:val="00D47C7B"/>
    <w:rsid w:val="00D53BBF"/>
    <w:rsid w:val="00D54C4E"/>
    <w:rsid w:val="00D601B1"/>
    <w:rsid w:val="00D6027A"/>
    <w:rsid w:val="00D62658"/>
    <w:rsid w:val="00D62BA2"/>
    <w:rsid w:val="00D63E98"/>
    <w:rsid w:val="00D65514"/>
    <w:rsid w:val="00D66153"/>
    <w:rsid w:val="00D66456"/>
    <w:rsid w:val="00D67011"/>
    <w:rsid w:val="00D72211"/>
    <w:rsid w:val="00D72BC7"/>
    <w:rsid w:val="00D7302F"/>
    <w:rsid w:val="00D73466"/>
    <w:rsid w:val="00D806C0"/>
    <w:rsid w:val="00D81EFD"/>
    <w:rsid w:val="00D8288C"/>
    <w:rsid w:val="00D83717"/>
    <w:rsid w:val="00D8424F"/>
    <w:rsid w:val="00D8449E"/>
    <w:rsid w:val="00D85D48"/>
    <w:rsid w:val="00D944B4"/>
    <w:rsid w:val="00DC2003"/>
    <w:rsid w:val="00DC3683"/>
    <w:rsid w:val="00DC6912"/>
    <w:rsid w:val="00DD08CC"/>
    <w:rsid w:val="00DD1CA8"/>
    <w:rsid w:val="00DD45B3"/>
    <w:rsid w:val="00DF6E6C"/>
    <w:rsid w:val="00DF6F3D"/>
    <w:rsid w:val="00E03512"/>
    <w:rsid w:val="00E05CEB"/>
    <w:rsid w:val="00E05F83"/>
    <w:rsid w:val="00E1579A"/>
    <w:rsid w:val="00E23573"/>
    <w:rsid w:val="00E33027"/>
    <w:rsid w:val="00E33BFC"/>
    <w:rsid w:val="00E3525E"/>
    <w:rsid w:val="00E37C87"/>
    <w:rsid w:val="00E46897"/>
    <w:rsid w:val="00E5076E"/>
    <w:rsid w:val="00E51263"/>
    <w:rsid w:val="00E53D9F"/>
    <w:rsid w:val="00E56508"/>
    <w:rsid w:val="00E56991"/>
    <w:rsid w:val="00E56BB7"/>
    <w:rsid w:val="00E64062"/>
    <w:rsid w:val="00E64B77"/>
    <w:rsid w:val="00E70C3C"/>
    <w:rsid w:val="00E76FF8"/>
    <w:rsid w:val="00E80462"/>
    <w:rsid w:val="00E82B60"/>
    <w:rsid w:val="00E843DC"/>
    <w:rsid w:val="00E85446"/>
    <w:rsid w:val="00E949F0"/>
    <w:rsid w:val="00EA0CA7"/>
    <w:rsid w:val="00EA3C9E"/>
    <w:rsid w:val="00EB17A5"/>
    <w:rsid w:val="00EB2F40"/>
    <w:rsid w:val="00EB5E0C"/>
    <w:rsid w:val="00EB7F43"/>
    <w:rsid w:val="00EC2408"/>
    <w:rsid w:val="00EE68E6"/>
    <w:rsid w:val="00EF04BA"/>
    <w:rsid w:val="00EF0EC0"/>
    <w:rsid w:val="00EF29E0"/>
    <w:rsid w:val="00EF75CD"/>
    <w:rsid w:val="00F10E88"/>
    <w:rsid w:val="00F200B3"/>
    <w:rsid w:val="00F2017D"/>
    <w:rsid w:val="00F26BE3"/>
    <w:rsid w:val="00F26D52"/>
    <w:rsid w:val="00F35B58"/>
    <w:rsid w:val="00F40D18"/>
    <w:rsid w:val="00F46D98"/>
    <w:rsid w:val="00F51CAC"/>
    <w:rsid w:val="00F55C59"/>
    <w:rsid w:val="00F60AF2"/>
    <w:rsid w:val="00F63D83"/>
    <w:rsid w:val="00F719D6"/>
    <w:rsid w:val="00F74B5B"/>
    <w:rsid w:val="00F92BBA"/>
    <w:rsid w:val="00F968D4"/>
    <w:rsid w:val="00FA2853"/>
    <w:rsid w:val="00FA2F7B"/>
    <w:rsid w:val="00FB0911"/>
    <w:rsid w:val="00FB2965"/>
    <w:rsid w:val="00FB5E37"/>
    <w:rsid w:val="00FC612E"/>
    <w:rsid w:val="00FC6461"/>
    <w:rsid w:val="00FD1CE0"/>
    <w:rsid w:val="00FD2DFC"/>
    <w:rsid w:val="00FD309D"/>
    <w:rsid w:val="00FE18F3"/>
    <w:rsid w:val="00FE6B0E"/>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5F83"/>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paragraph" w:styleId="NormalnyWeb">
    <w:name w:val="Normal (Web)"/>
    <w:basedOn w:val="Normalny"/>
    <w:uiPriority w:val="99"/>
    <w:unhideWhenUsed/>
    <w:rsid w:val="003F5A1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 w:id="14384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23/document/17337528?cm=DOCUMENT"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onstantynow.pl"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latformazakupowa.pl/pn/przeworsk" TargetMode="External"/><Relationship Id="rId10" Type="http://schemas.openxmlformats.org/officeDocument/2006/relationships/hyperlink" Target="mailto:sekretariat@przeworsk.ne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23/document/17181936?cm=DOCUMENT"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16CB-DCEC-4726-BB1F-0F263185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29</Pages>
  <Words>12424</Words>
  <Characters>74549</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11</cp:revision>
  <cp:lastPrinted>2024-08-28T13:50:00Z</cp:lastPrinted>
  <dcterms:created xsi:type="dcterms:W3CDTF">2024-08-26T10:53:00Z</dcterms:created>
  <dcterms:modified xsi:type="dcterms:W3CDTF">2024-08-28T14:07:00Z</dcterms:modified>
</cp:coreProperties>
</file>