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5B" w:rsidRPr="009E56E3" w:rsidRDefault="00B31D5B" w:rsidP="00B31D5B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  <w:r w:rsidRPr="009E56E3"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Załącznik nr 10 do SWZ</w:t>
      </w:r>
    </w:p>
    <w:p w:rsidR="00B31D5B" w:rsidRPr="009E56E3" w:rsidRDefault="00B31D5B" w:rsidP="00B31D5B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"/>
          <w:b/>
          <w:bCs/>
          <w:kern w:val="0"/>
          <w:sz w:val="16"/>
          <w:szCs w:val="16"/>
          <w:lang w:eastAsia="ar-SA" w:bidi="ar-SA"/>
        </w:rPr>
      </w:pPr>
      <w:r w:rsidRPr="009E56E3"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  <w:t>Sprawa nr 29/23/ZT</w:t>
      </w:r>
    </w:p>
    <w:p w:rsidR="00B31D5B" w:rsidRPr="009E56E3" w:rsidRDefault="00B31D5B" w:rsidP="00B31D5B">
      <w:pPr>
        <w:widowControl/>
        <w:autoSpaceDE w:val="0"/>
        <w:autoSpaceDN/>
        <w:jc w:val="both"/>
        <w:textAlignment w:val="auto"/>
        <w:rPr>
          <w:rFonts w:ascii="Century Gothic" w:eastAsia="Times New Roman" w:hAnsi="Century Gothic" w:cs="Times"/>
          <w:b/>
          <w:bCs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ind w:firstLine="6096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B31D5B" w:rsidRPr="009E56E3" w:rsidRDefault="00B31D5B" w:rsidP="00B31D5B">
      <w:pPr>
        <w:widowControl/>
        <w:autoSpaceDN/>
        <w:spacing w:line="320" w:lineRule="exact"/>
        <w:jc w:val="center"/>
        <w:textAlignment w:val="auto"/>
        <w:rPr>
          <w:rFonts w:ascii="Century Gothic" w:eastAsia="Times New Roman" w:hAnsi="Century Gothic" w:cs="Times"/>
          <w:b/>
          <w:bCs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OŚWIADCZENIE WYKONAWCY DOTYCZĄCE WSKAZANIA CZĘŚCI ZAMÓWIENIA PUBLICZNEGO, KTÓREJ WYKONANIE WYKONAWCA POWIERZY PODWYKONAWCOM</w:t>
      </w:r>
    </w:p>
    <w:p w:rsidR="00B31D5B" w:rsidRPr="009E56E3" w:rsidRDefault="00B31D5B" w:rsidP="00B31D5B">
      <w:pPr>
        <w:widowControl/>
        <w:autoSpaceDE w:val="0"/>
        <w:autoSpaceDN/>
        <w:jc w:val="both"/>
        <w:textAlignment w:val="auto"/>
        <w:rPr>
          <w:rFonts w:ascii="Century Gothic" w:eastAsia="Times New Roman" w:hAnsi="Century Gothic" w:cs="Times"/>
          <w:b/>
          <w:bCs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jc w:val="both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Przystępując do postępowania w sprawie udzielenia zamówienia na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„</w:t>
      </w:r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zakup dwóch autobusów dla </w:t>
      </w:r>
      <w:r w:rsidRPr="009E56E3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ar-SA" w:bidi="ar-SA"/>
        </w:rPr>
        <w:t>Centrum Szkolenia Policji w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ar-SA" w:bidi="ar-SA"/>
        </w:rPr>
        <w:t xml:space="preserve"> Legionowie</w:t>
      </w:r>
      <w:r w:rsidRPr="009E56E3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ar-SA" w:bidi="ar-SA"/>
        </w:rPr>
        <w:t>”</w:t>
      </w:r>
      <w:r w:rsidRPr="009E56E3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 xml:space="preserve"> </w:t>
      </w:r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oraz zgodnie z treścią specyfikacji warunków zamówienia oświadczamy, że powierzymy Podwykonawcom następujące części zamówienia:</w:t>
      </w: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B31D5B" w:rsidRPr="009E56E3" w:rsidTr="008C7F93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Wykaz części zamówienia, której wykonanie</w:t>
            </w:r>
            <w:r w:rsidRPr="009E56E3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Wykonawca powierzy Podwykonawcom</w:t>
            </w:r>
          </w:p>
        </w:tc>
      </w:tr>
      <w:tr w:rsidR="00B31D5B" w:rsidRPr="009E56E3" w:rsidTr="008C7F93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B31D5B" w:rsidRPr="009E56E3" w:rsidTr="008C7F9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D5B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B31D5B" w:rsidRPr="009E56E3" w:rsidTr="008C7F9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D5B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B31D5B" w:rsidRPr="009E56E3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B31D5B" w:rsidRPr="009E56E3" w:rsidTr="008C7F9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D5B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B31D5B" w:rsidRPr="009E56E3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3.</w:t>
            </w:r>
          </w:p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B31D5B" w:rsidRPr="009E56E3" w:rsidTr="008C7F9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D5B" w:rsidRPr="009E56E3" w:rsidRDefault="00B31D5B" w:rsidP="008C7F93">
            <w:pPr>
              <w:widowControl/>
              <w:autoSpaceDN/>
              <w:snapToGrid w:val="0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B31D5B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9E56E3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4.</w:t>
            </w:r>
          </w:p>
          <w:p w:rsidR="00B31D5B" w:rsidRPr="009E56E3" w:rsidRDefault="00B31D5B" w:rsidP="008C7F93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D5B" w:rsidRPr="009E56E3" w:rsidRDefault="00B31D5B" w:rsidP="008C7F93">
            <w:pPr>
              <w:widowControl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Uwaga!</w:t>
      </w: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B31D5B" w:rsidRPr="009E56E3" w:rsidRDefault="00B31D5B" w:rsidP="00B31D5B">
      <w:pPr>
        <w:widowControl/>
        <w:autoSpaceDN/>
        <w:spacing w:line="320" w:lineRule="exact"/>
        <w:ind w:firstLine="8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…...……………….. </w:t>
      </w:r>
      <w:proofErr w:type="gramStart"/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dn</w:t>
      </w:r>
      <w:proofErr w:type="gramEnd"/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. ……………</w:t>
      </w: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  <w:r w:rsidRPr="009E56E3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ar-SA" w:bidi="ar-SA"/>
        </w:rPr>
        <w:t xml:space="preserve">      (miejscowo</w:t>
      </w:r>
      <w:r w:rsidRPr="009E56E3">
        <w:rPr>
          <w:rFonts w:ascii="Century Gothic" w:eastAsia="TimesNewRoman" w:hAnsi="Century Gothic" w:cs="Times New Roman"/>
          <w:i/>
          <w:iCs/>
          <w:kern w:val="0"/>
          <w:sz w:val="20"/>
          <w:szCs w:val="20"/>
          <w:lang w:eastAsia="ar-SA" w:bidi="ar-SA"/>
        </w:rPr>
        <w:t>ść</w:t>
      </w:r>
      <w:r w:rsidRPr="009E56E3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)</w:t>
      </w: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B31D5B" w:rsidRPr="009E56E3" w:rsidRDefault="00B31D5B" w:rsidP="00B31D5B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20"/>
          <w:szCs w:val="20"/>
        </w:rPr>
      </w:pPr>
      <w:r w:rsidRPr="009E56E3">
        <w:rPr>
          <w:rFonts w:ascii="Century Gothic" w:eastAsia="Arial" w:hAnsi="Century Gothic" w:cs="Times New Roman"/>
          <w:b/>
          <w:i/>
          <w:kern w:val="1"/>
          <w:sz w:val="20"/>
          <w:szCs w:val="20"/>
        </w:rPr>
        <w:t xml:space="preserve">Dokument należy wypełnić i podpisać kwalifikowanym podpisem elektronicznym </w:t>
      </w:r>
      <w:r w:rsidRPr="009E56E3">
        <w:rPr>
          <w:rFonts w:ascii="Century Gothic" w:eastAsia="Arial" w:hAnsi="Century Gothic" w:cs="Times New Roman"/>
          <w:b/>
          <w:i/>
          <w:kern w:val="1"/>
          <w:sz w:val="20"/>
          <w:szCs w:val="20"/>
        </w:rPr>
        <w:br/>
        <w:t>lub podpisem zaufanym lub podpisem osobistym.</w:t>
      </w:r>
    </w:p>
    <w:p w:rsidR="00B31D5B" w:rsidRPr="009E56E3" w:rsidRDefault="00B31D5B" w:rsidP="00B31D5B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pl-PL" w:bidi="ar-SA"/>
        </w:rPr>
      </w:pPr>
      <w:r w:rsidRPr="009E56E3">
        <w:rPr>
          <w:rFonts w:ascii="Century Gothic" w:eastAsia="Arial" w:hAnsi="Century Gothic" w:cs="Times New Roman"/>
          <w:b/>
          <w:i/>
          <w:kern w:val="1"/>
          <w:sz w:val="20"/>
          <w:szCs w:val="20"/>
        </w:rPr>
        <w:t xml:space="preserve">Zamawiający zaleca zapisanie dokumentu w formacie PDF. </w:t>
      </w:r>
    </w:p>
    <w:p w:rsidR="00B31D5B" w:rsidRDefault="00B31D5B" w:rsidP="00B31D5B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B31D5B" w:rsidRDefault="00B31D5B" w:rsidP="00B31D5B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4E16CF" w:rsidRDefault="00B31D5B">
      <w:bookmarkStart w:id="0" w:name="_GoBack"/>
      <w:bookmarkEnd w:id="0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5B"/>
    <w:rsid w:val="00551A57"/>
    <w:rsid w:val="009B7D52"/>
    <w:rsid w:val="00B31D5B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B95A4-5FBF-496B-AA1A-80F460D1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31D5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2023-11-07T11:30:00Z</dcterms:created>
  <dcterms:modified xsi:type="dcterms:W3CDTF">2023-11-07T11:32:00Z</dcterms:modified>
</cp:coreProperties>
</file>