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CE2C65" w:rsidTr="00D52596">
        <w:tc>
          <w:tcPr>
            <w:tcW w:w="3490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676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5259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D52596">
        <w:tc>
          <w:tcPr>
            <w:tcW w:w="9072" w:type="dxa"/>
            <w:gridSpan w:val="3"/>
          </w:tcPr>
          <w:p w:rsidR="002228AC" w:rsidRPr="002228AC" w:rsidRDefault="002228AC" w:rsidP="00D52596"/>
        </w:tc>
      </w:tr>
      <w:tr w:rsidR="00F358E6" w:rsidRPr="00CE2C65" w:rsidTr="00D52596">
        <w:tc>
          <w:tcPr>
            <w:tcW w:w="9072" w:type="dxa"/>
            <w:gridSpan w:val="3"/>
          </w:tcPr>
          <w:p w:rsidR="00D52596" w:rsidRDefault="00D52596" w:rsidP="00D52596">
            <w:pPr>
              <w:jc w:val="both"/>
              <w:rPr>
                <w:sz w:val="20"/>
                <w:szCs w:val="20"/>
              </w:rPr>
            </w:pPr>
            <w:r w:rsidRPr="00D52596">
              <w:rPr>
                <w:sz w:val="20"/>
                <w:szCs w:val="20"/>
              </w:rPr>
              <w:t>dotyczy: postępowania o udzielenie zamówienia publicznego poniżej progu określonego w art. 2 ust. 1 pkt 1 Ustawy PZP (poniżej 130 000 PLN) w trybie zapytania ofertowego na zadanie pn.:</w:t>
            </w:r>
          </w:p>
          <w:p w:rsidR="00D52596" w:rsidRPr="00D52596" w:rsidRDefault="00D52596" w:rsidP="00D52596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52596" w:rsidRPr="00D52596" w:rsidRDefault="00D52596" w:rsidP="00D52596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52596">
              <w:rPr>
                <w:b/>
              </w:rPr>
              <w:t>„</w:t>
            </w:r>
            <w:r w:rsidRPr="00D52596">
              <w:rPr>
                <w:b/>
                <w:bCs/>
                <w:i/>
                <w:iCs/>
                <w:sz w:val="27"/>
                <w:szCs w:val="27"/>
              </w:rPr>
              <w:t>Obsługa serwisowa Analizatora Real Time PCR SN:</w:t>
            </w:r>
            <w:r w:rsidRPr="00D52596">
              <w:t xml:space="preserve"> </w:t>
            </w:r>
            <w:r w:rsidRPr="00D52596">
              <w:rPr>
                <w:b/>
                <w:bCs/>
                <w:i/>
                <w:iCs/>
                <w:sz w:val="27"/>
                <w:szCs w:val="27"/>
              </w:rPr>
              <w:t>839067 ”</w:t>
            </w:r>
          </w:p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D52596">
        <w:tc>
          <w:tcPr>
            <w:tcW w:w="9072" w:type="dxa"/>
            <w:gridSpan w:val="3"/>
          </w:tcPr>
          <w:p w:rsidR="00D219D8" w:rsidRPr="00D52596" w:rsidRDefault="00D219D8" w:rsidP="002228AC">
            <w:pPr>
              <w:jc w:val="center"/>
              <w:rPr>
                <w:b/>
              </w:rPr>
            </w:pPr>
          </w:p>
          <w:p w:rsidR="00D219D8" w:rsidRPr="00D52596" w:rsidRDefault="00D219D8" w:rsidP="002228AC">
            <w:pPr>
              <w:jc w:val="center"/>
              <w:rPr>
                <w:b/>
              </w:rPr>
            </w:pPr>
          </w:p>
          <w:p w:rsidR="002346AE" w:rsidRPr="00D52596" w:rsidRDefault="002346AE" w:rsidP="002228AC">
            <w:pPr>
              <w:jc w:val="center"/>
              <w:rPr>
                <w:b/>
              </w:rPr>
            </w:pPr>
            <w:r w:rsidRPr="00D52596">
              <w:rPr>
                <w:b/>
              </w:rPr>
              <w:t xml:space="preserve">OŚWIADCZENIE O NIEPODLEGANIU WYKLUCZENIU </w:t>
            </w:r>
          </w:p>
          <w:p w:rsidR="002228AC" w:rsidRPr="00D52596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185EE9"/>
    <w:rsid w:val="002228AC"/>
    <w:rsid w:val="002346AE"/>
    <w:rsid w:val="00282808"/>
    <w:rsid w:val="00375758"/>
    <w:rsid w:val="00687B16"/>
    <w:rsid w:val="00706FD5"/>
    <w:rsid w:val="00722840"/>
    <w:rsid w:val="00777659"/>
    <w:rsid w:val="007B3560"/>
    <w:rsid w:val="009C1CBB"/>
    <w:rsid w:val="00BA4EF6"/>
    <w:rsid w:val="00D219D8"/>
    <w:rsid w:val="00D52596"/>
    <w:rsid w:val="00DF2732"/>
    <w:rsid w:val="00F10B85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2A24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Janicka</cp:lastModifiedBy>
  <cp:revision>4</cp:revision>
  <cp:lastPrinted>2022-05-24T09:30:00Z</cp:lastPrinted>
  <dcterms:created xsi:type="dcterms:W3CDTF">2023-06-23T07:18:00Z</dcterms:created>
  <dcterms:modified xsi:type="dcterms:W3CDTF">2024-06-11T06:09:00Z</dcterms:modified>
</cp:coreProperties>
</file>